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FD96" w14:textId="787CA22D" w:rsidR="00A95997" w:rsidRDefault="00A95997" w:rsidP="00A95997">
      <w:pPr>
        <w:spacing w:line="276" w:lineRule="auto"/>
        <w:jc w:val="center"/>
        <w:rPr>
          <w:rFonts w:ascii="Arial" w:hAnsi="Arial" w:cs="Arial"/>
          <w:b/>
          <w:bCs/>
          <w:color w:val="000000"/>
          <w:sz w:val="23"/>
          <w:szCs w:val="23"/>
        </w:rPr>
      </w:pPr>
      <w:r w:rsidRPr="00533880">
        <w:rPr>
          <w:noProof/>
        </w:rPr>
        <w:drawing>
          <wp:inline distT="0" distB="0" distL="0" distR="0" wp14:anchorId="181F758A" wp14:editId="68329B4C">
            <wp:extent cx="5619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14:paraId="63C91DC9" w14:textId="77777777" w:rsidR="00A95997" w:rsidRDefault="00A95997" w:rsidP="00A95997">
      <w:pPr>
        <w:spacing w:line="276" w:lineRule="auto"/>
        <w:rPr>
          <w:rFonts w:ascii="Arial" w:hAnsi="Arial" w:cs="Arial"/>
          <w:color w:val="000000"/>
        </w:rPr>
      </w:pPr>
    </w:p>
    <w:p w14:paraId="35888DFF" w14:textId="77777777" w:rsidR="00A95997" w:rsidRPr="005C77D2" w:rsidRDefault="00A95997" w:rsidP="00A95997">
      <w:pPr>
        <w:spacing w:line="276" w:lineRule="auto"/>
        <w:jc w:val="center"/>
        <w:rPr>
          <w:rFonts w:ascii="Arial" w:hAnsi="Arial" w:cs="Arial"/>
        </w:rPr>
      </w:pPr>
      <w:r w:rsidRPr="005C77D2">
        <w:rPr>
          <w:rFonts w:ascii="Arial" w:hAnsi="Arial" w:cs="Arial"/>
          <w:b/>
          <w:bCs/>
          <w:color w:val="000000"/>
        </w:rPr>
        <w:t>Statement by India during the Interactive Dialogue in the 4</w:t>
      </w:r>
      <w:r w:rsidRPr="005C77D2">
        <w:rPr>
          <w:rFonts w:ascii="Arial" w:hAnsi="Arial" w:cs="Arial"/>
          <w:b/>
          <w:bCs/>
          <w:color w:val="000000"/>
          <w:vertAlign w:val="superscript"/>
        </w:rPr>
        <w:t>th</w:t>
      </w:r>
      <w:r w:rsidRPr="005C77D2">
        <w:rPr>
          <w:rFonts w:ascii="Arial" w:hAnsi="Arial" w:cs="Arial"/>
          <w:b/>
          <w:bCs/>
          <w:color w:val="000000"/>
        </w:rPr>
        <w:t xml:space="preserve"> UPR of Brazil in the </w:t>
      </w:r>
    </w:p>
    <w:p w14:paraId="52BC51A4" w14:textId="77777777" w:rsidR="00A95997" w:rsidRPr="005C77D2" w:rsidRDefault="00A95997" w:rsidP="00A95997">
      <w:pPr>
        <w:spacing w:line="276" w:lineRule="auto"/>
        <w:jc w:val="center"/>
        <w:rPr>
          <w:rFonts w:ascii="Arial" w:hAnsi="Arial" w:cs="Arial"/>
          <w:b/>
          <w:bCs/>
          <w:color w:val="000000"/>
        </w:rPr>
      </w:pPr>
      <w:r w:rsidRPr="005C77D2">
        <w:rPr>
          <w:rFonts w:ascii="Arial" w:hAnsi="Arial" w:cs="Arial"/>
          <w:b/>
          <w:bCs/>
          <w:color w:val="000000"/>
        </w:rPr>
        <w:t>41</w:t>
      </w:r>
      <w:r w:rsidRPr="005C77D2">
        <w:rPr>
          <w:rFonts w:ascii="Arial" w:hAnsi="Arial" w:cs="Arial"/>
          <w:b/>
          <w:bCs/>
          <w:color w:val="000000"/>
          <w:vertAlign w:val="superscript"/>
        </w:rPr>
        <w:t xml:space="preserve">st </w:t>
      </w:r>
      <w:r w:rsidRPr="005C77D2">
        <w:rPr>
          <w:rFonts w:ascii="Arial" w:hAnsi="Arial" w:cs="Arial"/>
          <w:b/>
          <w:bCs/>
          <w:color w:val="000000"/>
        </w:rPr>
        <w:t xml:space="preserve">Session of the Universal Periodic Review Working Group </w:t>
      </w:r>
      <w:r w:rsidRPr="005C77D2">
        <w:rPr>
          <w:rFonts w:ascii="Arial" w:hAnsi="Arial" w:cs="Arial"/>
          <w:b/>
          <w:bCs/>
        </w:rPr>
        <w:t>(07-18 November 2022)</w:t>
      </w:r>
      <w:r w:rsidRPr="005C77D2">
        <w:rPr>
          <w:rFonts w:ascii="Arial" w:hAnsi="Arial" w:cs="Arial"/>
          <w:b/>
          <w:bCs/>
          <w:color w:val="000000"/>
        </w:rPr>
        <w:t xml:space="preserve"> delivered by </w:t>
      </w:r>
      <w:r>
        <w:rPr>
          <w:rFonts w:ascii="Arial" w:eastAsia="Times New Roman" w:hAnsi="Arial" w:cs="Arial"/>
          <w:b/>
          <w:bCs/>
        </w:rPr>
        <w:t>Ambassador Priyanka Chauhan</w:t>
      </w:r>
      <w:r w:rsidRPr="005C77D2">
        <w:rPr>
          <w:rFonts w:ascii="Arial" w:eastAsia="Times New Roman" w:hAnsi="Arial" w:cs="Arial"/>
          <w:b/>
          <w:bCs/>
        </w:rPr>
        <w:t xml:space="preserve">, </w:t>
      </w:r>
      <w:r>
        <w:rPr>
          <w:rFonts w:ascii="Arial" w:eastAsia="Times New Roman" w:hAnsi="Arial" w:cs="Arial"/>
          <w:b/>
          <w:bCs/>
        </w:rPr>
        <w:t xml:space="preserve">Deputy </w:t>
      </w:r>
      <w:r w:rsidRPr="005C77D2">
        <w:rPr>
          <w:rFonts w:ascii="Arial" w:eastAsia="Times New Roman" w:hAnsi="Arial" w:cs="Arial"/>
          <w:b/>
          <w:bCs/>
        </w:rPr>
        <w:t xml:space="preserve">Permanent </w:t>
      </w:r>
      <w:r>
        <w:rPr>
          <w:rFonts w:ascii="Arial" w:eastAsia="Times New Roman" w:hAnsi="Arial" w:cs="Arial"/>
          <w:b/>
          <w:bCs/>
        </w:rPr>
        <w:t xml:space="preserve">Representative </w:t>
      </w:r>
      <w:r w:rsidRPr="005C77D2">
        <w:rPr>
          <w:rFonts w:ascii="Arial" w:eastAsia="Times New Roman" w:hAnsi="Arial" w:cs="Arial"/>
          <w:b/>
          <w:bCs/>
        </w:rPr>
        <w:t>of India [Geneva,</w:t>
      </w:r>
      <w:r w:rsidRPr="005C77D2">
        <w:rPr>
          <w:rFonts w:ascii="Arial" w:hAnsi="Arial" w:cs="Arial"/>
          <w:b/>
          <w:bCs/>
          <w:color w:val="000000"/>
        </w:rPr>
        <w:t xml:space="preserve"> 14</w:t>
      </w:r>
      <w:r w:rsidRPr="005C77D2">
        <w:rPr>
          <w:rFonts w:ascii="Arial" w:hAnsi="Arial" w:cs="Arial"/>
          <w:b/>
          <w:bCs/>
          <w:color w:val="000000"/>
          <w:vertAlign w:val="superscript"/>
        </w:rPr>
        <w:t xml:space="preserve"> </w:t>
      </w:r>
      <w:r w:rsidRPr="005C77D2">
        <w:rPr>
          <w:rFonts w:ascii="Arial" w:hAnsi="Arial" w:cs="Arial"/>
          <w:b/>
          <w:bCs/>
          <w:color w:val="000000"/>
        </w:rPr>
        <w:t>November 2022</w:t>
      </w:r>
      <w:r w:rsidRPr="005C77D2">
        <w:rPr>
          <w:rFonts w:ascii="Arial" w:eastAsia="Times New Roman" w:hAnsi="Arial" w:cs="Arial"/>
          <w:b/>
          <w:bCs/>
        </w:rPr>
        <w:t xml:space="preserve">] </w:t>
      </w:r>
    </w:p>
    <w:p w14:paraId="1D94F0E6" w14:textId="77777777" w:rsidR="00A95997" w:rsidRPr="005C77D2" w:rsidRDefault="00A95997" w:rsidP="00A95997">
      <w:pPr>
        <w:spacing w:line="276" w:lineRule="auto"/>
        <w:jc w:val="center"/>
        <w:rPr>
          <w:rFonts w:ascii="Arial" w:hAnsi="Arial" w:cs="Arial"/>
        </w:rPr>
      </w:pPr>
    </w:p>
    <w:p w14:paraId="75EA65BE" w14:textId="77777777" w:rsidR="00A95997" w:rsidRPr="005C77D2" w:rsidRDefault="00A95997" w:rsidP="00A95997">
      <w:pPr>
        <w:spacing w:line="276" w:lineRule="auto"/>
        <w:rPr>
          <w:rFonts w:ascii="Arial" w:hAnsi="Arial" w:cs="Arial"/>
        </w:rPr>
      </w:pPr>
      <w:r w:rsidRPr="005C77D2">
        <w:rPr>
          <w:rFonts w:ascii="Arial" w:hAnsi="Arial" w:cs="Arial"/>
          <w:b/>
          <w:bCs/>
          <w:color w:val="000000"/>
          <w:shd w:val="clear" w:color="auto" w:fill="FFFFFF"/>
        </w:rPr>
        <w:t>Mr. President</w:t>
      </w:r>
      <w:r w:rsidRPr="005C77D2">
        <w:rPr>
          <w:rFonts w:ascii="Arial" w:hAnsi="Arial" w:cs="Arial"/>
          <w:color w:val="000000"/>
          <w:shd w:val="clear" w:color="auto" w:fill="FFFFFF"/>
        </w:rPr>
        <w:t>,</w:t>
      </w:r>
    </w:p>
    <w:p w14:paraId="3C4E2116" w14:textId="77777777" w:rsidR="00A95997" w:rsidRPr="005C77D2" w:rsidRDefault="00A95997" w:rsidP="00A95997">
      <w:pPr>
        <w:spacing w:line="276" w:lineRule="auto"/>
        <w:rPr>
          <w:rFonts w:ascii="Arial" w:hAnsi="Arial" w:cs="Arial"/>
          <w:color w:val="000000"/>
          <w:shd w:val="clear" w:color="auto" w:fill="FFFFFF"/>
        </w:rPr>
      </w:pPr>
    </w:p>
    <w:p w14:paraId="1C581499" w14:textId="77777777" w:rsidR="00A95997" w:rsidRPr="005C77D2" w:rsidRDefault="00A95997" w:rsidP="00A95997">
      <w:pPr>
        <w:spacing w:line="276" w:lineRule="auto"/>
        <w:jc w:val="both"/>
        <w:rPr>
          <w:rFonts w:ascii="Arial" w:hAnsi="Arial" w:cs="Arial"/>
        </w:rPr>
      </w:pPr>
      <w:r>
        <w:rPr>
          <w:rFonts w:ascii="Arial" w:hAnsi="Arial" w:cs="Arial"/>
          <w:color w:val="000000"/>
          <w:shd w:val="clear" w:color="auto" w:fill="FFFFFF"/>
        </w:rPr>
        <w:t xml:space="preserve">India </w:t>
      </w:r>
      <w:r w:rsidRPr="005C77D2">
        <w:rPr>
          <w:rFonts w:ascii="Arial" w:hAnsi="Arial" w:cs="Arial"/>
          <w:color w:val="000000"/>
          <w:shd w:val="clear" w:color="auto" w:fill="FFFFFF"/>
        </w:rPr>
        <w:t>warmly welcome</w:t>
      </w:r>
      <w:r>
        <w:rPr>
          <w:rFonts w:ascii="Arial" w:hAnsi="Arial" w:cs="Arial"/>
          <w:color w:val="000000"/>
          <w:shd w:val="clear" w:color="auto" w:fill="FFFFFF"/>
        </w:rPr>
        <w:t>s</w:t>
      </w:r>
      <w:r w:rsidRPr="005C77D2">
        <w:rPr>
          <w:rFonts w:ascii="Arial" w:hAnsi="Arial" w:cs="Arial"/>
          <w:color w:val="000000"/>
          <w:shd w:val="clear" w:color="auto" w:fill="FFFFFF"/>
        </w:rPr>
        <w:t xml:space="preserve"> the presentation by the delegation of Brazil.</w:t>
      </w:r>
    </w:p>
    <w:p w14:paraId="7A1AEF9F" w14:textId="77777777" w:rsidR="00A95997" w:rsidRPr="005C77D2" w:rsidRDefault="00A95997" w:rsidP="00A95997">
      <w:pPr>
        <w:spacing w:line="276" w:lineRule="auto"/>
        <w:jc w:val="both"/>
        <w:rPr>
          <w:rFonts w:ascii="Arial" w:hAnsi="Arial" w:cs="Arial"/>
          <w:color w:val="000000"/>
          <w:shd w:val="clear" w:color="auto" w:fill="FFFFFF"/>
        </w:rPr>
      </w:pPr>
    </w:p>
    <w:p w14:paraId="76678FE2" w14:textId="77777777" w:rsidR="00A95997" w:rsidRPr="005C77D2" w:rsidRDefault="00A95997" w:rsidP="00A95997">
      <w:pPr>
        <w:spacing w:line="276" w:lineRule="auto"/>
        <w:jc w:val="both"/>
        <w:rPr>
          <w:rFonts w:ascii="Arial" w:hAnsi="Arial" w:cs="Arial"/>
          <w:color w:val="000000"/>
          <w:shd w:val="clear" w:color="auto" w:fill="FFFFFF"/>
        </w:rPr>
      </w:pPr>
    </w:p>
    <w:p w14:paraId="7E07CB4E" w14:textId="77777777" w:rsidR="00A95997" w:rsidRPr="005C77D2" w:rsidRDefault="00A95997" w:rsidP="00A95997">
      <w:pPr>
        <w:spacing w:line="276" w:lineRule="auto"/>
        <w:jc w:val="both"/>
        <w:rPr>
          <w:rFonts w:ascii="Arial" w:hAnsi="Arial" w:cs="Arial"/>
        </w:rPr>
      </w:pPr>
      <w:r w:rsidRPr="005C77D2">
        <w:rPr>
          <w:rFonts w:ascii="Arial" w:hAnsi="Arial" w:cs="Arial"/>
          <w:color w:val="000000"/>
          <w:shd w:val="clear" w:color="auto" w:fill="FFFFFF"/>
        </w:rPr>
        <w:t>2.</w:t>
      </w:r>
      <w:r w:rsidRPr="005C77D2">
        <w:rPr>
          <w:rFonts w:ascii="Arial" w:hAnsi="Arial" w:cs="Arial"/>
          <w:color w:val="000000"/>
          <w:shd w:val="clear" w:color="auto" w:fill="FFFFFF"/>
        </w:rPr>
        <w:tab/>
        <w:t xml:space="preserve">We appreciate Brazil’s efforts to promote and protect human rights since </w:t>
      </w:r>
      <w:r>
        <w:rPr>
          <w:rFonts w:ascii="Arial" w:hAnsi="Arial" w:cs="Arial"/>
          <w:color w:val="000000"/>
          <w:shd w:val="clear" w:color="auto" w:fill="FFFFFF"/>
        </w:rPr>
        <w:t>its</w:t>
      </w:r>
      <w:r w:rsidRPr="005C77D2">
        <w:rPr>
          <w:rFonts w:ascii="Arial" w:hAnsi="Arial" w:cs="Arial"/>
          <w:color w:val="000000"/>
          <w:shd w:val="clear" w:color="auto" w:fill="FFFFFF"/>
        </w:rPr>
        <w:t xml:space="preserve"> last review in 2017. We commend its policies and social protection measures in response to the COVID-19 pandemic, including Emergency Aid. We note with appreciation the establishment of the UPR Parliamentary Observatory and the launch of the National Plan against Femicide and the National Program to Combat Violence against Children and Adolescents. </w:t>
      </w:r>
    </w:p>
    <w:p w14:paraId="0C0F796F" w14:textId="77777777" w:rsidR="00A95997" w:rsidRPr="005C77D2" w:rsidRDefault="00A95997" w:rsidP="00A95997">
      <w:pPr>
        <w:spacing w:line="276" w:lineRule="auto"/>
        <w:jc w:val="both"/>
        <w:rPr>
          <w:rFonts w:ascii="Arial" w:hAnsi="Arial" w:cs="Arial"/>
          <w:color w:val="000000"/>
          <w:shd w:val="clear" w:color="auto" w:fill="FFFFFF"/>
        </w:rPr>
      </w:pPr>
    </w:p>
    <w:p w14:paraId="48B241CF" w14:textId="77777777" w:rsidR="00A95997" w:rsidRPr="005C77D2" w:rsidRDefault="00A95997" w:rsidP="00A95997">
      <w:pPr>
        <w:spacing w:line="276" w:lineRule="auto"/>
        <w:jc w:val="both"/>
        <w:rPr>
          <w:rFonts w:ascii="Arial" w:hAnsi="Arial" w:cs="Arial"/>
          <w:color w:val="000000"/>
          <w:shd w:val="clear" w:color="auto" w:fill="FFFFFF"/>
        </w:rPr>
      </w:pPr>
    </w:p>
    <w:p w14:paraId="79937BA9" w14:textId="77777777" w:rsidR="00A95997" w:rsidRPr="005C77D2" w:rsidRDefault="00A95997" w:rsidP="00A95997">
      <w:pPr>
        <w:spacing w:line="276" w:lineRule="auto"/>
        <w:jc w:val="both"/>
        <w:rPr>
          <w:rFonts w:ascii="Arial" w:hAnsi="Arial" w:cs="Arial"/>
        </w:rPr>
      </w:pPr>
      <w:r w:rsidRPr="005C77D2">
        <w:rPr>
          <w:rFonts w:ascii="Arial" w:hAnsi="Arial" w:cs="Arial"/>
          <w:color w:val="000000"/>
          <w:shd w:val="clear" w:color="auto" w:fill="FFFFFF"/>
        </w:rPr>
        <w:t>3.</w:t>
      </w:r>
      <w:r w:rsidRPr="005C77D2">
        <w:rPr>
          <w:rFonts w:ascii="Arial" w:hAnsi="Arial" w:cs="Arial"/>
          <w:color w:val="000000"/>
          <w:shd w:val="clear" w:color="auto" w:fill="FFFFFF"/>
        </w:rPr>
        <w:tab/>
        <w:t>In the spirit of constructive</w:t>
      </w:r>
      <w:r>
        <w:rPr>
          <w:rFonts w:ascii="Arial" w:hAnsi="Arial" w:cs="Arial"/>
          <w:color w:val="000000"/>
          <w:shd w:val="clear" w:color="auto" w:fill="FFFFFF"/>
        </w:rPr>
        <w:t xml:space="preserve"> dialogue</w:t>
      </w:r>
      <w:r w:rsidRPr="005C77D2">
        <w:rPr>
          <w:rFonts w:ascii="Arial" w:hAnsi="Arial" w:cs="Arial"/>
          <w:color w:val="000000"/>
          <w:shd w:val="clear" w:color="auto" w:fill="FFFFFF"/>
        </w:rPr>
        <w:t>, India recommends the following to Brazil:</w:t>
      </w:r>
    </w:p>
    <w:p w14:paraId="29FBFDF4" w14:textId="77777777" w:rsidR="00A95997" w:rsidRPr="005C77D2" w:rsidRDefault="00A95997" w:rsidP="00A95997">
      <w:pPr>
        <w:spacing w:line="276" w:lineRule="auto"/>
        <w:jc w:val="both"/>
        <w:rPr>
          <w:rFonts w:ascii="Arial" w:hAnsi="Arial" w:cs="Arial"/>
          <w:color w:val="000000"/>
          <w:shd w:val="clear" w:color="auto" w:fill="FFFFFF"/>
        </w:rPr>
      </w:pPr>
    </w:p>
    <w:p w14:paraId="434A4159" w14:textId="77777777" w:rsidR="00A95997" w:rsidRPr="005C77D2" w:rsidRDefault="00A95997" w:rsidP="00A95997">
      <w:pPr>
        <w:spacing w:line="276" w:lineRule="auto"/>
        <w:jc w:val="both"/>
        <w:rPr>
          <w:rFonts w:ascii="Arial" w:hAnsi="Arial" w:cs="Arial"/>
        </w:rPr>
      </w:pPr>
      <w:proofErr w:type="spellStart"/>
      <w:r w:rsidRPr="005C77D2">
        <w:rPr>
          <w:rFonts w:ascii="Arial" w:hAnsi="Arial" w:cs="Arial"/>
          <w:color w:val="000000"/>
          <w:shd w:val="clear" w:color="auto" w:fill="FFFFFF"/>
        </w:rPr>
        <w:t>i</w:t>
      </w:r>
      <w:proofErr w:type="spellEnd"/>
      <w:r w:rsidRPr="005C77D2">
        <w:rPr>
          <w:rFonts w:ascii="Arial" w:hAnsi="Arial" w:cs="Arial"/>
          <w:color w:val="000000"/>
          <w:shd w:val="clear" w:color="auto" w:fill="FFFFFF"/>
        </w:rPr>
        <w:t>.</w:t>
      </w:r>
      <w:r w:rsidRPr="005C77D2">
        <w:rPr>
          <w:rFonts w:ascii="Arial" w:hAnsi="Arial" w:cs="Arial"/>
          <w:color w:val="000000"/>
          <w:shd w:val="clear" w:color="auto" w:fill="FFFFFF"/>
        </w:rPr>
        <w:tab/>
        <w:t>Consider establishing a National Human Rights Institution, in accordance with the Paris Principles;</w:t>
      </w:r>
    </w:p>
    <w:p w14:paraId="12B9C6A8" w14:textId="77777777" w:rsidR="00A95997" w:rsidRPr="005C77D2" w:rsidRDefault="00A95997" w:rsidP="00A95997">
      <w:pPr>
        <w:spacing w:line="276" w:lineRule="auto"/>
        <w:jc w:val="both"/>
        <w:rPr>
          <w:rFonts w:ascii="Arial" w:hAnsi="Arial" w:cs="Arial"/>
          <w:color w:val="000000"/>
          <w:shd w:val="clear" w:color="auto" w:fill="FFFFFF"/>
        </w:rPr>
      </w:pPr>
    </w:p>
    <w:p w14:paraId="7C06CDE7" w14:textId="77777777" w:rsidR="00A95997" w:rsidRPr="005C77D2" w:rsidRDefault="00A95997" w:rsidP="00A95997">
      <w:pPr>
        <w:spacing w:line="276" w:lineRule="auto"/>
        <w:jc w:val="both"/>
        <w:rPr>
          <w:rFonts w:ascii="Arial" w:hAnsi="Arial" w:cs="Arial"/>
        </w:rPr>
      </w:pPr>
      <w:r w:rsidRPr="005C77D2">
        <w:rPr>
          <w:rFonts w:ascii="Arial" w:hAnsi="Arial" w:cs="Arial"/>
          <w:color w:val="000000"/>
          <w:shd w:val="clear" w:color="auto" w:fill="FFFFFF"/>
        </w:rPr>
        <w:t>ii.</w:t>
      </w:r>
      <w:r w:rsidRPr="005C77D2">
        <w:rPr>
          <w:rFonts w:ascii="Arial" w:hAnsi="Arial" w:cs="Arial"/>
          <w:color w:val="000000"/>
          <w:shd w:val="clear" w:color="auto" w:fill="FFFFFF"/>
        </w:rPr>
        <w:tab/>
        <w:t>Continue with policy and legislative measures for combatting gender-based violence, including by ensuring access to safe reproductive health services; and,</w:t>
      </w:r>
    </w:p>
    <w:p w14:paraId="2C1623EF" w14:textId="77777777" w:rsidR="00A95997" w:rsidRPr="005C77D2" w:rsidRDefault="00A95997" w:rsidP="00A95997">
      <w:pPr>
        <w:spacing w:line="276" w:lineRule="auto"/>
        <w:jc w:val="both"/>
        <w:rPr>
          <w:rFonts w:ascii="Arial" w:hAnsi="Arial" w:cs="Arial"/>
          <w:color w:val="000000"/>
          <w:shd w:val="clear" w:color="auto" w:fill="FFFFFF"/>
        </w:rPr>
      </w:pPr>
    </w:p>
    <w:p w14:paraId="686D5BF7" w14:textId="77777777" w:rsidR="00A95997" w:rsidRPr="005C77D2" w:rsidRDefault="00A95997" w:rsidP="00A95997">
      <w:pPr>
        <w:spacing w:line="276" w:lineRule="auto"/>
        <w:jc w:val="both"/>
        <w:rPr>
          <w:rFonts w:ascii="Arial" w:hAnsi="Arial" w:cs="Arial"/>
        </w:rPr>
      </w:pPr>
      <w:r w:rsidRPr="005C77D2">
        <w:rPr>
          <w:rFonts w:ascii="Arial" w:hAnsi="Arial" w:cs="Arial"/>
          <w:color w:val="000000"/>
          <w:shd w:val="clear" w:color="auto" w:fill="FFFFFF"/>
        </w:rPr>
        <w:t>iii.</w:t>
      </w:r>
      <w:r w:rsidRPr="005C77D2">
        <w:rPr>
          <w:rFonts w:ascii="Arial" w:hAnsi="Arial" w:cs="Arial"/>
          <w:color w:val="000000"/>
          <w:shd w:val="clear" w:color="auto" w:fill="FFFFFF"/>
        </w:rPr>
        <w:tab/>
        <w:t>Continue with measures to ensure the enjoyment of their rights by children, including by targeting the elimination of violence against them.</w:t>
      </w:r>
    </w:p>
    <w:p w14:paraId="466E1242" w14:textId="77777777" w:rsidR="00A95997" w:rsidRPr="005C77D2" w:rsidRDefault="00A95997" w:rsidP="00A95997">
      <w:pPr>
        <w:spacing w:line="276" w:lineRule="auto"/>
        <w:jc w:val="both"/>
        <w:rPr>
          <w:rFonts w:ascii="Arial" w:hAnsi="Arial" w:cs="Arial"/>
          <w:color w:val="000000"/>
          <w:shd w:val="clear" w:color="auto" w:fill="FFFFFF"/>
          <w:lang w:val="en-GB"/>
        </w:rPr>
      </w:pPr>
    </w:p>
    <w:p w14:paraId="07BF4DAA" w14:textId="77777777" w:rsidR="00A95997" w:rsidRPr="005C77D2" w:rsidRDefault="00A95997" w:rsidP="00A95997">
      <w:pPr>
        <w:spacing w:line="276" w:lineRule="auto"/>
        <w:jc w:val="both"/>
        <w:rPr>
          <w:rFonts w:ascii="Arial" w:hAnsi="Arial" w:cs="Arial"/>
          <w:color w:val="000000"/>
          <w:shd w:val="clear" w:color="auto" w:fill="FFFFFF"/>
        </w:rPr>
      </w:pPr>
    </w:p>
    <w:p w14:paraId="51132482" w14:textId="77777777" w:rsidR="00A95997" w:rsidRPr="005C77D2" w:rsidRDefault="00A95997" w:rsidP="00A95997">
      <w:pPr>
        <w:spacing w:line="276" w:lineRule="auto"/>
        <w:jc w:val="both"/>
        <w:rPr>
          <w:rFonts w:ascii="Arial" w:hAnsi="Arial" w:cs="Arial"/>
        </w:rPr>
      </w:pPr>
      <w:r w:rsidRPr="005C77D2">
        <w:rPr>
          <w:rFonts w:ascii="Arial" w:hAnsi="Arial" w:cs="Arial"/>
          <w:color w:val="000000"/>
          <w:shd w:val="clear" w:color="auto" w:fill="FFFFFF"/>
        </w:rPr>
        <w:t>4.</w:t>
      </w:r>
      <w:r w:rsidRPr="005C77D2">
        <w:rPr>
          <w:rFonts w:ascii="Arial" w:hAnsi="Arial" w:cs="Arial"/>
          <w:color w:val="000000"/>
          <w:shd w:val="clear" w:color="auto" w:fill="FFFFFF"/>
        </w:rPr>
        <w:tab/>
        <w:t>We wish the delegation of Brazil all success in its review.</w:t>
      </w:r>
    </w:p>
    <w:p w14:paraId="666C8071" w14:textId="77777777" w:rsidR="00A95997" w:rsidRPr="005C77D2" w:rsidRDefault="00A95997" w:rsidP="00A95997">
      <w:pPr>
        <w:spacing w:line="276" w:lineRule="auto"/>
        <w:jc w:val="both"/>
        <w:rPr>
          <w:rFonts w:ascii="Arial" w:hAnsi="Arial" w:cs="Arial"/>
          <w:color w:val="000000"/>
          <w:shd w:val="clear" w:color="auto" w:fill="FFFFFF"/>
        </w:rPr>
      </w:pPr>
    </w:p>
    <w:p w14:paraId="6B885A7F" w14:textId="77777777" w:rsidR="00A95997" w:rsidRPr="005C77D2" w:rsidRDefault="00A95997" w:rsidP="00A95997">
      <w:pPr>
        <w:spacing w:line="276" w:lineRule="auto"/>
        <w:jc w:val="both"/>
        <w:rPr>
          <w:rFonts w:ascii="Arial" w:hAnsi="Arial" w:cs="Arial"/>
          <w:color w:val="000000"/>
          <w:shd w:val="clear" w:color="auto" w:fill="FFFFFF"/>
        </w:rPr>
      </w:pPr>
    </w:p>
    <w:p w14:paraId="6904A61B" w14:textId="77777777" w:rsidR="00A95997" w:rsidRPr="00FF785C" w:rsidRDefault="00A95997" w:rsidP="00A95997">
      <w:pPr>
        <w:spacing w:line="276" w:lineRule="auto"/>
        <w:jc w:val="both"/>
        <w:rPr>
          <w:rFonts w:ascii="Arial" w:hAnsi="Arial" w:cs="Arial"/>
        </w:rPr>
      </w:pPr>
      <w:r w:rsidRPr="005C77D2">
        <w:rPr>
          <w:rFonts w:ascii="Arial" w:hAnsi="Arial" w:cs="Arial"/>
          <w:b/>
          <w:bCs/>
          <w:color w:val="000000"/>
          <w:shd w:val="clear" w:color="auto" w:fill="FFFFFF"/>
        </w:rPr>
        <w:t xml:space="preserve">Thank you, Mr. President.  </w:t>
      </w:r>
    </w:p>
    <w:p w14:paraId="2C85CE1E" w14:textId="77777777" w:rsidR="00726842" w:rsidRDefault="00726842"/>
    <w:sectPr w:rsidR="00726842">
      <w:pgSz w:w="12240" w:h="15840"/>
      <w:pgMar w:top="1440" w:right="1440" w:bottom="1440" w:left="1440" w:header="720" w:footer="720" w:gutter="0"/>
      <w:cols w:space="720"/>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97"/>
    <w:rsid w:val="00726842"/>
    <w:rsid w:val="00A9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8341"/>
  <w15:chartTrackingRefBased/>
  <w15:docId w15:val="{032221ED-D72E-4C75-A1F8-3E88164E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97"/>
    <w:pPr>
      <w:suppressAutoHyphens/>
      <w:spacing w:after="0" w:line="100" w:lineRule="atLeast"/>
    </w:pPr>
    <w:rPr>
      <w:rFonts w:ascii="Times New Roman" w:eastAsia="SimSun" w:hAnsi="Times New Roman" w:cs="Times New Roman"/>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48799-530B-4D3B-A2CF-B9F1504059D4}"/>
</file>

<file path=customXml/itemProps2.xml><?xml version="1.0" encoding="utf-8"?>
<ds:datastoreItem xmlns:ds="http://schemas.openxmlformats.org/officeDocument/2006/customXml" ds:itemID="{A0E82ED2-E306-4BB5-B9D6-D8A6932F0D5F}"/>
</file>

<file path=customXml/itemProps3.xml><?xml version="1.0" encoding="utf-8"?>
<ds:datastoreItem xmlns:ds="http://schemas.openxmlformats.org/officeDocument/2006/customXml" ds:itemID="{EAEDD4F5-4844-4D24-A5E1-E5FB4097F610}"/>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dc:creator>
  <cp:keywords/>
  <dc:description/>
  <cp:lastModifiedBy>PC20</cp:lastModifiedBy>
  <cp:revision>1</cp:revision>
  <dcterms:created xsi:type="dcterms:W3CDTF">2022-11-14T15:41:00Z</dcterms:created>
  <dcterms:modified xsi:type="dcterms:W3CDTF">2022-11-14T15:42:00Z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