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5504" w14:textId="4C549B45" w:rsidR="002364EB" w:rsidRDefault="002364EB" w:rsidP="00421705">
      <w:pPr>
        <w:bidi/>
        <w:spacing w:before="0"/>
        <w:jc w:val="center"/>
        <w:rPr>
          <w:rFonts w:ascii="Times New Roman" w:eastAsia="Times New Roman" w:hAnsi="Times New Roman" w:cs="Simplified Arabic"/>
          <w:b/>
          <w:bCs/>
          <w:sz w:val="36"/>
          <w:szCs w:val="36"/>
          <w:lang w:val="en-US" w:bidi="ar-EG"/>
        </w:rPr>
      </w:pPr>
      <w:r>
        <w:rPr>
          <w:rFonts w:ascii="Times New Roman" w:eastAsia="Times New Roman" w:hAnsi="Times New Roman" w:cs="Simplified Arabic"/>
          <w:b/>
          <w:bCs/>
          <w:sz w:val="36"/>
          <w:szCs w:val="36"/>
          <w:rtl/>
          <w:lang w:val="en-US" w:bidi="ar-EG"/>
        </w:rPr>
        <w:t xml:space="preserve">وفد </w:t>
      </w:r>
      <w:r w:rsidR="00C85807">
        <w:rPr>
          <w:rFonts w:ascii="Times New Roman" w:eastAsia="Times New Roman" w:hAnsi="Times New Roman" w:cs="Simplified Arabic" w:hint="cs"/>
          <w:b/>
          <w:bCs/>
          <w:sz w:val="36"/>
          <w:szCs w:val="36"/>
          <w:rtl/>
          <w:lang w:val="en-US" w:bidi="ar-EG"/>
        </w:rPr>
        <w:t>ا</w:t>
      </w:r>
      <w:r>
        <w:rPr>
          <w:rFonts w:ascii="Times New Roman" w:eastAsia="Times New Roman" w:hAnsi="Times New Roman" w:cs="Simplified Arabic"/>
          <w:b/>
          <w:bCs/>
          <w:sz w:val="36"/>
          <w:szCs w:val="36"/>
          <w:rtl/>
          <w:lang w:val="en-US" w:bidi="ar-EG"/>
        </w:rPr>
        <w:t>لجمهورية الإسلامية الموريتانية في جنيف</w:t>
      </w:r>
    </w:p>
    <w:p w14:paraId="44E638B8" w14:textId="77777777" w:rsidR="002364EB" w:rsidRDefault="002364EB" w:rsidP="002364EB">
      <w:pPr>
        <w:bidi/>
        <w:spacing w:before="0"/>
        <w:jc w:val="center"/>
        <w:rPr>
          <w:rFonts w:ascii="Times New Roman" w:eastAsia="Times New Roman" w:hAnsi="Times New Roman" w:cs="Simplified Arabic"/>
          <w:b/>
          <w:bCs/>
          <w:sz w:val="34"/>
          <w:szCs w:val="34"/>
          <w:lang w:val="en-US" w:bidi="ar-EG"/>
        </w:rPr>
      </w:pPr>
      <w:r>
        <w:rPr>
          <w:rFonts w:ascii="Times New Roman" w:eastAsia="Times New Roman" w:hAnsi="Times New Roman" w:cs="Simplified Arabic"/>
          <w:b/>
          <w:bCs/>
          <w:sz w:val="34"/>
          <w:szCs w:val="34"/>
          <w:rtl/>
          <w:lang w:val="en-US" w:bidi="ar-EG"/>
        </w:rPr>
        <w:t>____</w:t>
      </w:r>
    </w:p>
    <w:p w14:paraId="4F1AC282" w14:textId="77777777" w:rsidR="002364EB" w:rsidRDefault="002364EB" w:rsidP="002364EB">
      <w:pPr>
        <w:bidi/>
        <w:spacing w:before="0"/>
        <w:jc w:val="center"/>
        <w:rPr>
          <w:rFonts w:ascii="Times New Roman" w:eastAsia="Times New Roman" w:hAnsi="Times New Roman" w:cs="Simplified Arabic"/>
          <w:b/>
          <w:bCs/>
          <w:sz w:val="36"/>
          <w:szCs w:val="36"/>
          <w:rtl/>
          <w:lang w:val="en-US" w:bidi="ar-EG"/>
        </w:rPr>
      </w:pPr>
      <w:r>
        <w:rPr>
          <w:rFonts w:ascii="Times New Roman" w:eastAsia="Times New Roman" w:hAnsi="Times New Roman" w:cs="Simplified Arabic"/>
          <w:b/>
          <w:bCs/>
          <w:sz w:val="36"/>
          <w:szCs w:val="36"/>
          <w:rtl/>
          <w:lang w:val="en-US" w:bidi="ar-EG"/>
        </w:rPr>
        <w:t>الاستعراض الدوري الشامل</w:t>
      </w:r>
    </w:p>
    <w:p w14:paraId="50A4E2FF" w14:textId="2F289661" w:rsidR="002364EB" w:rsidRDefault="002364EB" w:rsidP="002364EB">
      <w:pPr>
        <w:bidi/>
        <w:spacing w:before="0"/>
        <w:jc w:val="center"/>
        <w:rPr>
          <w:rFonts w:ascii="Times New Roman" w:eastAsia="Times New Roman" w:hAnsi="Times New Roman" w:cs="Simplified Arabic"/>
          <w:b/>
          <w:bCs/>
          <w:sz w:val="36"/>
          <w:szCs w:val="36"/>
          <w:rtl/>
          <w:lang w:val="en-US" w:bidi="ar-EG"/>
        </w:rPr>
      </w:pPr>
      <w:r>
        <w:rPr>
          <w:rFonts w:ascii="Times New Roman" w:eastAsia="Times New Roman" w:hAnsi="Times New Roman" w:cs="Simplified Arabic"/>
          <w:b/>
          <w:bCs/>
          <w:sz w:val="36"/>
          <w:szCs w:val="36"/>
          <w:rtl/>
          <w:lang w:val="en-US" w:bidi="ar-EG"/>
        </w:rPr>
        <w:t xml:space="preserve">الدورة </w:t>
      </w:r>
      <w:r w:rsidR="00495F6B">
        <w:rPr>
          <w:rFonts w:ascii="Times New Roman" w:eastAsia="Times New Roman" w:hAnsi="Times New Roman" w:cs="Simplified Arabic" w:hint="cs"/>
          <w:b/>
          <w:bCs/>
          <w:sz w:val="36"/>
          <w:szCs w:val="36"/>
          <w:rtl/>
          <w:lang w:val="en-US" w:bidi="ar-EG"/>
        </w:rPr>
        <w:t>41</w:t>
      </w:r>
    </w:p>
    <w:p w14:paraId="60A52E72" w14:textId="169E6067" w:rsidR="002364EB" w:rsidRDefault="00495F6B" w:rsidP="002364EB">
      <w:pPr>
        <w:bidi/>
        <w:spacing w:before="0"/>
        <w:jc w:val="center"/>
        <w:rPr>
          <w:rFonts w:ascii="Times New Roman" w:eastAsia="Times New Roman" w:hAnsi="Times New Roman" w:cs="Simplified Arabic"/>
          <w:b/>
          <w:bCs/>
          <w:sz w:val="44"/>
          <w:szCs w:val="44"/>
          <w:u w:val="single"/>
          <w:rtl/>
          <w:lang w:val="en-US" w:bidi="ar-EG"/>
        </w:rPr>
      </w:pPr>
      <w:r>
        <w:rPr>
          <w:rFonts w:ascii="Times New Roman" w:eastAsia="Times New Roman" w:hAnsi="Times New Roman" w:cs="Simplified Arabic" w:hint="cs"/>
          <w:b/>
          <w:bCs/>
          <w:sz w:val="44"/>
          <w:szCs w:val="44"/>
          <w:u w:val="single"/>
          <w:rtl/>
          <w:lang w:val="en-US" w:bidi="ar-EG"/>
        </w:rPr>
        <w:t>استعراض</w:t>
      </w:r>
      <w:r w:rsidR="002364EB">
        <w:rPr>
          <w:rFonts w:ascii="Times New Roman" w:eastAsia="Times New Roman" w:hAnsi="Times New Roman" w:cs="Simplified Arabic"/>
          <w:b/>
          <w:bCs/>
          <w:sz w:val="44"/>
          <w:szCs w:val="44"/>
          <w:u w:val="single"/>
          <w:rtl/>
          <w:lang w:val="en-US" w:bidi="ar-EG"/>
        </w:rPr>
        <w:t xml:space="preserve"> </w:t>
      </w:r>
      <w:bookmarkStart w:id="0" w:name="_Hlk118721943"/>
      <w:r>
        <w:rPr>
          <w:rFonts w:ascii="Times New Roman" w:eastAsia="Times New Roman" w:hAnsi="Times New Roman" w:cs="Simplified Arabic" w:hint="cs"/>
          <w:b/>
          <w:bCs/>
          <w:sz w:val="44"/>
          <w:szCs w:val="44"/>
          <w:u w:val="single"/>
          <w:rtl/>
          <w:lang w:val="en-US" w:bidi="ar-EG"/>
        </w:rPr>
        <w:t>إ</w:t>
      </w:r>
      <w:bookmarkEnd w:id="0"/>
      <w:r>
        <w:rPr>
          <w:rFonts w:ascii="Times New Roman" w:eastAsia="Times New Roman" w:hAnsi="Times New Roman" w:cs="Simplified Arabic" w:hint="cs"/>
          <w:b/>
          <w:bCs/>
          <w:sz w:val="44"/>
          <w:szCs w:val="44"/>
          <w:u w:val="single"/>
          <w:rtl/>
          <w:lang w:val="en-US" w:bidi="ar-EG"/>
        </w:rPr>
        <w:t>ندونيسي</w:t>
      </w:r>
      <w:r>
        <w:rPr>
          <w:rFonts w:ascii="Times New Roman" w:eastAsia="Times New Roman" w:hAnsi="Times New Roman" w:cs="Simplified Arabic" w:hint="eastAsia"/>
          <w:b/>
          <w:bCs/>
          <w:sz w:val="44"/>
          <w:szCs w:val="44"/>
          <w:u w:val="single"/>
          <w:rtl/>
          <w:lang w:val="en-US" w:bidi="ar-EG"/>
        </w:rPr>
        <w:t>ا</w:t>
      </w:r>
    </w:p>
    <w:p w14:paraId="2BF0FABB" w14:textId="40D3340F" w:rsidR="002364EB" w:rsidRPr="00421705" w:rsidRDefault="002364EB" w:rsidP="006D6FA6">
      <w:pPr>
        <w:jc w:val="right"/>
        <w:rPr>
          <w:b/>
          <w:bCs/>
          <w:sz w:val="36"/>
          <w:szCs w:val="36"/>
        </w:rPr>
      </w:pPr>
      <w:bookmarkStart w:id="1" w:name="_Hlk94178364"/>
      <w:r w:rsidRPr="00421705">
        <w:rPr>
          <w:b/>
          <w:bCs/>
          <w:sz w:val="36"/>
          <w:szCs w:val="36"/>
          <w:rtl/>
        </w:rPr>
        <w:t>شكرا سيد</w:t>
      </w:r>
      <w:r w:rsidR="009C24E6" w:rsidRPr="00421705">
        <w:rPr>
          <w:rFonts w:hint="cs"/>
          <w:b/>
          <w:bCs/>
          <w:sz w:val="36"/>
          <w:szCs w:val="36"/>
          <w:rtl/>
        </w:rPr>
        <w:t>ي</w:t>
      </w:r>
      <w:r w:rsidRPr="00421705">
        <w:rPr>
          <w:b/>
          <w:bCs/>
          <w:sz w:val="36"/>
          <w:szCs w:val="36"/>
          <w:rtl/>
        </w:rPr>
        <w:t xml:space="preserve"> الرئيس </w:t>
      </w:r>
    </w:p>
    <w:bookmarkEnd w:id="1"/>
    <w:p w14:paraId="65CDC514" w14:textId="77777777" w:rsidR="005A7B26" w:rsidRPr="005A7B26" w:rsidRDefault="005A7B26" w:rsidP="005A7B26">
      <w:pPr>
        <w:shd w:val="clear" w:color="auto" w:fill="FFFFFF"/>
        <w:jc w:val="right"/>
        <w:rPr>
          <w:rFonts w:eastAsia="Times New Roman" w:cs="Calibri"/>
          <w:color w:val="313131"/>
          <w:sz w:val="40"/>
          <w:szCs w:val="40"/>
          <w:lang w:val="fr-CH" w:eastAsia="fr-CH"/>
        </w:rPr>
      </w:pPr>
      <w:r w:rsidRPr="005A7B26">
        <w:rPr>
          <w:rFonts w:ascii="Arial" w:eastAsia="Times New Roman" w:hAnsi="Arial"/>
          <w:b/>
          <w:bCs/>
          <w:color w:val="313131"/>
          <w:rtl/>
          <w:lang w:val="fr-CH" w:eastAsia="fr-CH"/>
        </w:rPr>
        <w:br/>
      </w:r>
      <w:r w:rsidRPr="005A7B26">
        <w:rPr>
          <w:rFonts w:ascii="Arial" w:eastAsia="Times New Roman" w:hAnsi="Arial"/>
          <w:b/>
          <w:bCs/>
          <w:color w:val="313131"/>
          <w:sz w:val="40"/>
          <w:szCs w:val="40"/>
          <w:rtl/>
          <w:lang w:val="fr-CH" w:eastAsia="fr-CH"/>
        </w:rPr>
        <w:t>تثمن موريتانيا حرص إندونيسيا على الالتزام بالمعايير الدولية لحقوق الإنسان وتعزيز التعاون مع الآليات الدولية وسعيها لتقوية البنية التشريعية لحقوق الإنسان عبر الدخول في الالتزامات الدولية والمصادقة على الصكوك المتعلقة بمكافحة العنف ضد </w:t>
      </w:r>
      <w:r w:rsidRPr="005A7B26">
        <w:rPr>
          <w:rFonts w:ascii="Arial" w:eastAsia="Times New Roman" w:hAnsi="Arial"/>
          <w:b/>
          <w:bCs/>
          <w:color w:val="222222"/>
          <w:sz w:val="40"/>
          <w:szCs w:val="40"/>
          <w:rtl/>
          <w:lang w:val="fr-CH" w:eastAsia="fr-CH"/>
        </w:rPr>
        <w:t>المرأة</w:t>
      </w:r>
      <w:r w:rsidRPr="005A7B26">
        <w:rPr>
          <w:rFonts w:ascii="Arial" w:eastAsia="Times New Roman" w:hAnsi="Arial"/>
          <w:b/>
          <w:bCs/>
          <w:color w:val="313131"/>
          <w:sz w:val="40"/>
          <w:szCs w:val="40"/>
          <w:rtl/>
          <w:lang w:val="fr-CH" w:eastAsia="fr-CH"/>
        </w:rPr>
        <w:t> وحمايتها وكذلك التصدي لظاهرة العنف ضد الأطفال وتبني استراتيجيات وطنية لتعزيز وحماية حقوق الإنسان.</w:t>
      </w:r>
    </w:p>
    <w:p w14:paraId="220E8408" w14:textId="77777777" w:rsidR="005A7B26" w:rsidRPr="005A7B26" w:rsidRDefault="005A7B26" w:rsidP="005A7B26">
      <w:pPr>
        <w:shd w:val="clear" w:color="auto" w:fill="FFFFFF"/>
        <w:jc w:val="right"/>
        <w:rPr>
          <w:rFonts w:eastAsia="Times New Roman" w:cs="Calibri"/>
          <w:color w:val="313131"/>
          <w:sz w:val="40"/>
          <w:szCs w:val="40"/>
          <w:lang w:val="fr-CH" w:eastAsia="fr-CH"/>
        </w:rPr>
      </w:pPr>
      <w:r w:rsidRPr="005A7B26">
        <w:rPr>
          <w:rFonts w:ascii="Arial" w:eastAsia="Times New Roman" w:hAnsi="Arial"/>
          <w:b/>
          <w:bCs/>
          <w:color w:val="313131"/>
          <w:sz w:val="40"/>
          <w:szCs w:val="40"/>
          <w:rtl/>
          <w:lang w:val="fr-CH" w:eastAsia="fr-CH"/>
        </w:rPr>
        <w:t>كما نرحب بالخطة التنموية المتوسطة المدى التي انتهجتها الحكومة الإندونيسية في مجالات عدة من بينها التعليم والصحة والبنى التحتية وغيرها من أجل تحسين الرفاهية العامة في البلد.</w:t>
      </w:r>
    </w:p>
    <w:p w14:paraId="21EBF2BC" w14:textId="77777777" w:rsidR="005A7B26" w:rsidRPr="005A7B26" w:rsidRDefault="005A7B26" w:rsidP="005A7B26">
      <w:pPr>
        <w:shd w:val="clear" w:color="auto" w:fill="FFFFFF"/>
        <w:jc w:val="right"/>
        <w:rPr>
          <w:rFonts w:eastAsia="Times New Roman" w:cs="Calibri"/>
          <w:color w:val="313131"/>
          <w:sz w:val="40"/>
          <w:szCs w:val="40"/>
          <w:lang w:val="fr-CH" w:eastAsia="fr-CH"/>
        </w:rPr>
      </w:pPr>
      <w:r w:rsidRPr="005A7B26">
        <w:rPr>
          <w:rFonts w:ascii="Arial" w:eastAsia="Times New Roman" w:hAnsi="Arial"/>
          <w:b/>
          <w:bCs/>
          <w:color w:val="313131"/>
          <w:sz w:val="40"/>
          <w:szCs w:val="40"/>
          <w:rtl/>
          <w:lang w:val="fr-CH" w:eastAsia="fr-CH"/>
        </w:rPr>
        <w:t>ختاما</w:t>
      </w:r>
    </w:p>
    <w:p w14:paraId="73CBE93D" w14:textId="77777777" w:rsidR="005A7B26" w:rsidRPr="005A7B26" w:rsidRDefault="005A7B26" w:rsidP="005A7B26">
      <w:pPr>
        <w:shd w:val="clear" w:color="auto" w:fill="FFFFFF"/>
        <w:jc w:val="right"/>
        <w:rPr>
          <w:rFonts w:eastAsia="Times New Roman" w:cs="Calibri"/>
          <w:color w:val="313131"/>
          <w:sz w:val="40"/>
          <w:szCs w:val="40"/>
          <w:lang w:val="fr-CH" w:eastAsia="fr-CH"/>
        </w:rPr>
      </w:pPr>
      <w:r w:rsidRPr="005A7B26">
        <w:rPr>
          <w:rFonts w:ascii="Arial" w:eastAsia="Times New Roman" w:hAnsi="Arial"/>
          <w:b/>
          <w:bCs/>
          <w:color w:val="313131"/>
          <w:sz w:val="40"/>
          <w:szCs w:val="40"/>
          <w:rtl/>
          <w:lang w:val="fr-CH" w:eastAsia="fr-CH"/>
        </w:rPr>
        <w:t>توصي بلادي جمهورية </w:t>
      </w:r>
      <w:bookmarkStart w:id="2" w:name="m_-2679825778389903818_m_482004668759892"/>
      <w:r w:rsidRPr="005A7B26">
        <w:rPr>
          <w:rFonts w:ascii="Arial" w:eastAsia="Times New Roman" w:hAnsi="Arial"/>
          <w:b/>
          <w:bCs/>
          <w:color w:val="222222"/>
          <w:sz w:val="40"/>
          <w:szCs w:val="40"/>
          <w:rtl/>
          <w:lang w:val="fr-CH" w:eastAsia="fr-CH"/>
        </w:rPr>
        <w:t>إندونيسيا</w:t>
      </w:r>
      <w:bookmarkEnd w:id="2"/>
      <w:r w:rsidRPr="005A7B26">
        <w:rPr>
          <w:rFonts w:ascii="Arial" w:eastAsia="Times New Roman" w:hAnsi="Arial"/>
          <w:b/>
          <w:bCs/>
          <w:color w:val="313131"/>
          <w:sz w:val="40"/>
          <w:szCs w:val="40"/>
          <w:rtl/>
          <w:lang w:val="fr-CH" w:eastAsia="fr-CH"/>
        </w:rPr>
        <w:t> التوصيتين التاليتين:</w:t>
      </w:r>
    </w:p>
    <w:p w14:paraId="70BFCC48" w14:textId="77777777" w:rsidR="005A7B26" w:rsidRPr="005A7B26" w:rsidRDefault="005A7B26" w:rsidP="005A7B26">
      <w:pPr>
        <w:shd w:val="clear" w:color="auto" w:fill="FFFFFF"/>
        <w:spacing w:before="0"/>
        <w:jc w:val="right"/>
        <w:rPr>
          <w:rFonts w:eastAsia="Times New Roman" w:cs="Calibri"/>
          <w:color w:val="313131"/>
          <w:sz w:val="40"/>
          <w:szCs w:val="40"/>
          <w:lang w:val="fr-CH" w:eastAsia="fr-CH"/>
        </w:rPr>
      </w:pPr>
      <w:r w:rsidRPr="005A7B26">
        <w:rPr>
          <w:rFonts w:ascii="Arial" w:eastAsia="Times New Roman" w:hAnsi="Arial"/>
          <w:b/>
          <w:bCs/>
          <w:color w:val="313131"/>
          <w:sz w:val="40"/>
          <w:szCs w:val="40"/>
          <w:rtl/>
          <w:lang w:val="fr-CH" w:eastAsia="fr-CH"/>
        </w:rPr>
        <w:t>1- مواصلة الجهود لمكافحة العنف ضد الأطفال والنساء.</w:t>
      </w:r>
    </w:p>
    <w:p w14:paraId="090CE191" w14:textId="77777777" w:rsidR="005A7B26" w:rsidRPr="005A7B26" w:rsidRDefault="005A7B26" w:rsidP="005A7B26">
      <w:pPr>
        <w:shd w:val="clear" w:color="auto" w:fill="FFFFFF"/>
        <w:jc w:val="right"/>
        <w:rPr>
          <w:rFonts w:eastAsia="Times New Roman" w:cs="Calibri"/>
          <w:color w:val="313131"/>
          <w:sz w:val="40"/>
          <w:szCs w:val="40"/>
          <w:lang w:val="fr-CH" w:eastAsia="fr-CH"/>
        </w:rPr>
      </w:pPr>
      <w:r w:rsidRPr="005A7B26">
        <w:rPr>
          <w:rFonts w:ascii="Arial" w:eastAsia="Times New Roman" w:hAnsi="Arial"/>
          <w:b/>
          <w:bCs/>
          <w:color w:val="313131"/>
          <w:sz w:val="40"/>
          <w:szCs w:val="40"/>
          <w:rtl/>
          <w:lang w:val="fr-CH" w:eastAsia="fr-CH"/>
        </w:rPr>
        <w:t>2- الاستمرار في تحسين البرامج الخاصة بدعم المشاركة الهادفة للمرأة.</w:t>
      </w:r>
    </w:p>
    <w:p w14:paraId="4E363172" w14:textId="77777777" w:rsidR="005A7B26" w:rsidRPr="005A7B26" w:rsidRDefault="005A7B26" w:rsidP="005A7B26">
      <w:pPr>
        <w:shd w:val="clear" w:color="auto" w:fill="FFFFFF"/>
        <w:jc w:val="right"/>
        <w:rPr>
          <w:rFonts w:eastAsia="Times New Roman" w:cs="Calibri"/>
          <w:color w:val="313131"/>
          <w:sz w:val="40"/>
          <w:szCs w:val="40"/>
          <w:lang w:val="fr-CH" w:eastAsia="fr-CH"/>
        </w:rPr>
      </w:pPr>
      <w:r w:rsidRPr="005A7B26">
        <w:rPr>
          <w:rFonts w:ascii="Arial" w:eastAsia="Times New Roman" w:hAnsi="Arial"/>
          <w:b/>
          <w:bCs/>
          <w:color w:val="313131"/>
          <w:sz w:val="40"/>
          <w:szCs w:val="40"/>
          <w:rtl/>
          <w:lang w:val="fr-CH" w:eastAsia="fr-CH"/>
        </w:rPr>
        <w:t>ختاما، نتمنى لوفد جمهورية إندونيسيا استعراضا دوريا ناجحا.</w:t>
      </w:r>
    </w:p>
    <w:p w14:paraId="0AD93BBB" w14:textId="79B31230" w:rsidR="00263A69" w:rsidRPr="00263A69" w:rsidRDefault="00263A69" w:rsidP="003E02AD">
      <w:pPr>
        <w:jc w:val="right"/>
        <w:rPr>
          <w:rFonts w:eastAsia="Times New Roman" w:cs="Calibri"/>
          <w:color w:val="222222"/>
          <w:lang w:val="fr-CH" w:eastAsia="fr-CH"/>
        </w:rPr>
      </w:pPr>
    </w:p>
    <w:p w14:paraId="529C261F" w14:textId="5BA5A0CF" w:rsidR="00F5339B" w:rsidRPr="00421705" w:rsidRDefault="00F5339B" w:rsidP="003E02AD">
      <w:pPr>
        <w:jc w:val="right"/>
        <w:rPr>
          <w:b/>
          <w:bCs/>
          <w:sz w:val="36"/>
          <w:szCs w:val="36"/>
        </w:rPr>
      </w:pPr>
      <w:r w:rsidRPr="00421705">
        <w:rPr>
          <w:b/>
          <w:bCs/>
          <w:sz w:val="36"/>
          <w:szCs w:val="36"/>
          <w:rtl/>
        </w:rPr>
        <w:t>شكرا سيد</w:t>
      </w:r>
      <w:r w:rsidRPr="00421705">
        <w:rPr>
          <w:rFonts w:hint="cs"/>
          <w:b/>
          <w:bCs/>
          <w:sz w:val="36"/>
          <w:szCs w:val="36"/>
          <w:rtl/>
        </w:rPr>
        <w:t>ي</w:t>
      </w:r>
      <w:r w:rsidRPr="00421705">
        <w:rPr>
          <w:b/>
          <w:bCs/>
          <w:sz w:val="36"/>
          <w:szCs w:val="36"/>
          <w:rtl/>
        </w:rPr>
        <w:t xml:space="preserve"> الرئي</w:t>
      </w:r>
      <w:r w:rsidR="00A23D81" w:rsidRPr="00421705">
        <w:rPr>
          <w:rFonts w:hint="cs"/>
          <w:b/>
          <w:bCs/>
          <w:sz w:val="36"/>
          <w:szCs w:val="36"/>
          <w:rtl/>
        </w:rPr>
        <w:t>س</w:t>
      </w:r>
    </w:p>
    <w:p w14:paraId="1331991C" w14:textId="77777777" w:rsidR="00F5339B" w:rsidRPr="007E65B6" w:rsidRDefault="00F5339B" w:rsidP="00CE4483">
      <w:pPr>
        <w:jc w:val="right"/>
        <w:rPr>
          <w:b/>
          <w:bCs/>
          <w:sz w:val="32"/>
          <w:szCs w:val="32"/>
          <w:rtl/>
        </w:rPr>
      </w:pPr>
    </w:p>
    <w:p w14:paraId="259B01A6" w14:textId="77777777" w:rsidR="00CE4483" w:rsidRPr="007E65B6" w:rsidRDefault="00CE4483" w:rsidP="00CE4483">
      <w:pPr>
        <w:jc w:val="right"/>
        <w:rPr>
          <w:b/>
          <w:bCs/>
          <w:sz w:val="32"/>
          <w:szCs w:val="32"/>
          <w:rtl/>
        </w:rPr>
      </w:pPr>
    </w:p>
    <w:p w14:paraId="24F96D4B" w14:textId="77777777" w:rsidR="006B2DDA" w:rsidRPr="007E65B6" w:rsidRDefault="006B2DDA">
      <w:pPr>
        <w:rPr>
          <w:sz w:val="32"/>
          <w:szCs w:val="32"/>
        </w:rPr>
      </w:pPr>
    </w:p>
    <w:sectPr w:rsidR="006B2DDA" w:rsidRPr="007E6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79"/>
    <w:rsid w:val="00043F1F"/>
    <w:rsid w:val="002046AF"/>
    <w:rsid w:val="00223371"/>
    <w:rsid w:val="002364EB"/>
    <w:rsid w:val="00263A69"/>
    <w:rsid w:val="002C28D3"/>
    <w:rsid w:val="00351222"/>
    <w:rsid w:val="003E02AD"/>
    <w:rsid w:val="003F2195"/>
    <w:rsid w:val="00421705"/>
    <w:rsid w:val="00451099"/>
    <w:rsid w:val="00495F6B"/>
    <w:rsid w:val="005071BA"/>
    <w:rsid w:val="005244CD"/>
    <w:rsid w:val="005A7B26"/>
    <w:rsid w:val="006B2DDA"/>
    <w:rsid w:val="006D5767"/>
    <w:rsid w:val="006D6FA6"/>
    <w:rsid w:val="00773DF7"/>
    <w:rsid w:val="007A2204"/>
    <w:rsid w:val="007D1676"/>
    <w:rsid w:val="007D4B16"/>
    <w:rsid w:val="007E65B6"/>
    <w:rsid w:val="008308B2"/>
    <w:rsid w:val="009C24E6"/>
    <w:rsid w:val="009C2F0E"/>
    <w:rsid w:val="00A23D81"/>
    <w:rsid w:val="00AE1E14"/>
    <w:rsid w:val="00B701C5"/>
    <w:rsid w:val="00C85807"/>
    <w:rsid w:val="00C941BD"/>
    <w:rsid w:val="00CE4483"/>
    <w:rsid w:val="00D335E4"/>
    <w:rsid w:val="00DE645D"/>
    <w:rsid w:val="00E20379"/>
    <w:rsid w:val="00ED6899"/>
    <w:rsid w:val="00F048CB"/>
    <w:rsid w:val="00F5339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E098"/>
  <w15:chartTrackingRefBased/>
  <w15:docId w15:val="{495E2427-7FAC-4EDD-A942-11E0DE02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4EB"/>
    <w:pPr>
      <w:spacing w:before="240" w:after="0" w:line="240" w:lineRule="auto"/>
      <w:jc w:val="both"/>
    </w:pPr>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50275">
      <w:bodyDiv w:val="1"/>
      <w:marLeft w:val="0"/>
      <w:marRight w:val="0"/>
      <w:marTop w:val="0"/>
      <w:marBottom w:val="0"/>
      <w:divBdr>
        <w:top w:val="none" w:sz="0" w:space="0" w:color="auto"/>
        <w:left w:val="none" w:sz="0" w:space="0" w:color="auto"/>
        <w:bottom w:val="none" w:sz="0" w:space="0" w:color="auto"/>
        <w:right w:val="none" w:sz="0" w:space="0" w:color="auto"/>
      </w:divBdr>
    </w:div>
    <w:div w:id="527449653">
      <w:bodyDiv w:val="1"/>
      <w:marLeft w:val="0"/>
      <w:marRight w:val="0"/>
      <w:marTop w:val="0"/>
      <w:marBottom w:val="0"/>
      <w:divBdr>
        <w:top w:val="none" w:sz="0" w:space="0" w:color="auto"/>
        <w:left w:val="none" w:sz="0" w:space="0" w:color="auto"/>
        <w:bottom w:val="none" w:sz="0" w:space="0" w:color="auto"/>
        <w:right w:val="none" w:sz="0" w:space="0" w:color="auto"/>
      </w:divBdr>
    </w:div>
    <w:div w:id="639312195">
      <w:bodyDiv w:val="1"/>
      <w:marLeft w:val="0"/>
      <w:marRight w:val="0"/>
      <w:marTop w:val="0"/>
      <w:marBottom w:val="0"/>
      <w:divBdr>
        <w:top w:val="none" w:sz="0" w:space="0" w:color="auto"/>
        <w:left w:val="none" w:sz="0" w:space="0" w:color="auto"/>
        <w:bottom w:val="none" w:sz="0" w:space="0" w:color="auto"/>
        <w:right w:val="none" w:sz="0" w:space="0" w:color="auto"/>
      </w:divBdr>
      <w:divsChild>
        <w:div w:id="1581208182">
          <w:marLeft w:val="0"/>
          <w:marRight w:val="0"/>
          <w:marTop w:val="0"/>
          <w:marBottom w:val="0"/>
          <w:divBdr>
            <w:top w:val="none" w:sz="0" w:space="0" w:color="auto"/>
            <w:left w:val="none" w:sz="0" w:space="0" w:color="auto"/>
            <w:bottom w:val="none" w:sz="0" w:space="0" w:color="auto"/>
            <w:right w:val="none" w:sz="0" w:space="0" w:color="auto"/>
          </w:divBdr>
        </w:div>
      </w:divsChild>
    </w:div>
    <w:div w:id="8823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58925-3C4D-4CBB-A3C6-1532C5A3AD6A}"/>
</file>

<file path=customXml/itemProps2.xml><?xml version="1.0" encoding="utf-8"?>
<ds:datastoreItem xmlns:ds="http://schemas.openxmlformats.org/officeDocument/2006/customXml" ds:itemID="{6B2755A6-7CB5-48A1-A5FC-9C4F0FFDF3A5}"/>
</file>

<file path=customXml/itemProps3.xml><?xml version="1.0" encoding="utf-8"?>
<ds:datastoreItem xmlns:ds="http://schemas.openxmlformats.org/officeDocument/2006/customXml" ds:itemID="{796A858F-B3F9-487C-9FCC-B78AF07348B9}"/>
</file>

<file path=docProps/app.xml><?xml version="1.0" encoding="utf-8"?>
<Properties xmlns="http://schemas.openxmlformats.org/officeDocument/2006/extended-properties" xmlns:vt="http://schemas.openxmlformats.org/officeDocument/2006/docPropsVTypes">
  <Template>Normal</Template>
  <TotalTime>132</TotalTime>
  <Pages>1</Pages>
  <Words>136</Words>
  <Characters>748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Mauritanie</dc:creator>
  <cp:keywords/>
  <dc:description/>
  <cp:lastModifiedBy>Mission de Mauritanie Genève</cp:lastModifiedBy>
  <cp:revision>42</cp:revision>
  <dcterms:created xsi:type="dcterms:W3CDTF">2022-01-25T10:32:00Z</dcterms:created>
  <dcterms:modified xsi:type="dcterms:W3CDTF">2022-11-08T12:24:00Z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