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1253" w14:textId="77777777" w:rsidR="0048584C" w:rsidRPr="002358A2" w:rsidRDefault="0048584C" w:rsidP="00BE0080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14:paraId="2784BD84" w14:textId="77777777" w:rsidR="0048584C" w:rsidRPr="002358A2" w:rsidRDefault="0048584C" w:rsidP="00BE0080">
      <w:pPr>
        <w:bidi/>
        <w:jc w:val="both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</w:rPr>
        <w:t>الهند</w:t>
      </w:r>
    </w:p>
    <w:p w14:paraId="2A672FBF" w14:textId="77777777" w:rsidR="0048584C" w:rsidRPr="00125334" w:rsidRDefault="0048584C" w:rsidP="00BE0080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539F851B" w14:textId="77777777" w:rsidR="0048584C" w:rsidRDefault="0048584C" w:rsidP="00BE0080">
      <w:pPr>
        <w:bidi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بوفد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جمهورية الهند</w:t>
      </w:r>
      <w:r>
        <w:rPr>
          <w:rFonts w:cs="AL-Mohanad" w:hint="cs"/>
          <w:sz w:val="40"/>
          <w:szCs w:val="40"/>
          <w:rtl/>
          <w:lang w:bidi="ar-YE"/>
        </w:rPr>
        <w:t xml:space="preserve"> الصديق ،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و نعبر عن التقدير للعرض المفصل 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و القيم الذي قدمه ، و استعرض </w:t>
      </w:r>
      <w:r>
        <w:rPr>
          <w:rFonts w:cs="AL-Mohanad" w:hint="cs"/>
          <w:sz w:val="40"/>
          <w:szCs w:val="40"/>
          <w:rtl/>
          <w:lang w:bidi="ar-YE"/>
        </w:rPr>
        <w:t xml:space="preserve">فيه الانجازات التي حققتها </w:t>
      </w:r>
      <w:r w:rsidRPr="00125334">
        <w:rPr>
          <w:rFonts w:cs="AL-Mohanad" w:hint="cs"/>
          <w:sz w:val="40"/>
          <w:szCs w:val="40"/>
          <w:rtl/>
          <w:lang w:bidi="ar-YE"/>
        </w:rPr>
        <w:t>حكومة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الهند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F47CE3">
        <w:rPr>
          <w:rFonts w:ascii="Arial" w:hAnsi="Arial" w:cs="Arial" w:hint="cs"/>
          <w:sz w:val="40"/>
          <w:szCs w:val="40"/>
          <w:rtl/>
          <w:lang w:bidi="ar-YE"/>
        </w:rPr>
        <w:t>،</w:t>
      </w:r>
      <w:r w:rsidRPr="00F47CE3">
        <w:rPr>
          <w:rFonts w:cs="AL-Mohanad" w:hint="eastAsia"/>
          <w:color w:val="000000"/>
          <w:sz w:val="40"/>
          <w:szCs w:val="40"/>
          <w:rtl/>
        </w:rPr>
        <w:t xml:space="preserve"> </w:t>
      </w:r>
      <w:r>
        <w:rPr>
          <w:rFonts w:cs="AL-Mohanad" w:hint="cs"/>
          <w:color w:val="000000"/>
          <w:sz w:val="40"/>
          <w:szCs w:val="40"/>
          <w:rtl/>
        </w:rPr>
        <w:t>حيث اعتمدت الحكومة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استراتيجية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متعددة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الجوانب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للتخفيف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من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حدة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الفقر،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باستخدام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المبادرات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القصيرة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والطويلة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الأجل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وتفعيل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القياس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الشامل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للفقر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عن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طريق</w:t>
      </w:r>
      <w:r w:rsidRPr="0048584C">
        <w:rPr>
          <w:rFonts w:cs="AL-Mohanad"/>
          <w:color w:val="000000"/>
          <w:sz w:val="40"/>
          <w:szCs w:val="40"/>
        </w:rPr>
        <w:t xml:space="preserve"> </w:t>
      </w:r>
      <w:r>
        <w:rPr>
          <w:rFonts w:cs="AL-Mohanad" w:hint="cs"/>
          <w:color w:val="000000"/>
          <w:sz w:val="40"/>
          <w:szCs w:val="40"/>
          <w:rtl/>
        </w:rPr>
        <w:t xml:space="preserve"> برامج ال</w:t>
      </w:r>
      <w:r w:rsidRPr="0048584C">
        <w:rPr>
          <w:rFonts w:cs="AL-Mohanad" w:hint="cs"/>
          <w:color w:val="000000"/>
          <w:sz w:val="40"/>
          <w:szCs w:val="40"/>
          <w:rtl/>
        </w:rPr>
        <w:t>تنمية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الوطني</w:t>
      </w:r>
      <w:r>
        <w:rPr>
          <w:rFonts w:cs="AL-Mohanad" w:hint="cs"/>
          <w:color w:val="000000"/>
          <w:sz w:val="40"/>
          <w:szCs w:val="40"/>
          <w:rtl/>
        </w:rPr>
        <w:t>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 w:rsidRPr="0048584C">
        <w:rPr>
          <w:rFonts w:cs="AL-Mohanad" w:hint="cs"/>
          <w:color w:val="000000"/>
          <w:sz w:val="40"/>
          <w:szCs w:val="40"/>
          <w:rtl/>
        </w:rPr>
        <w:t>المتعدد</w:t>
      </w:r>
      <w:r w:rsidR="009F10AF">
        <w:rPr>
          <w:rFonts w:cs="AL-Mohanad" w:hint="cs"/>
          <w:color w:val="000000"/>
          <w:sz w:val="40"/>
          <w:szCs w:val="40"/>
          <w:rtl/>
        </w:rPr>
        <w:t>ة</w:t>
      </w:r>
      <w:r w:rsidRPr="0048584C">
        <w:rPr>
          <w:rFonts w:cs="AL-Mohanad"/>
          <w:color w:val="000000"/>
          <w:sz w:val="40"/>
          <w:szCs w:val="40"/>
          <w:rtl/>
        </w:rPr>
        <w:t xml:space="preserve"> </w:t>
      </w:r>
      <w:r>
        <w:rPr>
          <w:rFonts w:cs="AL-Mohanad" w:hint="cs"/>
          <w:color w:val="000000"/>
          <w:sz w:val="40"/>
          <w:szCs w:val="40"/>
          <w:rtl/>
        </w:rPr>
        <w:t xml:space="preserve">الأبعاد. </w:t>
      </w:r>
      <w:r>
        <w:rPr>
          <w:rFonts w:ascii="Arial" w:hAnsi="Arial" w:cs="Arial" w:hint="cs"/>
          <w:color w:val="000000"/>
          <w:sz w:val="40"/>
          <w:szCs w:val="40"/>
          <w:rtl/>
        </w:rPr>
        <w:t xml:space="preserve"> </w:t>
      </w:r>
    </w:p>
    <w:p w14:paraId="29C24B08" w14:textId="1E0711A4" w:rsidR="0048584C" w:rsidRPr="0048584C" w:rsidRDefault="0048584C" w:rsidP="00BE0080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</w:rPr>
        <w:t xml:space="preserve">    كما التزمت ا</w:t>
      </w:r>
      <w:r w:rsidRPr="0048584C">
        <w:rPr>
          <w:rFonts w:cs="AL-Mohanad" w:hint="eastAsia"/>
          <w:sz w:val="40"/>
          <w:szCs w:val="40"/>
          <w:rtl/>
          <w:lang w:bidi="ar-YE"/>
        </w:rPr>
        <w:t>لهند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باتخاذ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إجراءات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حاسمة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لمكافحة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الاتجار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بالأشخاص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وتقديم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الدعم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وحماية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الضحايا،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بما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في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ذلك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تنفيذ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التزاماتها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بموجب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اتفاقية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الأمم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المتحدة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بشأن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الجريمة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المنظمة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="00B874CF">
        <w:rPr>
          <w:rFonts w:cs="AL-Mohanad" w:hint="cs"/>
          <w:sz w:val="40"/>
          <w:szCs w:val="40"/>
          <w:rtl/>
          <w:lang w:val="fr-CH" w:bidi="ar-YE"/>
        </w:rPr>
        <w:t>و</w:t>
      </w:r>
      <w:r>
        <w:rPr>
          <w:rFonts w:cs="AL-Mohanad" w:hint="eastAsia"/>
          <w:sz w:val="40"/>
          <w:szCs w:val="40"/>
          <w:rtl/>
          <w:lang w:bidi="ar-YE"/>
        </w:rPr>
        <w:t>بروتوكو</w:t>
      </w:r>
      <w:r>
        <w:rPr>
          <w:rFonts w:cs="AL-Mohanad" w:hint="cs"/>
          <w:sz w:val="40"/>
          <w:szCs w:val="40"/>
          <w:rtl/>
          <w:lang w:bidi="ar-YE"/>
        </w:rPr>
        <w:t>لاتها</w:t>
      </w:r>
      <w:r w:rsidRPr="0048584C">
        <w:rPr>
          <w:rFonts w:cs="AL-Mohanad"/>
          <w:sz w:val="40"/>
          <w:szCs w:val="40"/>
          <w:rtl/>
          <w:lang w:bidi="ar-YE"/>
        </w:rPr>
        <w:t>.</w:t>
      </w:r>
    </w:p>
    <w:p w14:paraId="1DC52CCD" w14:textId="77777777" w:rsidR="0048584C" w:rsidRDefault="0048584C" w:rsidP="00BE0080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 xml:space="preserve">     </w:t>
      </w:r>
      <w:r w:rsidRPr="00305E52">
        <w:rPr>
          <w:rFonts w:cs="AL-Mohanad" w:hint="cs"/>
          <w:sz w:val="40"/>
          <w:szCs w:val="40"/>
          <w:rtl/>
        </w:rPr>
        <w:t xml:space="preserve"> نحن نشيد بجهود </w:t>
      </w:r>
      <w:r w:rsidRPr="00305E52">
        <w:rPr>
          <w:rFonts w:ascii="Arial" w:hAnsi="Arial" w:cs="AL-Mohanad" w:hint="cs"/>
          <w:sz w:val="40"/>
          <w:szCs w:val="40"/>
          <w:rtl/>
        </w:rPr>
        <w:t>حكومة</w:t>
      </w:r>
      <w:r w:rsidRPr="00305E5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الهند الصد</w:t>
      </w:r>
      <w:r w:rsidRPr="00305E52">
        <w:rPr>
          <w:rFonts w:cs="AL-Mohanad" w:hint="cs"/>
          <w:sz w:val="40"/>
          <w:szCs w:val="40"/>
          <w:rtl/>
        </w:rPr>
        <w:t>يق</w:t>
      </w:r>
      <w:r w:rsidRPr="00305E52">
        <w:rPr>
          <w:rFonts w:ascii="Arial" w:hAnsi="Arial" w:cs="AL-Mohanad" w:hint="cs"/>
          <w:sz w:val="40"/>
          <w:szCs w:val="40"/>
          <w:rtl/>
        </w:rPr>
        <w:t>ة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في مجال حقوق الإنسان،</w:t>
      </w:r>
    </w:p>
    <w:p w14:paraId="30548579" w14:textId="77777777" w:rsidR="0048584C" w:rsidRPr="0048584C" w:rsidRDefault="0048584C" w:rsidP="00BE0080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YE"/>
        </w:rPr>
      </w:pPr>
      <w:r w:rsidRPr="00305E52">
        <w:rPr>
          <w:rFonts w:cs="AL-Mohanad" w:hint="cs"/>
          <w:sz w:val="40"/>
          <w:szCs w:val="40"/>
          <w:rtl/>
          <w:lang w:bidi="ar-YE"/>
        </w:rPr>
        <w:t>و يوصي</w:t>
      </w:r>
      <w:r>
        <w:rPr>
          <w:rFonts w:cs="AL-Mohanad" w:hint="cs"/>
          <w:sz w:val="40"/>
          <w:szCs w:val="40"/>
          <w:rtl/>
          <w:lang w:bidi="ar-YE"/>
        </w:rPr>
        <w:t xml:space="preserve"> وفد بلادي بمواصلة جهود </w:t>
      </w:r>
      <w:r w:rsidRPr="0048584C">
        <w:rPr>
          <w:rFonts w:cs="AL-Mohanad" w:hint="eastAsia"/>
          <w:sz w:val="40"/>
          <w:szCs w:val="40"/>
          <w:rtl/>
          <w:lang w:bidi="ar-YE"/>
        </w:rPr>
        <w:t>الحكومة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ل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لعمل 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على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 اصدار</w:t>
      </w:r>
      <w:r w:rsidR="006A6F35">
        <w:rPr>
          <w:rFonts w:cs="AL-Mohanad"/>
          <w:sz w:val="40"/>
          <w:szCs w:val="40"/>
          <w:lang w:bidi="ar-YE"/>
        </w:rPr>
        <w:t xml:space="preserve"> 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قانون منع 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الاتجار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بالأشخاص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="00E4577A">
        <w:rPr>
          <w:rFonts w:cs="AL-Mohanad" w:hint="cs"/>
          <w:sz w:val="40"/>
          <w:szCs w:val="40"/>
          <w:rtl/>
          <w:lang w:bidi="ar-YE"/>
        </w:rPr>
        <w:t>لتو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فير </w:t>
      </w:r>
      <w:r w:rsidRPr="0048584C">
        <w:rPr>
          <w:rFonts w:cs="AL-Mohanad" w:hint="eastAsia"/>
          <w:sz w:val="40"/>
          <w:szCs w:val="40"/>
          <w:rtl/>
          <w:lang w:bidi="ar-YE"/>
        </w:rPr>
        <w:t>الوقاية،الرعاية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وإعادة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eastAsia"/>
          <w:sz w:val="40"/>
          <w:szCs w:val="40"/>
          <w:rtl/>
          <w:lang w:bidi="ar-YE"/>
        </w:rPr>
        <w:t>التأهيل</w:t>
      </w:r>
      <w:r w:rsidRPr="0048584C">
        <w:rPr>
          <w:rFonts w:cs="AL-Mohanad"/>
          <w:sz w:val="40"/>
          <w:szCs w:val="40"/>
          <w:rtl/>
          <w:lang w:bidi="ar-YE"/>
        </w:rPr>
        <w:t xml:space="preserve"> </w:t>
      </w:r>
      <w:r w:rsidRPr="0048584C"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للمتضررين مما يعزز حماية حقوق الإنسان .</w:t>
      </w:r>
    </w:p>
    <w:p w14:paraId="359133FF" w14:textId="77777777" w:rsidR="0048584C" w:rsidRDefault="0048584C" w:rsidP="00BE0080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</w:t>
      </w:r>
    </w:p>
    <w:p w14:paraId="1E848A97" w14:textId="77777777" w:rsidR="006E5C80" w:rsidRPr="0048584C" w:rsidRDefault="0048584C" w:rsidP="00BE0080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</w:t>
      </w:r>
      <w:r>
        <w:rPr>
          <w:rFonts w:cs="AL-Mohanad" w:hint="cs"/>
          <w:sz w:val="40"/>
          <w:szCs w:val="40"/>
          <w:rtl/>
          <w:lang w:bidi="ar-YE"/>
        </w:rPr>
        <w:t>لهند</w:t>
      </w:r>
      <w:r>
        <w:rPr>
          <w:rFonts w:cs="AL-Mohanad" w:hint="cs"/>
          <w:sz w:val="40"/>
          <w:szCs w:val="40"/>
          <w:rtl/>
        </w:rPr>
        <w:t xml:space="preserve"> الصد</w:t>
      </w:r>
      <w:r w:rsidRPr="00125334">
        <w:rPr>
          <w:rFonts w:cs="AL-Mohanad" w:hint="cs"/>
          <w:sz w:val="40"/>
          <w:szCs w:val="40"/>
          <w:rtl/>
        </w:rPr>
        <w:t>يق</w:t>
      </w:r>
      <w:r>
        <w:rPr>
          <w:rFonts w:cs="AL-Mohanad" w:hint="cs"/>
          <w:sz w:val="40"/>
          <w:szCs w:val="40"/>
          <w:rtl/>
        </w:rPr>
        <w:t>ة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sectPr w:rsidR="006E5C80" w:rsidRPr="0048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4C"/>
    <w:rsid w:val="0048584C"/>
    <w:rsid w:val="006A6F35"/>
    <w:rsid w:val="006E5C80"/>
    <w:rsid w:val="009F10AF"/>
    <w:rsid w:val="00B874CF"/>
    <w:rsid w:val="00BE0080"/>
    <w:rsid w:val="00E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6877"/>
  <w15:chartTrackingRefBased/>
  <w15:docId w15:val="{BE912FB2-BB67-451F-B0ED-309DFE9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C5EA7-6FE9-4D5A-822D-27DC40483B18}"/>
</file>

<file path=customXml/itemProps2.xml><?xml version="1.0" encoding="utf-8"?>
<ds:datastoreItem xmlns:ds="http://schemas.openxmlformats.org/officeDocument/2006/customXml" ds:itemID="{50BE7C20-F1EF-4419-B8AD-4D57BEEE0F93}"/>
</file>

<file path=customXml/itemProps3.xml><?xml version="1.0" encoding="utf-8"?>
<ds:datastoreItem xmlns:ds="http://schemas.openxmlformats.org/officeDocument/2006/customXml" ds:itemID="{B2253279-384B-4D0F-BF32-E613BC858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Mireille MERHEJ</cp:lastModifiedBy>
  <cp:revision>5</cp:revision>
  <dcterms:created xsi:type="dcterms:W3CDTF">2022-10-24T10:13:00Z</dcterms:created>
  <dcterms:modified xsi:type="dcterms:W3CDTF">2022-11-08T10:37:00Z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