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33" w:rsidRPr="00F26D7D" w:rsidRDefault="00354433" w:rsidP="0035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s-ES_tradnl"/>
        </w:rPr>
      </w:pPr>
      <w:r w:rsidRPr="00F26D7D">
        <w:rPr>
          <w:rFonts w:ascii="Arial" w:hAnsi="Arial" w:cs="Arial"/>
          <w:b/>
          <w:lang w:val="es-ES_tradnl"/>
        </w:rPr>
        <w:t>INTERVENCIÓN DE ESPAÑA</w:t>
      </w:r>
    </w:p>
    <w:p w:rsidR="00354433" w:rsidRPr="00F26D7D" w:rsidRDefault="00551693" w:rsidP="0035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s-ES_tradnl"/>
        </w:rPr>
      </w:pPr>
      <w:r w:rsidRPr="00F26D7D">
        <w:rPr>
          <w:rFonts w:ascii="Arial" w:hAnsi="Arial" w:cs="Arial"/>
          <w:b/>
          <w:lang w:val="es-ES_tradnl"/>
        </w:rPr>
        <w:t xml:space="preserve">41ª SESIÓN EXAMEN PERIÓDICO </w:t>
      </w:r>
      <w:r w:rsidR="00354433" w:rsidRPr="00F26D7D">
        <w:rPr>
          <w:rFonts w:ascii="Arial" w:hAnsi="Arial" w:cs="Arial"/>
          <w:b/>
          <w:lang w:val="es-ES_tradnl"/>
        </w:rPr>
        <w:t>UNIVERSAL, NOVIEMBRE 2022</w:t>
      </w:r>
    </w:p>
    <w:p w:rsidR="00354433" w:rsidRPr="00F26D7D" w:rsidRDefault="00354433" w:rsidP="0035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s-ES_tradnl"/>
        </w:rPr>
      </w:pPr>
      <w:r w:rsidRPr="00F26D7D">
        <w:rPr>
          <w:rFonts w:ascii="Arial" w:hAnsi="Arial" w:cs="Arial"/>
          <w:b/>
          <w:lang w:val="es-ES_tradnl"/>
        </w:rPr>
        <w:t xml:space="preserve"> BRASIL</w:t>
      </w:r>
    </w:p>
    <w:p w:rsidR="00C2390A" w:rsidRDefault="00C2390A" w:rsidP="00BC412F">
      <w:pPr>
        <w:jc w:val="both"/>
        <w:rPr>
          <w:rFonts w:ascii="Arial" w:hAnsi="Arial" w:cs="Arial"/>
          <w:sz w:val="32"/>
          <w:szCs w:val="32"/>
          <w:lang w:val="es-ES_tradnl"/>
        </w:rPr>
      </w:pPr>
    </w:p>
    <w:p w:rsidR="00B7275F" w:rsidRPr="002232BE" w:rsidRDefault="00B7275F" w:rsidP="00BC412F">
      <w:pPr>
        <w:jc w:val="both"/>
        <w:rPr>
          <w:rFonts w:ascii="Arial" w:hAnsi="Arial" w:cs="Arial"/>
          <w:sz w:val="32"/>
          <w:szCs w:val="32"/>
          <w:lang w:val="es-ES_tradnl"/>
        </w:rPr>
      </w:pPr>
      <w:r w:rsidRPr="002232BE">
        <w:rPr>
          <w:rFonts w:ascii="Arial" w:hAnsi="Arial" w:cs="Arial"/>
          <w:sz w:val="32"/>
          <w:szCs w:val="32"/>
          <w:lang w:val="es-ES_tradnl"/>
        </w:rPr>
        <w:t>Sr. Presidente.</w:t>
      </w:r>
    </w:p>
    <w:p w:rsidR="005B737D" w:rsidRPr="002232BE" w:rsidRDefault="00843FC1" w:rsidP="00F26D7D">
      <w:pPr>
        <w:jc w:val="both"/>
        <w:rPr>
          <w:rFonts w:ascii="Arial" w:hAnsi="Arial" w:cs="Arial"/>
          <w:sz w:val="32"/>
          <w:szCs w:val="32"/>
          <w:lang w:val="es-ES_tradnl"/>
        </w:rPr>
      </w:pPr>
      <w:r w:rsidRPr="002232BE">
        <w:rPr>
          <w:rFonts w:ascii="Arial" w:hAnsi="Arial" w:cs="Arial"/>
          <w:sz w:val="32"/>
          <w:szCs w:val="32"/>
          <w:lang w:val="es-ES_tradnl"/>
        </w:rPr>
        <w:t xml:space="preserve">Saludamos </w:t>
      </w:r>
      <w:r w:rsidR="006030BB" w:rsidRPr="002232BE">
        <w:rPr>
          <w:rFonts w:ascii="Arial" w:hAnsi="Arial" w:cs="Arial"/>
          <w:sz w:val="32"/>
          <w:szCs w:val="32"/>
          <w:lang w:val="es-ES_tradnl"/>
        </w:rPr>
        <w:t xml:space="preserve">la participación de Brasil en </w:t>
      </w:r>
      <w:r w:rsidR="00084C19" w:rsidRPr="002232BE">
        <w:rPr>
          <w:rFonts w:ascii="Arial" w:hAnsi="Arial" w:cs="Arial"/>
          <w:sz w:val="32"/>
          <w:szCs w:val="32"/>
          <w:lang w:val="es-ES_tradnl"/>
        </w:rPr>
        <w:t xml:space="preserve">este ejercicio y en el resto </w:t>
      </w:r>
      <w:r w:rsidR="00E674B5">
        <w:rPr>
          <w:rFonts w:ascii="Arial" w:hAnsi="Arial" w:cs="Arial"/>
          <w:sz w:val="32"/>
          <w:szCs w:val="32"/>
          <w:lang w:val="es-ES_tradnl"/>
        </w:rPr>
        <w:t xml:space="preserve">de </w:t>
      </w:r>
      <w:r w:rsidR="006030BB" w:rsidRPr="002232BE">
        <w:rPr>
          <w:rFonts w:ascii="Arial" w:hAnsi="Arial" w:cs="Arial"/>
          <w:sz w:val="32"/>
          <w:szCs w:val="32"/>
          <w:lang w:val="es-ES_tradnl"/>
        </w:rPr>
        <w:t xml:space="preserve">mecanismos internacionales </w:t>
      </w:r>
      <w:r w:rsidR="00B62A78">
        <w:rPr>
          <w:rFonts w:ascii="Arial" w:hAnsi="Arial" w:cs="Arial"/>
          <w:sz w:val="32"/>
          <w:szCs w:val="32"/>
          <w:lang w:val="es-ES_tradnl"/>
        </w:rPr>
        <w:t>de</w:t>
      </w:r>
      <w:r w:rsidR="006030BB" w:rsidRPr="002232BE">
        <w:rPr>
          <w:rFonts w:ascii="Arial" w:hAnsi="Arial" w:cs="Arial"/>
          <w:sz w:val="32"/>
          <w:szCs w:val="32"/>
          <w:lang w:val="es-ES_tradnl"/>
        </w:rPr>
        <w:t xml:space="preserve"> pro</w:t>
      </w:r>
      <w:r w:rsidR="00E674B5">
        <w:rPr>
          <w:rFonts w:ascii="Arial" w:hAnsi="Arial" w:cs="Arial"/>
          <w:sz w:val="32"/>
          <w:szCs w:val="32"/>
          <w:lang w:val="es-ES_tradnl"/>
        </w:rPr>
        <w:t xml:space="preserve">tección de los derechos humanos. </w:t>
      </w:r>
      <w:r w:rsidR="00B62A78">
        <w:rPr>
          <w:rFonts w:ascii="Arial" w:hAnsi="Arial" w:cs="Arial"/>
          <w:sz w:val="32"/>
          <w:szCs w:val="32"/>
          <w:lang w:val="es-ES_tradnl"/>
        </w:rPr>
        <w:t>T</w:t>
      </w:r>
      <w:r w:rsidR="00E674B5">
        <w:rPr>
          <w:rFonts w:ascii="Arial" w:hAnsi="Arial" w:cs="Arial"/>
          <w:sz w:val="32"/>
          <w:szCs w:val="32"/>
          <w:lang w:val="es-ES_tradnl"/>
        </w:rPr>
        <w:t>ambién</w:t>
      </w:r>
      <w:r w:rsidR="005B737D" w:rsidRPr="002232BE">
        <w:rPr>
          <w:rFonts w:ascii="Arial" w:hAnsi="Arial" w:cs="Arial"/>
          <w:sz w:val="32"/>
          <w:szCs w:val="32"/>
          <w:lang w:val="es-ES_tradnl"/>
        </w:rPr>
        <w:t xml:space="preserve"> la</w:t>
      </w:r>
      <w:r w:rsidR="00084C19" w:rsidRPr="002232BE">
        <w:rPr>
          <w:rFonts w:ascii="Arial" w:hAnsi="Arial" w:cs="Arial"/>
          <w:sz w:val="32"/>
          <w:szCs w:val="32"/>
          <w:lang w:val="es-ES_tradnl"/>
        </w:rPr>
        <w:t xml:space="preserve"> sólida base legal existente </w:t>
      </w:r>
      <w:r w:rsidR="005B737D" w:rsidRPr="002232BE">
        <w:rPr>
          <w:rFonts w:ascii="Arial" w:hAnsi="Arial" w:cs="Arial"/>
          <w:sz w:val="32"/>
          <w:szCs w:val="32"/>
          <w:lang w:val="es-ES_tradnl"/>
        </w:rPr>
        <w:t xml:space="preserve">en ámbitos tan relevantes como la violencia contra la </w:t>
      </w:r>
      <w:proofErr w:type="gramStart"/>
      <w:r w:rsidR="005B737D" w:rsidRPr="002232BE">
        <w:rPr>
          <w:rFonts w:ascii="Arial" w:hAnsi="Arial" w:cs="Arial"/>
          <w:sz w:val="32"/>
          <w:szCs w:val="32"/>
          <w:lang w:val="es-ES_tradnl"/>
        </w:rPr>
        <w:t>mujer</w:t>
      </w:r>
      <w:proofErr w:type="gramEnd"/>
      <w:r w:rsidR="00084C19" w:rsidRPr="002232BE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B62A78">
        <w:rPr>
          <w:rFonts w:ascii="Arial" w:hAnsi="Arial" w:cs="Arial"/>
          <w:sz w:val="32"/>
          <w:szCs w:val="32"/>
          <w:lang w:val="es-ES_tradnl"/>
        </w:rPr>
        <w:t>aunque nos preocupa</w:t>
      </w:r>
      <w:r w:rsidR="00084C19" w:rsidRPr="002232BE">
        <w:rPr>
          <w:rFonts w:ascii="Arial" w:hAnsi="Arial" w:cs="Arial"/>
          <w:sz w:val="32"/>
          <w:szCs w:val="32"/>
          <w:lang w:val="es-ES_tradnl"/>
        </w:rPr>
        <w:t xml:space="preserve"> su</w:t>
      </w:r>
      <w:r w:rsidR="00F26D7D" w:rsidRPr="002232BE">
        <w:rPr>
          <w:rFonts w:ascii="Arial" w:hAnsi="Arial" w:cs="Arial"/>
          <w:sz w:val="32"/>
          <w:szCs w:val="32"/>
          <w:lang w:val="es-ES_tradnl"/>
        </w:rPr>
        <w:t xml:space="preserve"> escasa </w:t>
      </w:r>
      <w:r w:rsidR="00084C19" w:rsidRPr="002232BE">
        <w:rPr>
          <w:rFonts w:ascii="Arial" w:hAnsi="Arial" w:cs="Arial"/>
          <w:sz w:val="32"/>
          <w:szCs w:val="32"/>
          <w:lang w:val="es-ES_tradnl"/>
        </w:rPr>
        <w:t xml:space="preserve">aplicación </w:t>
      </w:r>
      <w:r w:rsidR="00F26D7D" w:rsidRPr="002232BE">
        <w:rPr>
          <w:rFonts w:ascii="Arial" w:hAnsi="Arial" w:cs="Arial"/>
          <w:sz w:val="32"/>
          <w:szCs w:val="32"/>
          <w:lang w:val="es-ES_tradnl"/>
        </w:rPr>
        <w:t xml:space="preserve">en la práctica. </w:t>
      </w:r>
    </w:p>
    <w:p w:rsidR="00E674B5" w:rsidRDefault="00B62A78" w:rsidP="00F26D7D">
      <w:pPr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F</w:t>
      </w:r>
      <w:r w:rsidR="00E674B5">
        <w:rPr>
          <w:rFonts w:ascii="Arial" w:hAnsi="Arial" w:cs="Arial"/>
          <w:sz w:val="32"/>
          <w:szCs w:val="32"/>
          <w:lang w:val="es-ES_tradnl"/>
        </w:rPr>
        <w:t>ormulamos las siguientes</w:t>
      </w:r>
      <w:r w:rsidR="00E674B5" w:rsidRPr="00E674B5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E674B5">
        <w:rPr>
          <w:rFonts w:ascii="Arial" w:hAnsi="Arial" w:cs="Arial"/>
          <w:sz w:val="32"/>
          <w:szCs w:val="32"/>
          <w:lang w:val="es-ES_tradnl"/>
        </w:rPr>
        <w:t>r</w:t>
      </w:r>
      <w:r w:rsidR="00E674B5" w:rsidRPr="002232BE">
        <w:rPr>
          <w:rFonts w:ascii="Arial" w:hAnsi="Arial" w:cs="Arial"/>
          <w:sz w:val="32"/>
          <w:szCs w:val="32"/>
          <w:lang w:val="es-ES_tradnl"/>
        </w:rPr>
        <w:t>ecomenda</w:t>
      </w:r>
      <w:r w:rsidR="005A35C2">
        <w:rPr>
          <w:rFonts w:ascii="Arial" w:hAnsi="Arial" w:cs="Arial"/>
          <w:sz w:val="32"/>
          <w:szCs w:val="32"/>
          <w:lang w:val="es-ES_tradnl"/>
        </w:rPr>
        <w:t>cione</w:t>
      </w:r>
      <w:r w:rsidR="00E674B5" w:rsidRPr="002232BE">
        <w:rPr>
          <w:rFonts w:ascii="Arial" w:hAnsi="Arial" w:cs="Arial"/>
          <w:sz w:val="32"/>
          <w:szCs w:val="32"/>
          <w:lang w:val="es-ES_tradnl"/>
        </w:rPr>
        <w:t>s</w:t>
      </w:r>
      <w:r w:rsidR="00E674B5">
        <w:rPr>
          <w:rFonts w:ascii="Arial" w:hAnsi="Arial" w:cs="Arial"/>
          <w:sz w:val="32"/>
          <w:szCs w:val="32"/>
          <w:lang w:val="es-ES_tradnl"/>
        </w:rPr>
        <w:t>:</w:t>
      </w:r>
    </w:p>
    <w:p w:rsidR="00084C19" w:rsidRPr="002232BE" w:rsidRDefault="00084C19" w:rsidP="00F26D7D">
      <w:pPr>
        <w:jc w:val="both"/>
        <w:rPr>
          <w:rFonts w:ascii="Arial" w:hAnsi="Arial" w:cs="Arial"/>
          <w:sz w:val="32"/>
          <w:szCs w:val="32"/>
          <w:lang w:val="es-ES_tradnl"/>
        </w:rPr>
      </w:pPr>
      <w:r w:rsidRPr="002232BE">
        <w:rPr>
          <w:rFonts w:ascii="Arial" w:hAnsi="Arial" w:cs="Arial"/>
          <w:b/>
          <w:sz w:val="32"/>
          <w:szCs w:val="32"/>
          <w:lang w:val="es-ES_tradnl"/>
        </w:rPr>
        <w:t>(1)</w:t>
      </w:r>
      <w:r w:rsidRPr="002232BE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E674B5">
        <w:rPr>
          <w:rFonts w:ascii="Arial" w:hAnsi="Arial" w:cs="Arial"/>
          <w:sz w:val="32"/>
          <w:szCs w:val="32"/>
          <w:lang w:val="es-ES_tradnl"/>
        </w:rPr>
        <w:t>establecer</w:t>
      </w:r>
      <w:r w:rsidRPr="002232BE">
        <w:rPr>
          <w:rFonts w:ascii="Arial" w:hAnsi="Arial" w:cs="Arial"/>
          <w:sz w:val="32"/>
          <w:szCs w:val="32"/>
          <w:lang w:val="es-ES_tradnl"/>
        </w:rPr>
        <w:t xml:space="preserve"> una Institución Nacional de Derechos Humanos con la independencia y autonomía que exigen los principios de París</w:t>
      </w:r>
      <w:r w:rsidR="00E674B5">
        <w:rPr>
          <w:rFonts w:ascii="Arial" w:hAnsi="Arial" w:cs="Arial"/>
          <w:sz w:val="32"/>
          <w:szCs w:val="32"/>
          <w:lang w:val="es-ES_tradnl"/>
        </w:rPr>
        <w:t>.</w:t>
      </w:r>
      <w:r w:rsidRPr="002232BE">
        <w:rPr>
          <w:rFonts w:ascii="Arial" w:hAnsi="Arial" w:cs="Arial"/>
          <w:sz w:val="32"/>
          <w:szCs w:val="32"/>
          <w:lang w:val="es-ES_tradnl"/>
        </w:rPr>
        <w:t xml:space="preserve"> </w:t>
      </w:r>
    </w:p>
    <w:p w:rsidR="00B62A78" w:rsidRDefault="00F26D7D" w:rsidP="00E674B5">
      <w:pPr>
        <w:jc w:val="both"/>
        <w:rPr>
          <w:rFonts w:ascii="Arial" w:hAnsi="Arial" w:cs="Arial"/>
          <w:sz w:val="32"/>
          <w:szCs w:val="32"/>
          <w:lang w:val="es-ES_tradnl"/>
        </w:rPr>
      </w:pPr>
      <w:r w:rsidRPr="002232BE">
        <w:rPr>
          <w:rFonts w:ascii="Arial" w:hAnsi="Arial" w:cs="Arial"/>
          <w:b/>
          <w:sz w:val="32"/>
          <w:szCs w:val="32"/>
          <w:lang w:val="es-ES_tradnl"/>
        </w:rPr>
        <w:t>(2</w:t>
      </w:r>
      <w:r w:rsidR="00B7275F" w:rsidRPr="002232BE">
        <w:rPr>
          <w:rFonts w:ascii="Arial" w:hAnsi="Arial" w:cs="Arial"/>
          <w:b/>
          <w:sz w:val="32"/>
          <w:szCs w:val="32"/>
          <w:lang w:val="es-ES_tradnl"/>
        </w:rPr>
        <w:t>)</w:t>
      </w:r>
      <w:r w:rsidR="00B7275F" w:rsidRPr="002232BE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E674B5">
        <w:rPr>
          <w:rFonts w:ascii="Arial" w:hAnsi="Arial" w:cs="Arial"/>
          <w:sz w:val="32"/>
          <w:szCs w:val="32"/>
          <w:lang w:val="es-ES_tradnl"/>
        </w:rPr>
        <w:t>perfeccionar</w:t>
      </w:r>
      <w:r w:rsidR="00BC412F" w:rsidRPr="002232BE">
        <w:rPr>
          <w:rFonts w:ascii="Arial" w:hAnsi="Arial" w:cs="Arial"/>
          <w:sz w:val="32"/>
          <w:szCs w:val="32"/>
          <w:lang w:val="es-ES_tradnl"/>
        </w:rPr>
        <w:t xml:space="preserve"> los mecanismos para proteger la</w:t>
      </w:r>
      <w:r w:rsidR="00E674B5">
        <w:rPr>
          <w:rFonts w:ascii="Arial" w:hAnsi="Arial" w:cs="Arial"/>
          <w:sz w:val="32"/>
          <w:szCs w:val="32"/>
          <w:lang w:val="es-ES_tradnl"/>
        </w:rPr>
        <w:t xml:space="preserve"> vida y los territorios de los Pueblos I</w:t>
      </w:r>
      <w:r w:rsidR="00BC412F" w:rsidRPr="002232BE">
        <w:rPr>
          <w:rFonts w:ascii="Arial" w:hAnsi="Arial" w:cs="Arial"/>
          <w:sz w:val="32"/>
          <w:szCs w:val="32"/>
          <w:lang w:val="es-ES_tradnl"/>
        </w:rPr>
        <w:t xml:space="preserve">ndígenas, </w:t>
      </w:r>
      <w:r w:rsidR="00B544BF" w:rsidRPr="002232BE">
        <w:rPr>
          <w:rFonts w:ascii="Arial" w:hAnsi="Arial" w:cs="Arial"/>
          <w:sz w:val="32"/>
          <w:szCs w:val="32"/>
          <w:lang w:val="es-ES_tradnl"/>
        </w:rPr>
        <w:t>garantizando su</w:t>
      </w:r>
      <w:r w:rsidR="00C2733D">
        <w:rPr>
          <w:rFonts w:ascii="Arial" w:hAnsi="Arial" w:cs="Arial"/>
          <w:sz w:val="32"/>
          <w:szCs w:val="32"/>
          <w:lang w:val="es-ES_tradnl"/>
        </w:rPr>
        <w:t>s</w:t>
      </w:r>
      <w:r w:rsidR="00B544BF" w:rsidRPr="002232BE">
        <w:rPr>
          <w:rFonts w:ascii="Arial" w:hAnsi="Arial" w:cs="Arial"/>
          <w:sz w:val="32"/>
          <w:szCs w:val="32"/>
          <w:lang w:val="es-ES_tradnl"/>
        </w:rPr>
        <w:t xml:space="preserve"> derecho</w:t>
      </w:r>
      <w:r w:rsidR="00C2733D">
        <w:rPr>
          <w:rFonts w:ascii="Arial" w:hAnsi="Arial" w:cs="Arial"/>
          <w:sz w:val="32"/>
          <w:szCs w:val="32"/>
          <w:lang w:val="es-ES_tradnl"/>
        </w:rPr>
        <w:t>s</w:t>
      </w:r>
      <w:r w:rsidR="00B544BF" w:rsidRPr="002232BE">
        <w:rPr>
          <w:rFonts w:ascii="Arial" w:hAnsi="Arial" w:cs="Arial"/>
          <w:sz w:val="32"/>
          <w:szCs w:val="32"/>
          <w:lang w:val="es-ES_tradnl"/>
        </w:rPr>
        <w:t xml:space="preserve"> al agua y al medioambiente </w:t>
      </w:r>
      <w:r w:rsidR="00E674B5" w:rsidRPr="002232BE">
        <w:rPr>
          <w:rFonts w:ascii="Arial" w:hAnsi="Arial" w:cs="Arial"/>
          <w:sz w:val="32"/>
          <w:szCs w:val="32"/>
          <w:lang w:val="es-ES_tradnl"/>
        </w:rPr>
        <w:t>saludable</w:t>
      </w:r>
      <w:r w:rsidR="00B62A78">
        <w:rPr>
          <w:rFonts w:ascii="Arial" w:hAnsi="Arial" w:cs="Arial"/>
          <w:sz w:val="32"/>
          <w:szCs w:val="32"/>
          <w:lang w:val="es-ES_tradnl"/>
        </w:rPr>
        <w:t>,</w:t>
      </w:r>
    </w:p>
    <w:p w:rsidR="00E674B5" w:rsidRPr="002232BE" w:rsidRDefault="00B62A78" w:rsidP="00E674B5">
      <w:pPr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En cuanto al derecho al saneamiento </w:t>
      </w:r>
      <w:r w:rsidR="00E674B5" w:rsidRPr="002232BE">
        <w:rPr>
          <w:rFonts w:ascii="Arial" w:hAnsi="Arial" w:cs="Arial"/>
          <w:b/>
          <w:sz w:val="32"/>
          <w:szCs w:val="32"/>
          <w:lang w:val="es-ES_tradnl"/>
        </w:rPr>
        <w:t>(</w:t>
      </w:r>
      <w:r w:rsidR="00E674B5">
        <w:rPr>
          <w:rFonts w:ascii="Arial" w:hAnsi="Arial" w:cs="Arial"/>
          <w:b/>
          <w:sz w:val="32"/>
          <w:szCs w:val="32"/>
          <w:lang w:val="es-ES_tradnl"/>
        </w:rPr>
        <w:t>3</w:t>
      </w:r>
      <w:r w:rsidR="00E674B5" w:rsidRPr="002232BE">
        <w:rPr>
          <w:rFonts w:ascii="Arial" w:hAnsi="Arial" w:cs="Arial"/>
          <w:b/>
          <w:sz w:val="32"/>
          <w:szCs w:val="32"/>
          <w:lang w:val="es-ES_tradnl"/>
        </w:rPr>
        <w:t xml:space="preserve">) </w:t>
      </w:r>
      <w:r w:rsidR="00E674B5">
        <w:rPr>
          <w:rFonts w:ascii="Arial" w:hAnsi="Arial" w:cs="Arial"/>
          <w:sz w:val="32"/>
          <w:szCs w:val="32"/>
          <w:lang w:val="es-ES_tradnl"/>
        </w:rPr>
        <w:t xml:space="preserve">universalizar la </w:t>
      </w:r>
      <w:r w:rsidR="00E674B5" w:rsidRPr="002232BE">
        <w:rPr>
          <w:rFonts w:ascii="Arial" w:hAnsi="Arial" w:cs="Arial"/>
          <w:sz w:val="32"/>
          <w:szCs w:val="32"/>
          <w:lang w:val="es-ES_tradnl"/>
        </w:rPr>
        <w:t xml:space="preserve">red de alcantarillado, </w:t>
      </w:r>
      <w:r w:rsidR="00E674B5">
        <w:rPr>
          <w:rFonts w:ascii="Arial" w:hAnsi="Arial" w:cs="Arial"/>
          <w:sz w:val="32"/>
          <w:szCs w:val="32"/>
          <w:lang w:val="es-ES_tradnl"/>
        </w:rPr>
        <w:t>de acuerdo con</w:t>
      </w:r>
      <w:r w:rsidR="00E674B5" w:rsidRPr="002232BE">
        <w:rPr>
          <w:rFonts w:ascii="Arial" w:hAnsi="Arial" w:cs="Arial"/>
          <w:sz w:val="32"/>
          <w:szCs w:val="32"/>
          <w:lang w:val="es-ES_tradnl"/>
        </w:rPr>
        <w:t xml:space="preserve"> el Marco Legal de Saneamiento de 2020. </w:t>
      </w:r>
    </w:p>
    <w:p w:rsidR="00F26D7D" w:rsidRPr="002232BE" w:rsidRDefault="00F26D7D" w:rsidP="00F26D7D">
      <w:pPr>
        <w:jc w:val="both"/>
        <w:rPr>
          <w:rFonts w:ascii="Arial" w:hAnsi="Arial" w:cs="Arial"/>
          <w:sz w:val="32"/>
          <w:szCs w:val="32"/>
          <w:lang w:val="es-ES_tradnl"/>
        </w:rPr>
      </w:pPr>
      <w:r w:rsidRPr="002232BE">
        <w:rPr>
          <w:rFonts w:ascii="Arial" w:hAnsi="Arial" w:cs="Arial"/>
          <w:b/>
          <w:sz w:val="32"/>
          <w:szCs w:val="32"/>
          <w:lang w:val="es-ES_tradnl"/>
        </w:rPr>
        <w:t>(</w:t>
      </w:r>
      <w:r w:rsidR="00E674B5">
        <w:rPr>
          <w:rFonts w:ascii="Arial" w:hAnsi="Arial" w:cs="Arial"/>
          <w:b/>
          <w:sz w:val="32"/>
          <w:szCs w:val="32"/>
          <w:lang w:val="es-ES_tradnl"/>
        </w:rPr>
        <w:t>4</w:t>
      </w:r>
      <w:r w:rsidRPr="002232BE">
        <w:rPr>
          <w:rFonts w:ascii="Arial" w:hAnsi="Arial" w:cs="Arial"/>
          <w:b/>
          <w:sz w:val="32"/>
          <w:szCs w:val="32"/>
          <w:lang w:val="es-ES_tradnl"/>
        </w:rPr>
        <w:t>)</w:t>
      </w:r>
      <w:r w:rsidRPr="002232BE">
        <w:rPr>
          <w:rFonts w:ascii="Arial" w:hAnsi="Arial" w:cs="Arial"/>
          <w:sz w:val="32"/>
          <w:szCs w:val="32"/>
          <w:lang w:val="es-ES_tradnl"/>
        </w:rPr>
        <w:t xml:space="preserve"> reforzar la protección de las personas defensoras de los Derechos Humanos, asegurando la financiación de los programas para su protección y la adecuada investigación de los ataques </w:t>
      </w:r>
      <w:r w:rsidR="00E674B5">
        <w:rPr>
          <w:rFonts w:ascii="Arial" w:hAnsi="Arial" w:cs="Arial"/>
          <w:sz w:val="32"/>
          <w:szCs w:val="32"/>
          <w:lang w:val="es-ES_tradnl"/>
        </w:rPr>
        <w:t>que sufren</w:t>
      </w:r>
      <w:r w:rsidRPr="002232BE">
        <w:rPr>
          <w:rFonts w:ascii="Arial" w:hAnsi="Arial" w:cs="Arial"/>
          <w:sz w:val="32"/>
          <w:szCs w:val="32"/>
          <w:lang w:val="es-ES_tradnl"/>
        </w:rPr>
        <w:t xml:space="preserve">, con especial atención a los defensores </w:t>
      </w:r>
      <w:r w:rsidR="00B62A78">
        <w:rPr>
          <w:rFonts w:ascii="Arial" w:hAnsi="Arial" w:cs="Arial"/>
          <w:sz w:val="32"/>
          <w:szCs w:val="32"/>
          <w:lang w:val="es-ES_tradnl"/>
        </w:rPr>
        <w:t>medioambientales.</w:t>
      </w:r>
    </w:p>
    <w:p w:rsidR="00F26D25" w:rsidRPr="002232BE" w:rsidRDefault="00F26D7D" w:rsidP="00E674B5">
      <w:pPr>
        <w:jc w:val="both"/>
        <w:rPr>
          <w:rFonts w:ascii="Arial" w:hAnsi="Arial" w:cs="Arial"/>
          <w:sz w:val="32"/>
          <w:szCs w:val="32"/>
          <w:lang w:val="es-ES_tradnl"/>
        </w:rPr>
      </w:pPr>
      <w:r w:rsidRPr="002232BE">
        <w:rPr>
          <w:rFonts w:ascii="Arial" w:hAnsi="Arial" w:cs="Arial"/>
          <w:b/>
          <w:sz w:val="32"/>
          <w:szCs w:val="32"/>
          <w:lang w:val="es-ES_tradnl"/>
        </w:rPr>
        <w:t>(</w:t>
      </w:r>
      <w:r w:rsidR="00E674B5">
        <w:rPr>
          <w:rFonts w:ascii="Arial" w:hAnsi="Arial" w:cs="Arial"/>
          <w:b/>
          <w:sz w:val="32"/>
          <w:szCs w:val="32"/>
          <w:lang w:val="es-ES_tradnl"/>
        </w:rPr>
        <w:t>5</w:t>
      </w:r>
      <w:r w:rsidRPr="002232BE">
        <w:rPr>
          <w:rFonts w:ascii="Arial" w:hAnsi="Arial" w:cs="Arial"/>
          <w:b/>
          <w:sz w:val="32"/>
          <w:szCs w:val="32"/>
          <w:lang w:val="es-ES_tradnl"/>
        </w:rPr>
        <w:t>)</w:t>
      </w:r>
      <w:r w:rsidRPr="002232BE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E674B5">
        <w:rPr>
          <w:rFonts w:ascii="Arial" w:hAnsi="Arial" w:cs="Arial"/>
          <w:sz w:val="32"/>
          <w:szCs w:val="32"/>
          <w:lang w:val="es-ES_tradnl"/>
        </w:rPr>
        <w:t>recomendamos finalmente, adoptar</w:t>
      </w:r>
      <w:r w:rsidRPr="002232BE">
        <w:rPr>
          <w:rFonts w:ascii="Arial" w:hAnsi="Arial" w:cs="Arial"/>
          <w:sz w:val="32"/>
          <w:szCs w:val="32"/>
          <w:lang w:val="es-ES_tradnl"/>
        </w:rPr>
        <w:t xml:space="preserve"> medidas adicionales para aumentar la participación de las mujeres en todas las esferas de la sociedad, </w:t>
      </w:r>
      <w:r w:rsidR="00C2733D">
        <w:rPr>
          <w:rFonts w:ascii="Arial" w:hAnsi="Arial" w:cs="Arial"/>
          <w:sz w:val="32"/>
          <w:szCs w:val="32"/>
          <w:lang w:val="es-ES_tradnl"/>
        </w:rPr>
        <w:t xml:space="preserve">incluyendo </w:t>
      </w:r>
      <w:r w:rsidRPr="002232BE">
        <w:rPr>
          <w:rFonts w:ascii="Arial" w:hAnsi="Arial" w:cs="Arial"/>
          <w:sz w:val="32"/>
          <w:szCs w:val="32"/>
          <w:lang w:val="es-ES_tradnl"/>
        </w:rPr>
        <w:t>su participación en política</w:t>
      </w:r>
      <w:r w:rsidR="00C2733D">
        <w:rPr>
          <w:rFonts w:ascii="Arial" w:hAnsi="Arial" w:cs="Arial"/>
          <w:sz w:val="32"/>
          <w:szCs w:val="32"/>
          <w:lang w:val="es-ES_tradnl"/>
        </w:rPr>
        <w:t>.</w:t>
      </w:r>
      <w:r w:rsidR="00B7275F" w:rsidRPr="002232BE">
        <w:rPr>
          <w:rFonts w:ascii="Arial" w:hAnsi="Arial" w:cs="Arial"/>
          <w:sz w:val="32"/>
          <w:szCs w:val="32"/>
          <w:lang w:val="es-ES_tradnl"/>
        </w:rPr>
        <w:t xml:space="preserve"> </w:t>
      </w:r>
      <w:bookmarkStart w:id="0" w:name="_GoBack"/>
      <w:bookmarkEnd w:id="0"/>
    </w:p>
    <w:sectPr w:rsidR="00F26D25" w:rsidRPr="002232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BE" w:rsidRDefault="002232BE" w:rsidP="002232BE">
      <w:pPr>
        <w:spacing w:after="0" w:line="240" w:lineRule="auto"/>
      </w:pPr>
      <w:r>
        <w:separator/>
      </w:r>
    </w:p>
  </w:endnote>
  <w:endnote w:type="continuationSeparator" w:id="0">
    <w:p w:rsidR="002232BE" w:rsidRDefault="002232BE" w:rsidP="0022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BE" w:rsidRDefault="002232BE" w:rsidP="002232BE">
      <w:pPr>
        <w:spacing w:after="0" w:line="240" w:lineRule="auto"/>
      </w:pPr>
      <w:r>
        <w:separator/>
      </w:r>
    </w:p>
  </w:footnote>
  <w:footnote w:type="continuationSeparator" w:id="0">
    <w:p w:rsidR="002232BE" w:rsidRDefault="002232BE" w:rsidP="0022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2BE" w:rsidRDefault="002232BE" w:rsidP="002232BE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8CF23F5" wp14:editId="0DA330EB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862B7" wp14:editId="190FDAED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2BE" w:rsidRPr="00D16F4F" w:rsidRDefault="002232BE" w:rsidP="002232BE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2232BE" w:rsidRPr="00D16F4F" w:rsidRDefault="002232BE" w:rsidP="002232BE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2232BE" w:rsidRPr="00583425" w:rsidRDefault="002232BE" w:rsidP="002232BE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862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2232BE" w:rsidRPr="00D16F4F" w:rsidRDefault="002232BE" w:rsidP="002232BE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2232BE" w:rsidRPr="00D16F4F" w:rsidRDefault="002232BE" w:rsidP="002232BE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2232BE" w:rsidRPr="00583425" w:rsidRDefault="002232BE" w:rsidP="002232BE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2232BE" w:rsidRPr="002232BE" w:rsidRDefault="002232BE" w:rsidP="002232BE">
    <w:pPr>
      <w:pStyle w:val="Encabezado"/>
      <w:jc w:val="right"/>
      <w:rPr>
        <w:b/>
        <w:i/>
        <w:lang w:val="en-GB"/>
      </w:rPr>
    </w:pPr>
    <w:r w:rsidRPr="002232BE">
      <w:rPr>
        <w:b/>
        <w:i/>
        <w:lang w:val="en-GB"/>
      </w:rPr>
      <w:t xml:space="preserve">1 </w:t>
    </w:r>
    <w:proofErr w:type="spellStart"/>
    <w:r w:rsidRPr="002232BE">
      <w:rPr>
        <w:b/>
        <w:i/>
        <w:lang w:val="en-GB"/>
      </w:rPr>
      <w:t>mín</w:t>
    </w:r>
    <w:proofErr w:type="spellEnd"/>
    <w:r w:rsidRPr="002232BE">
      <w:rPr>
        <w:b/>
        <w:i/>
        <w:lang w:val="en-GB"/>
      </w:rPr>
      <w:t xml:space="preserve">. </w:t>
    </w:r>
  </w:p>
  <w:p w:rsidR="002232BE" w:rsidRPr="00E674B5" w:rsidRDefault="002232BE" w:rsidP="002232BE">
    <w:pPr>
      <w:pStyle w:val="Encabezado"/>
      <w:jc w:val="right"/>
      <w:rPr>
        <w:b/>
        <w:i/>
        <w:lang w:val="en-GB"/>
      </w:rPr>
    </w:pPr>
    <w:r w:rsidRPr="00E674B5">
      <w:rPr>
        <w:b/>
        <w:i/>
        <w:lang w:val="en-GB"/>
      </w:rPr>
      <w:t xml:space="preserve">ES </w:t>
    </w:r>
    <w:r w:rsidR="002274C6" w:rsidRPr="00E674B5">
      <w:rPr>
        <w:b/>
        <w:i/>
        <w:lang w:val="en-GB"/>
      </w:rPr>
      <w:t>49</w:t>
    </w:r>
  </w:p>
  <w:p w:rsidR="002232BE" w:rsidRPr="00E674B5" w:rsidRDefault="002232BE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FE"/>
    <w:rsid w:val="00084C19"/>
    <w:rsid w:val="001B310A"/>
    <w:rsid w:val="001C75FE"/>
    <w:rsid w:val="002232BE"/>
    <w:rsid w:val="002274C6"/>
    <w:rsid w:val="00286AC8"/>
    <w:rsid w:val="00354433"/>
    <w:rsid w:val="004A6279"/>
    <w:rsid w:val="004F5EAC"/>
    <w:rsid w:val="00551693"/>
    <w:rsid w:val="005A35C2"/>
    <w:rsid w:val="005B737D"/>
    <w:rsid w:val="006030BB"/>
    <w:rsid w:val="006413DD"/>
    <w:rsid w:val="00736D1F"/>
    <w:rsid w:val="00843FC1"/>
    <w:rsid w:val="008F32E8"/>
    <w:rsid w:val="00B544BF"/>
    <w:rsid w:val="00B62A78"/>
    <w:rsid w:val="00B66754"/>
    <w:rsid w:val="00B7275F"/>
    <w:rsid w:val="00BC412F"/>
    <w:rsid w:val="00C2390A"/>
    <w:rsid w:val="00C2733D"/>
    <w:rsid w:val="00CD58C5"/>
    <w:rsid w:val="00D23AC1"/>
    <w:rsid w:val="00E674B5"/>
    <w:rsid w:val="00ED61BA"/>
    <w:rsid w:val="00F26D25"/>
    <w:rsid w:val="00F2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2604"/>
  <w15:chartTrackingRefBased/>
  <w15:docId w15:val="{B3E8E992-A8D3-4FF2-9AC0-4FC9A282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2BE"/>
  </w:style>
  <w:style w:type="paragraph" w:styleId="Piedepgina">
    <w:name w:val="footer"/>
    <w:basedOn w:val="Normal"/>
    <w:link w:val="PiedepginaCar"/>
    <w:uiPriority w:val="99"/>
    <w:unhideWhenUsed/>
    <w:rsid w:val="00223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CF5C9-999F-49AA-BE2C-7CEFEFC5A3D8}"/>
</file>

<file path=customXml/itemProps2.xml><?xml version="1.0" encoding="utf-8"?>
<ds:datastoreItem xmlns:ds="http://schemas.openxmlformats.org/officeDocument/2006/customXml" ds:itemID="{1681527F-DEF0-408C-8039-6D1084E7C107}"/>
</file>

<file path=customXml/itemProps3.xml><?xml version="1.0" encoding="utf-8"?>
<ds:datastoreItem xmlns:ds="http://schemas.openxmlformats.org/officeDocument/2006/customXml" ds:itemID="{6A2B061D-CF72-4242-92E6-DAC198DC9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Insua Barbazán, Salomé</dc:creator>
  <cp:keywords/>
  <dc:description/>
  <cp:lastModifiedBy>Espinosa Martí, Josefina</cp:lastModifiedBy>
  <cp:revision>14</cp:revision>
  <cp:lastPrinted>2022-11-11T14:06:00Z</cp:lastPrinted>
  <dcterms:created xsi:type="dcterms:W3CDTF">2022-11-08T11:08:00Z</dcterms:created>
  <dcterms:modified xsi:type="dcterms:W3CDTF">2022-11-14T12:10:00Z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