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31C2" w14:textId="2029ADCB" w:rsidR="009B7ECB" w:rsidRPr="009A4D5B" w:rsidRDefault="009B7ECB" w:rsidP="00EF74B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</w:pP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National Statement, delivered by Third Secretary, Danyal Hasnain, during the 4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th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UPR Review of Ecuador</w:t>
      </w:r>
    </w:p>
    <w:p w14:paraId="1CF2A623" w14:textId="77777777" w:rsidR="009B7ECB" w:rsidRPr="009A4D5B" w:rsidRDefault="009B7ECB" w:rsidP="00EF74B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(41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  <w:vertAlign w:val="superscript"/>
        </w:rPr>
        <w:t>st</w:t>
      </w: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 xml:space="preserve"> Session of UPR)</w:t>
      </w:r>
    </w:p>
    <w:p w14:paraId="78DF9378" w14:textId="05F0C6C3" w:rsidR="009B7ECB" w:rsidRDefault="009B7ECB" w:rsidP="00EF74B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9A4D5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u w:val="single"/>
        </w:rPr>
        <w:t>7 November 2022</w:t>
      </w:r>
    </w:p>
    <w:p w14:paraId="0105D839" w14:textId="77777777" w:rsidR="002E52A6" w:rsidRPr="002E52A6" w:rsidRDefault="002E52A6" w:rsidP="00EF74B8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14:paraId="2A597D4F" w14:textId="5DB266BB" w:rsidR="00B31589" w:rsidRPr="009A4D5B" w:rsidRDefault="00B31589" w:rsidP="00EF74B8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A4D5B">
        <w:rPr>
          <w:rFonts w:asciiTheme="majorBidi" w:hAnsiTheme="majorBidi" w:cstheme="majorBidi"/>
          <w:sz w:val="28"/>
          <w:szCs w:val="28"/>
        </w:rPr>
        <w:t>We thank</w:t>
      </w:r>
      <w:r w:rsidR="00523E62">
        <w:rPr>
          <w:rFonts w:asciiTheme="majorBidi" w:hAnsiTheme="majorBidi" w:cstheme="majorBidi"/>
          <w:sz w:val="28"/>
          <w:szCs w:val="28"/>
        </w:rPr>
        <w:t xml:space="preserve"> </w:t>
      </w:r>
      <w:r w:rsidR="005B0124">
        <w:rPr>
          <w:rFonts w:asciiTheme="majorBidi" w:hAnsiTheme="majorBidi" w:cstheme="majorBidi"/>
          <w:sz w:val="28"/>
          <w:szCs w:val="28"/>
        </w:rPr>
        <w:t xml:space="preserve">and </w:t>
      </w:r>
      <w:r w:rsidR="00523E62">
        <w:rPr>
          <w:rFonts w:asciiTheme="majorBidi" w:hAnsiTheme="majorBidi" w:cstheme="majorBidi"/>
          <w:sz w:val="28"/>
          <w:szCs w:val="28"/>
        </w:rPr>
        <w:t>welcome</w:t>
      </w:r>
      <w:r w:rsidRPr="009A4D5B">
        <w:rPr>
          <w:rFonts w:asciiTheme="majorBidi" w:hAnsiTheme="majorBidi" w:cstheme="majorBidi"/>
          <w:sz w:val="28"/>
          <w:szCs w:val="28"/>
        </w:rPr>
        <w:t xml:space="preserve"> the</w:t>
      </w:r>
      <w:r w:rsidR="00523E62">
        <w:rPr>
          <w:rFonts w:asciiTheme="majorBidi" w:hAnsiTheme="majorBidi" w:cstheme="majorBidi"/>
          <w:sz w:val="28"/>
          <w:szCs w:val="28"/>
        </w:rPr>
        <w:t xml:space="preserve"> high-level</w:t>
      </w:r>
      <w:r w:rsidRPr="009A4D5B">
        <w:rPr>
          <w:rFonts w:asciiTheme="majorBidi" w:hAnsiTheme="majorBidi" w:cstheme="majorBidi"/>
          <w:sz w:val="28"/>
          <w:szCs w:val="28"/>
        </w:rPr>
        <w:t xml:space="preserve"> delegation of Ecuador </w:t>
      </w:r>
      <w:r w:rsidR="00D82F3E">
        <w:rPr>
          <w:rFonts w:asciiTheme="majorBidi" w:hAnsiTheme="majorBidi" w:cstheme="majorBidi"/>
          <w:sz w:val="28"/>
          <w:szCs w:val="28"/>
        </w:rPr>
        <w:t>and</w:t>
      </w:r>
      <w:r w:rsidRPr="009A4D5B">
        <w:rPr>
          <w:rFonts w:asciiTheme="majorBidi" w:hAnsiTheme="majorBidi" w:cstheme="majorBidi"/>
          <w:sz w:val="28"/>
          <w:szCs w:val="28"/>
        </w:rPr>
        <w:t xml:space="preserve"> present</w:t>
      </w:r>
      <w:r w:rsidR="00862487">
        <w:rPr>
          <w:rFonts w:asciiTheme="majorBidi" w:hAnsiTheme="majorBidi" w:cstheme="majorBidi"/>
          <w:sz w:val="28"/>
          <w:szCs w:val="28"/>
        </w:rPr>
        <w:t>ation of</w:t>
      </w:r>
      <w:r w:rsidRPr="009A4D5B">
        <w:rPr>
          <w:rFonts w:asciiTheme="majorBidi" w:hAnsiTheme="majorBidi" w:cstheme="majorBidi"/>
          <w:sz w:val="28"/>
          <w:szCs w:val="28"/>
        </w:rPr>
        <w:t xml:space="preserve"> its 4</w:t>
      </w:r>
      <w:r w:rsidRPr="009A4D5B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9A4D5B">
        <w:rPr>
          <w:rFonts w:asciiTheme="majorBidi" w:hAnsiTheme="majorBidi" w:cstheme="majorBidi"/>
          <w:sz w:val="28"/>
          <w:szCs w:val="28"/>
        </w:rPr>
        <w:t xml:space="preserve"> UPR report</w:t>
      </w:r>
      <w:r w:rsidR="005B0124">
        <w:rPr>
          <w:rFonts w:asciiTheme="majorBidi" w:hAnsiTheme="majorBidi" w:cstheme="majorBidi"/>
          <w:sz w:val="28"/>
          <w:szCs w:val="28"/>
        </w:rPr>
        <w:t>. We</w:t>
      </w:r>
      <w:r w:rsidRPr="009A4D5B">
        <w:rPr>
          <w:rFonts w:asciiTheme="majorBidi" w:hAnsiTheme="majorBidi" w:cstheme="majorBidi"/>
          <w:sz w:val="28"/>
          <w:szCs w:val="28"/>
        </w:rPr>
        <w:t xml:space="preserve"> commend </w:t>
      </w:r>
      <w:r w:rsidR="005B0124">
        <w:rPr>
          <w:rFonts w:asciiTheme="majorBidi" w:hAnsiTheme="majorBidi" w:cstheme="majorBidi"/>
          <w:sz w:val="28"/>
          <w:szCs w:val="28"/>
        </w:rPr>
        <w:t>Ecuador’s</w:t>
      </w:r>
      <w:r w:rsidRPr="009A4D5B">
        <w:rPr>
          <w:rFonts w:asciiTheme="majorBidi" w:hAnsiTheme="majorBidi" w:cstheme="majorBidi"/>
          <w:sz w:val="28"/>
          <w:szCs w:val="28"/>
        </w:rPr>
        <w:t xml:space="preserve"> cooperation with the UPR mechanism.</w:t>
      </w:r>
    </w:p>
    <w:p w14:paraId="341EAE14" w14:textId="5C11CCCC" w:rsidR="009B7ECB" w:rsidRPr="009A4D5B" w:rsidRDefault="00B31589" w:rsidP="00EF74B8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A4D5B">
        <w:rPr>
          <w:rFonts w:asciiTheme="majorBidi" w:hAnsiTheme="majorBidi" w:cstheme="majorBidi"/>
          <w:sz w:val="28"/>
          <w:szCs w:val="28"/>
        </w:rPr>
        <w:t xml:space="preserve">Acknowledging the gravity of COVID related socio-economic challenges, we </w:t>
      </w:r>
      <w:r w:rsidR="002A646B">
        <w:rPr>
          <w:rFonts w:asciiTheme="majorBidi" w:hAnsiTheme="majorBidi" w:cstheme="majorBidi"/>
          <w:sz w:val="28"/>
          <w:szCs w:val="28"/>
        </w:rPr>
        <w:t>appreciate</w:t>
      </w:r>
      <w:r w:rsidRPr="009A4D5B">
        <w:rPr>
          <w:rFonts w:asciiTheme="majorBidi" w:hAnsiTheme="majorBidi" w:cstheme="majorBidi"/>
          <w:sz w:val="28"/>
          <w:szCs w:val="28"/>
        </w:rPr>
        <w:t xml:space="preserve"> Ecuador’s efforts to strengthen social protection system and </w:t>
      </w:r>
      <w:r w:rsidR="009A6A65" w:rsidRPr="009A4D5B">
        <w:rPr>
          <w:rFonts w:asciiTheme="majorBidi" w:hAnsiTheme="majorBidi" w:cstheme="majorBidi"/>
          <w:sz w:val="28"/>
          <w:szCs w:val="28"/>
        </w:rPr>
        <w:t xml:space="preserve">priority </w:t>
      </w:r>
      <w:r w:rsidR="00004017">
        <w:rPr>
          <w:rFonts w:asciiTheme="majorBidi" w:hAnsiTheme="majorBidi" w:cstheme="majorBidi"/>
          <w:sz w:val="28"/>
          <w:szCs w:val="28"/>
        </w:rPr>
        <w:t xml:space="preserve">given </w:t>
      </w:r>
      <w:r w:rsidR="009A6A65" w:rsidRPr="009A4D5B">
        <w:rPr>
          <w:rFonts w:asciiTheme="majorBidi" w:hAnsiTheme="majorBidi" w:cstheme="majorBidi"/>
          <w:sz w:val="28"/>
          <w:szCs w:val="28"/>
        </w:rPr>
        <w:t>to ensuring universal health care and free access to vaccines</w:t>
      </w:r>
      <w:r w:rsidRPr="009A4D5B">
        <w:rPr>
          <w:rFonts w:asciiTheme="majorBidi" w:hAnsiTheme="majorBidi" w:cstheme="majorBidi"/>
          <w:sz w:val="28"/>
          <w:szCs w:val="28"/>
        </w:rPr>
        <w:t>.</w:t>
      </w:r>
    </w:p>
    <w:p w14:paraId="6A53A2FD" w14:textId="4D51A6CB" w:rsidR="003000BA" w:rsidRDefault="009A4D5B" w:rsidP="003000BA">
      <w:pPr>
        <w:spacing w:line="24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</w:t>
      </w:r>
      <w:r w:rsidR="00905B27">
        <w:rPr>
          <w:rFonts w:asciiTheme="majorBidi" w:hAnsiTheme="majorBidi" w:cstheme="majorBidi"/>
          <w:sz w:val="28"/>
          <w:szCs w:val="28"/>
        </w:rPr>
        <w:t>recognize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4D5B">
        <w:rPr>
          <w:rFonts w:asciiTheme="majorBidi" w:hAnsiTheme="majorBidi" w:cstheme="majorBidi"/>
          <w:sz w:val="28"/>
          <w:szCs w:val="28"/>
        </w:rPr>
        <w:t>Ecuador</w:t>
      </w:r>
      <w:r>
        <w:rPr>
          <w:rFonts w:asciiTheme="majorBidi" w:hAnsiTheme="majorBidi" w:cstheme="majorBidi"/>
          <w:sz w:val="28"/>
          <w:szCs w:val="28"/>
        </w:rPr>
        <w:t>’s</w:t>
      </w:r>
      <w:r w:rsidRPr="009A4D5B">
        <w:rPr>
          <w:rFonts w:asciiTheme="majorBidi" w:hAnsiTheme="majorBidi" w:cstheme="majorBidi"/>
          <w:sz w:val="28"/>
          <w:szCs w:val="28"/>
        </w:rPr>
        <w:t xml:space="preserve"> ad</w:t>
      </w:r>
      <w:r w:rsidR="001D7A63">
        <w:rPr>
          <w:rFonts w:asciiTheme="majorBidi" w:hAnsiTheme="majorBidi" w:cstheme="majorBidi"/>
          <w:sz w:val="28"/>
          <w:szCs w:val="28"/>
        </w:rPr>
        <w:t>o</w:t>
      </w:r>
      <w:r w:rsidRPr="009A4D5B">
        <w:rPr>
          <w:rFonts w:asciiTheme="majorBidi" w:hAnsiTheme="majorBidi" w:cstheme="majorBidi"/>
          <w:sz w:val="28"/>
          <w:szCs w:val="28"/>
        </w:rPr>
        <w:t>pt</w:t>
      </w:r>
      <w:r>
        <w:rPr>
          <w:rFonts w:asciiTheme="majorBidi" w:hAnsiTheme="majorBidi" w:cstheme="majorBidi"/>
          <w:sz w:val="28"/>
          <w:szCs w:val="28"/>
        </w:rPr>
        <w:t>ion</w:t>
      </w:r>
      <w:r w:rsidRPr="009A4D5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of</w:t>
      </w:r>
      <w:r w:rsidRPr="009A4D5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9A4D5B">
        <w:rPr>
          <w:rFonts w:asciiTheme="majorBidi" w:hAnsiTheme="majorBidi" w:cstheme="majorBidi"/>
          <w:sz w:val="28"/>
          <w:szCs w:val="28"/>
        </w:rPr>
        <w:t>he 2019–2025 National Plan for the Prevention and Eradication of Violence against Women</w:t>
      </w:r>
      <w:r>
        <w:rPr>
          <w:rFonts w:asciiTheme="majorBidi" w:hAnsiTheme="majorBidi" w:cstheme="majorBidi"/>
          <w:sz w:val="28"/>
          <w:szCs w:val="28"/>
        </w:rPr>
        <w:t xml:space="preserve"> and t</w:t>
      </w:r>
      <w:r w:rsidRPr="009A4D5B">
        <w:rPr>
          <w:rFonts w:asciiTheme="majorBidi" w:hAnsiTheme="majorBidi" w:cstheme="majorBidi"/>
          <w:sz w:val="28"/>
          <w:szCs w:val="28"/>
        </w:rPr>
        <w:t xml:space="preserve">he 2021–2025 Opportunity Creation Plan </w:t>
      </w:r>
      <w:r>
        <w:rPr>
          <w:rFonts w:asciiTheme="majorBidi" w:hAnsiTheme="majorBidi" w:cstheme="majorBidi"/>
          <w:sz w:val="28"/>
          <w:szCs w:val="28"/>
        </w:rPr>
        <w:t xml:space="preserve">that </w:t>
      </w:r>
      <w:r w:rsidRPr="009A4D5B">
        <w:rPr>
          <w:rFonts w:asciiTheme="majorBidi" w:hAnsiTheme="majorBidi" w:cstheme="majorBidi"/>
          <w:sz w:val="28"/>
          <w:szCs w:val="28"/>
        </w:rPr>
        <w:t>prioritizes the fight against all forms of malnutrition</w:t>
      </w:r>
      <w:r w:rsidR="00192792">
        <w:rPr>
          <w:rFonts w:asciiTheme="majorBidi" w:hAnsiTheme="majorBidi" w:cstheme="majorBidi"/>
          <w:sz w:val="28"/>
          <w:szCs w:val="28"/>
        </w:rPr>
        <w:t xml:space="preserve">. </w:t>
      </w:r>
    </w:p>
    <w:p w14:paraId="3B17FF38" w14:textId="0B377A18" w:rsidR="00183C71" w:rsidRDefault="001B49EF" w:rsidP="003000BA">
      <w:pPr>
        <w:spacing w:line="240" w:lineRule="auto"/>
        <w:ind w:firstLine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recommend Ecuador</w:t>
      </w:r>
      <w:r w:rsidR="0009127F">
        <w:rPr>
          <w:rFonts w:asciiTheme="majorBidi" w:hAnsiTheme="majorBidi" w:cstheme="majorBidi"/>
          <w:sz w:val="28"/>
          <w:szCs w:val="28"/>
        </w:rPr>
        <w:t xml:space="preserve"> the following</w:t>
      </w:r>
      <w:r>
        <w:rPr>
          <w:rFonts w:asciiTheme="majorBidi" w:hAnsiTheme="majorBidi" w:cstheme="majorBidi"/>
          <w:sz w:val="28"/>
          <w:szCs w:val="28"/>
        </w:rPr>
        <w:t>:</w:t>
      </w:r>
    </w:p>
    <w:p w14:paraId="05753A58" w14:textId="41056D31" w:rsidR="00681E46" w:rsidRDefault="006C7761" w:rsidP="001F3D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Continue its</w:t>
      </w:r>
      <w:r w:rsidRPr="006C7761">
        <w:rPr>
          <w:rFonts w:asciiTheme="majorBidi" w:hAnsiTheme="majorBidi" w:cstheme="majorBidi"/>
          <w:sz w:val="28"/>
          <w:szCs w:val="28"/>
        </w:rPr>
        <w:t xml:space="preserve"> effort to guarantee voting rights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D1C50">
        <w:rPr>
          <w:rFonts w:asciiTheme="majorBidi" w:hAnsiTheme="majorBidi" w:cstheme="majorBidi"/>
          <w:sz w:val="28"/>
          <w:szCs w:val="28"/>
        </w:rPr>
        <w:t>for all;</w:t>
      </w:r>
    </w:p>
    <w:p w14:paraId="5FDB8D07" w14:textId="77777777" w:rsidR="00681E46" w:rsidRPr="00681E46" w:rsidRDefault="00681E46" w:rsidP="00EF74B8">
      <w:pPr>
        <w:pStyle w:val="ListParagraph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90FF844" w14:textId="7D5DB0B5" w:rsidR="00461397" w:rsidRPr="00461397" w:rsidRDefault="002070CF" w:rsidP="001F3D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70CF">
        <w:rPr>
          <w:rFonts w:asciiTheme="majorBidi" w:hAnsiTheme="majorBidi" w:cstheme="majorBidi"/>
          <w:sz w:val="28"/>
          <w:szCs w:val="28"/>
        </w:rPr>
        <w:t xml:space="preserve">Further reinforce the </w:t>
      </w:r>
      <w:r w:rsidR="00E43E61">
        <w:rPr>
          <w:rFonts w:asciiTheme="majorBidi" w:hAnsiTheme="majorBidi" w:cstheme="majorBidi"/>
          <w:sz w:val="28"/>
          <w:szCs w:val="28"/>
        </w:rPr>
        <w:t>mechanisms</w:t>
      </w:r>
      <w:r w:rsidRPr="002070CF">
        <w:rPr>
          <w:rFonts w:asciiTheme="majorBidi" w:hAnsiTheme="majorBidi" w:cstheme="majorBidi"/>
          <w:sz w:val="28"/>
          <w:szCs w:val="28"/>
        </w:rPr>
        <w:t xml:space="preserve"> guaranteeing better protection of rights of children, women and indigenous people</w:t>
      </w:r>
      <w:r w:rsidR="00A77843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;</w:t>
      </w:r>
      <w:r w:rsidR="001F3D5D">
        <w:rPr>
          <w:rFonts w:asciiTheme="majorBidi" w:hAnsiTheme="majorBidi" w:cstheme="majorBidi"/>
          <w:sz w:val="28"/>
          <w:szCs w:val="28"/>
        </w:rPr>
        <w:t xml:space="preserve"> and</w:t>
      </w:r>
    </w:p>
    <w:p w14:paraId="15D35FD4" w14:textId="77777777" w:rsidR="00461397" w:rsidRPr="00461397" w:rsidRDefault="00461397" w:rsidP="00461397">
      <w:pPr>
        <w:pStyle w:val="ListParagraph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131971" w14:textId="7B8FCB9B" w:rsidR="00C41E20" w:rsidRPr="00091A11" w:rsidRDefault="009A4D5B" w:rsidP="001F3D5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2070CF">
        <w:rPr>
          <w:rFonts w:asciiTheme="majorBidi" w:hAnsiTheme="majorBidi" w:cstheme="majorBidi"/>
          <w:sz w:val="28"/>
          <w:szCs w:val="28"/>
        </w:rPr>
        <w:t xml:space="preserve">Continue </w:t>
      </w:r>
      <w:r w:rsidR="00F13CA7">
        <w:rPr>
          <w:rFonts w:asciiTheme="majorBidi" w:hAnsiTheme="majorBidi" w:cstheme="majorBidi"/>
          <w:sz w:val="28"/>
          <w:szCs w:val="28"/>
        </w:rPr>
        <w:t>to bring about further</w:t>
      </w:r>
      <w:r w:rsidRPr="002070CF">
        <w:rPr>
          <w:rFonts w:asciiTheme="majorBidi" w:hAnsiTheme="majorBidi" w:cstheme="majorBidi"/>
          <w:sz w:val="28"/>
          <w:szCs w:val="28"/>
        </w:rPr>
        <w:t xml:space="preserve"> judicial reforms </w:t>
      </w:r>
      <w:r w:rsidR="00F13CA7">
        <w:rPr>
          <w:rFonts w:asciiTheme="majorBidi" w:hAnsiTheme="majorBidi" w:cstheme="majorBidi"/>
          <w:sz w:val="28"/>
          <w:szCs w:val="28"/>
        </w:rPr>
        <w:t>and</w:t>
      </w:r>
      <w:r w:rsidRPr="002070CF">
        <w:rPr>
          <w:rFonts w:asciiTheme="majorBidi" w:hAnsiTheme="majorBidi" w:cstheme="majorBidi"/>
          <w:sz w:val="28"/>
          <w:szCs w:val="28"/>
        </w:rPr>
        <w:t xml:space="preserve"> promote the independence of judiciary</w:t>
      </w:r>
      <w:r w:rsidR="00CA1891">
        <w:rPr>
          <w:rFonts w:asciiTheme="majorBidi" w:hAnsiTheme="majorBidi" w:cstheme="majorBidi"/>
          <w:sz w:val="28"/>
          <w:szCs w:val="28"/>
        </w:rPr>
        <w:t>.</w:t>
      </w:r>
    </w:p>
    <w:p w14:paraId="7760DAC4" w14:textId="341384D0" w:rsidR="00C41E20" w:rsidRPr="00C41E20" w:rsidRDefault="00C41E20" w:rsidP="00091A11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wish you all the best!</w:t>
      </w:r>
    </w:p>
    <w:p w14:paraId="1D56D9CC" w14:textId="401193FD" w:rsidR="00EF74B8" w:rsidRPr="00A53EF7" w:rsidRDefault="00920B43" w:rsidP="00532FA7">
      <w:pPr>
        <w:spacing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thank you!</w:t>
      </w:r>
    </w:p>
    <w:p w14:paraId="51492286" w14:textId="7DBE49A4" w:rsidR="009A4D5B" w:rsidRPr="009A4D5B" w:rsidRDefault="009A4D5B" w:rsidP="00EF74B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9A4D5B" w:rsidRPr="009A4D5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1D8E" w14:textId="77777777" w:rsidR="000919C1" w:rsidRDefault="000919C1" w:rsidP="00063EF8">
      <w:pPr>
        <w:spacing w:after="0" w:line="240" w:lineRule="auto"/>
      </w:pPr>
      <w:r>
        <w:separator/>
      </w:r>
    </w:p>
  </w:endnote>
  <w:endnote w:type="continuationSeparator" w:id="0">
    <w:p w14:paraId="7F1C4381" w14:textId="77777777" w:rsidR="000919C1" w:rsidRDefault="000919C1" w:rsidP="0006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A0F" w14:textId="77777777" w:rsidR="000919C1" w:rsidRDefault="000919C1" w:rsidP="00063EF8">
      <w:pPr>
        <w:spacing w:after="0" w:line="240" w:lineRule="auto"/>
      </w:pPr>
      <w:r>
        <w:separator/>
      </w:r>
    </w:p>
  </w:footnote>
  <w:footnote w:type="continuationSeparator" w:id="0">
    <w:p w14:paraId="45A3CBB1" w14:textId="77777777" w:rsidR="000919C1" w:rsidRDefault="000919C1" w:rsidP="0006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4B11" w14:textId="77777777" w:rsidR="00063EF8" w:rsidRDefault="00063EF8" w:rsidP="00063EF8">
    <w:pPr>
      <w:pStyle w:val="Header"/>
      <w:jc w:val="center"/>
      <w:rPr>
        <w:rFonts w:asciiTheme="majorHAnsi" w:hAnsiTheme="majorHAnsi"/>
        <w:b/>
        <w:bCs/>
        <w:color w:val="006600"/>
        <w:sz w:val="26"/>
        <w:szCs w:val="26"/>
      </w:rPr>
    </w:pPr>
    <w:r>
      <w:rPr>
        <w:rFonts w:asciiTheme="majorHAnsi" w:hAnsiTheme="majorHAnsi"/>
        <w:b/>
        <w:bCs/>
        <w:noProof/>
        <w:color w:val="006600"/>
        <w:sz w:val="26"/>
        <w:szCs w:val="26"/>
      </w:rPr>
      <w:drawing>
        <wp:inline distT="0" distB="0" distL="0" distR="0" wp14:anchorId="30E0703D" wp14:editId="2D3E96FF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FA949" w14:textId="77777777" w:rsidR="00063EF8" w:rsidRPr="009F7B12" w:rsidRDefault="00063EF8" w:rsidP="00063EF8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658E34C0" w14:textId="77777777" w:rsidR="00063EF8" w:rsidRPr="00C73BC1" w:rsidRDefault="00063EF8" w:rsidP="00063EF8">
    <w:pPr>
      <w:pStyle w:val="Header"/>
      <w:jc w:val="both"/>
      <w:rPr>
        <w:rFonts w:asciiTheme="majorHAnsi" w:hAnsiTheme="majorHAnsi"/>
        <w:b/>
        <w:bCs/>
        <w:color w:val="006600"/>
        <w:sz w:val="8"/>
        <w:szCs w:val="8"/>
      </w:rPr>
    </w:pPr>
  </w:p>
  <w:p w14:paraId="1B8AA4C9" w14:textId="77777777" w:rsidR="00063EF8" w:rsidRDefault="00063EF8" w:rsidP="00063EF8">
    <w:pPr>
      <w:shd w:val="clear" w:color="auto" w:fill="FFFFFF"/>
      <w:jc w:val="both"/>
      <w:rPr>
        <w:rFonts w:asciiTheme="majorHAnsi" w:eastAsia="Times New Roman" w:hAnsiTheme="majorHAnsi" w:cs="Times New Roman"/>
        <w:b/>
        <w:bCs/>
        <w:color w:val="006600"/>
        <w:sz w:val="32"/>
      </w:rPr>
    </w:pPr>
    <w:r>
      <w:rPr>
        <w:rFonts w:ascii="Times New Roman" w:eastAsia="Times New Roman" w:hAnsi="Times New Roman" w:cs="Times New Roman"/>
        <w:noProof/>
        <w:color w:val="FFFFFF" w:themeColor="background1"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38F60" wp14:editId="36102E71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C790D" w14:textId="77777777" w:rsidR="00063EF8" w:rsidRPr="00A55F7A" w:rsidRDefault="00063EF8" w:rsidP="00063EF8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38F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1A6C790D" w14:textId="77777777" w:rsidR="00063EF8" w:rsidRPr="00A55F7A" w:rsidRDefault="00063EF8" w:rsidP="00063EF8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E05D36" w14:textId="77777777" w:rsidR="00063EF8" w:rsidRDefault="00063E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51F6D"/>
    <w:multiLevelType w:val="hybridMultilevel"/>
    <w:tmpl w:val="6FDA745A"/>
    <w:lvl w:ilvl="0" w:tplc="96000BF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557E4"/>
    <w:multiLevelType w:val="hybridMultilevel"/>
    <w:tmpl w:val="E4E8404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303457">
    <w:abstractNumId w:val="0"/>
  </w:num>
  <w:num w:numId="2" w16cid:durableId="40384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D0"/>
    <w:rsid w:val="00004017"/>
    <w:rsid w:val="00063EF8"/>
    <w:rsid w:val="0009127F"/>
    <w:rsid w:val="000919C1"/>
    <w:rsid w:val="00091A11"/>
    <w:rsid w:val="000E24D0"/>
    <w:rsid w:val="001064B8"/>
    <w:rsid w:val="00183C71"/>
    <w:rsid w:val="00192792"/>
    <w:rsid w:val="001B49EF"/>
    <w:rsid w:val="001D7A63"/>
    <w:rsid w:val="001F3D5D"/>
    <w:rsid w:val="002070CF"/>
    <w:rsid w:val="00207DA3"/>
    <w:rsid w:val="002A646B"/>
    <w:rsid w:val="002C0C6D"/>
    <w:rsid w:val="002E52A6"/>
    <w:rsid w:val="003000BA"/>
    <w:rsid w:val="00335116"/>
    <w:rsid w:val="00386646"/>
    <w:rsid w:val="00461397"/>
    <w:rsid w:val="004A3AEF"/>
    <w:rsid w:val="00523E62"/>
    <w:rsid w:val="00532FA7"/>
    <w:rsid w:val="005B0124"/>
    <w:rsid w:val="00681E46"/>
    <w:rsid w:val="006956F9"/>
    <w:rsid w:val="006C73D2"/>
    <w:rsid w:val="006C7761"/>
    <w:rsid w:val="007445EE"/>
    <w:rsid w:val="007A3123"/>
    <w:rsid w:val="007C33DE"/>
    <w:rsid w:val="00862487"/>
    <w:rsid w:val="00880F89"/>
    <w:rsid w:val="00905B27"/>
    <w:rsid w:val="00920B43"/>
    <w:rsid w:val="0094515F"/>
    <w:rsid w:val="009A4D5B"/>
    <w:rsid w:val="009A6A65"/>
    <w:rsid w:val="009B7ECB"/>
    <w:rsid w:val="00A77843"/>
    <w:rsid w:val="00AB0CE6"/>
    <w:rsid w:val="00B31589"/>
    <w:rsid w:val="00B3530A"/>
    <w:rsid w:val="00C41E20"/>
    <w:rsid w:val="00CA1891"/>
    <w:rsid w:val="00CD014B"/>
    <w:rsid w:val="00D35ABF"/>
    <w:rsid w:val="00D82F3E"/>
    <w:rsid w:val="00D86C27"/>
    <w:rsid w:val="00DD1C50"/>
    <w:rsid w:val="00DD6953"/>
    <w:rsid w:val="00E24A2A"/>
    <w:rsid w:val="00E33A24"/>
    <w:rsid w:val="00E4150A"/>
    <w:rsid w:val="00E43E61"/>
    <w:rsid w:val="00EF74B8"/>
    <w:rsid w:val="00F13CA7"/>
    <w:rsid w:val="00FB797A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C5DA"/>
  <w15:chartTrackingRefBased/>
  <w15:docId w15:val="{BB113533-BBCE-F74C-A066-BCF53D34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ECB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E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3EF8"/>
  </w:style>
  <w:style w:type="paragraph" w:styleId="Footer">
    <w:name w:val="footer"/>
    <w:basedOn w:val="Normal"/>
    <w:link w:val="FooterChar"/>
    <w:uiPriority w:val="99"/>
    <w:unhideWhenUsed/>
    <w:rsid w:val="00063E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sz w:val="24"/>
      <w:szCs w:val="24"/>
      <w:lang w:val="en-PK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EF8"/>
  </w:style>
  <w:style w:type="paragraph" w:styleId="ListParagraph">
    <w:name w:val="List Paragraph"/>
    <w:basedOn w:val="Normal"/>
    <w:uiPriority w:val="34"/>
    <w:qFormat/>
    <w:rsid w:val="001B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E80D1-4F45-41A2-B064-39ED8AAB518A}"/>
</file>

<file path=customXml/itemProps2.xml><?xml version="1.0" encoding="utf-8"?>
<ds:datastoreItem xmlns:ds="http://schemas.openxmlformats.org/officeDocument/2006/customXml" ds:itemID="{7E07EB47-95F6-449A-9FDC-B556A11C6595}"/>
</file>

<file path=customXml/itemProps3.xml><?xml version="1.0" encoding="utf-8"?>
<ds:datastoreItem xmlns:ds="http://schemas.openxmlformats.org/officeDocument/2006/customXml" ds:itemID="{8D5A71D4-F979-4381-802B-804B886F5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56</cp:revision>
  <cp:lastPrinted>2022-11-04T11:38:00Z</cp:lastPrinted>
  <dcterms:created xsi:type="dcterms:W3CDTF">2022-11-02T16:08:00Z</dcterms:created>
  <dcterms:modified xsi:type="dcterms:W3CDTF">2022-11-07T19:10:00Z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