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a86e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a86e8"/>
          <w:sz w:val="24"/>
          <w:szCs w:val="24"/>
          <w:u w:val="none"/>
          <w:shd w:fill="auto" w:val="clear"/>
          <w:vertAlign w:val="baseline"/>
          <w:rtl w:val="0"/>
        </w:rPr>
        <w:t xml:space="preserve">CUARTO CICLO DEL EXAMEN PERIÓDICO UNIVERSAL (EPU)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41º SESIÓN DEL GT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NOVIEMBRE 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EXAMEN DE SUDÁFRICA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Miércoles 16 de noviembre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DECLARACIÓN URUGUAY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1 minuto disponible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Uruguay da la bienvenida a la Delegación d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 Sudáfrica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 le agradece la presentación de su informe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iendo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los esfuerzos realizados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inclusive para mejorar el acceso a la educación básica.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carácter constructivo, Uruguay recomienda: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Poner en práctica mecanismos efectivos para la protección de los defensores de derechos humanos, inclusive aquellos que trabajan en asuntos vinculados a la corrupción y el medio ambiente.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Considerar invitar a la Relatora Especial sobre los defensores de derechos humanos a visitar el 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Tomar todas las medidas necesaria para expandir y facilitar el acceso a anticonceptivos modernos entre las mujeres adolescentes y jóvenes.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Uruguay desea éxito 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Sudáfrica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implementación de las recomendaciones aceptadas de su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cuarto ciclo de examen.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Muchas gracias.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753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)"/>
      <w:lvlJc w:val="left"/>
      <w:pPr>
        <w:ind w:left="111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)"/>
      <w:lvlJc w:val="left"/>
      <w:pPr>
        <w:ind w:left="1473" w:hanging="392.999999999999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)"/>
      <w:lvlJc w:val="left"/>
      <w:pPr>
        <w:ind w:left="18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)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)"/>
      <w:lvlJc w:val="left"/>
      <w:pPr>
        <w:ind w:left="255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)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)"/>
      <w:lvlJc w:val="left"/>
      <w:pPr>
        <w:ind w:left="3273" w:hanging="39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Letra">
    <w:name w:val="Letra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709yPYl7D1Zf1g3y+uDwi9ECQ==">AMUW2mVZZUPMGBnsvEZXWKuoilL6t7514DBZ6qiFGFwXf97l81OQh+eC0ZbhAu7rkTNLOLsoB4N1g0y4Q3HBF7SSIzzSR03nsTAlbUoAxnHQydzrVkJDmj0=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195295C9-2B21-45CD-A5F6-65EA8836995C}"/>
</file>

<file path=customXML/itemProps3.xml><?xml version="1.0" encoding="utf-8"?>
<ds:datastoreItem xmlns:ds="http://schemas.openxmlformats.org/officeDocument/2006/customXml" ds:itemID="{76AD56E0-0F06-4D6B-8814-776D24C03C38}"/>
</file>

<file path=customXML/itemProps4.xml><?xml version="1.0" encoding="utf-8"?>
<ds:datastoreItem xmlns:ds="http://schemas.openxmlformats.org/officeDocument/2006/customXml" ds:itemID="{449A3412-FEB3-4AFF-A882-515AEA6EF2A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