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i/>
          <w:color w:val="4A86E8"/>
          <w:sz w:val="24"/>
          <w:szCs w:val="24"/>
        </w:rPr>
        <w:t>CUARTO CICLO DEL EXAMEN PERIÓDICO UNIVERSAL (EPU)</w:t>
      </w:r>
    </w:p>
    <w:p w14:paraId="00000002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41º SESIÓN DEL GRUPO DE TRABAJO </w:t>
      </w:r>
    </w:p>
    <w:p w14:paraId="00000003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NOVIEMBRE 2022 </w:t>
      </w:r>
    </w:p>
    <w:p w14:paraId="00000004" w14:textId="77777777" w:rsidR="006568E7" w:rsidRDefault="006568E7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05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EXAMEN DE ARGELIA</w:t>
      </w:r>
    </w:p>
    <w:p w14:paraId="00000006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Martes 11 de noviembre </w:t>
      </w:r>
    </w:p>
    <w:p w14:paraId="00000007" w14:textId="77777777" w:rsidR="006568E7" w:rsidRDefault="00000000">
      <w:pPr>
        <w:widowControl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PROYECTO DE DECLARACIÓN URUGUAY </w:t>
      </w:r>
    </w:p>
    <w:p w14:paraId="00000008" w14:textId="77777777" w:rsidR="006568E7" w:rsidRDefault="006568E7">
      <w:pPr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6568E7" w:rsidRDefault="00000000">
      <w:pPr>
        <w:widowControl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Uruguay da la bienvenida a la Delegación de Argelia, agrade</w:t>
      </w:r>
      <w:r>
        <w:rPr>
          <w:rFonts w:ascii="Arial" w:eastAsia="Arial" w:hAnsi="Arial" w:cs="Arial"/>
          <w:sz w:val="24"/>
          <w:szCs w:val="24"/>
        </w:rPr>
        <w:t>ciendo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presentación de su informe nacional.</w:t>
      </w:r>
    </w:p>
    <w:p w14:paraId="0000000A" w14:textId="77777777" w:rsidR="006568E7" w:rsidRDefault="006568E7">
      <w:pPr>
        <w:widowControl/>
        <w:rPr>
          <w:rFonts w:ascii="Arial" w:eastAsia="Arial" w:hAnsi="Arial" w:cs="Arial"/>
          <w:sz w:val="24"/>
          <w:szCs w:val="24"/>
        </w:rPr>
      </w:pPr>
    </w:p>
    <w:p w14:paraId="0000000B" w14:textId="13E3D766" w:rsidR="006568E7" w:rsidRDefault="00000000">
      <w:pPr>
        <w:widowControl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Al respecto, celebramos la aprobación de la nueva Constitución en el año 2020 que favorece reformas institucionales varias en el país.</w:t>
      </w:r>
    </w:p>
    <w:p w14:paraId="0000000C" w14:textId="77777777" w:rsidR="006568E7" w:rsidRDefault="0000000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0D" w14:textId="77777777" w:rsidR="006568E7" w:rsidRDefault="00000000">
      <w:pPr>
        <w:widowControl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espíritu constructivo, Uruguay presenta las siguientes recomendaciones:   </w:t>
      </w:r>
    </w:p>
    <w:p w14:paraId="0000000E" w14:textId="77777777" w:rsidR="006568E7" w:rsidRDefault="006568E7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6568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Fortalecer el compromiso del país con la igualdad de género</w:t>
      </w:r>
      <w:r>
        <w:rPr>
          <w:rFonts w:ascii="Arial" w:eastAsia="Arial" w:hAnsi="Arial" w:cs="Arial"/>
          <w:sz w:val="24"/>
          <w:szCs w:val="24"/>
        </w:rPr>
        <w:t xml:space="preserve">, impulsando </w:t>
      </w:r>
      <w:r>
        <w:rPr>
          <w:rFonts w:ascii="Arial" w:eastAsia="Arial" w:hAnsi="Arial" w:cs="Arial"/>
          <w:color w:val="000000"/>
          <w:sz w:val="24"/>
          <w:szCs w:val="24"/>
        </w:rPr>
        <w:t>el retir</w:t>
      </w:r>
      <w:r>
        <w:rPr>
          <w:rFonts w:ascii="Arial" w:eastAsia="Arial" w:hAnsi="Arial" w:cs="Arial"/>
          <w:sz w:val="24"/>
          <w:szCs w:val="24"/>
        </w:rPr>
        <w:t xml:space="preserve">o de </w:t>
      </w:r>
      <w:r>
        <w:rPr>
          <w:rFonts w:ascii="Arial" w:eastAsia="Arial" w:hAnsi="Arial" w:cs="Arial"/>
          <w:color w:val="000000"/>
          <w:sz w:val="24"/>
          <w:szCs w:val="24"/>
        </w:rPr>
        <w:t>las reservas realizadas a la CEDAW;</w:t>
      </w:r>
    </w:p>
    <w:p w14:paraId="00000010" w14:textId="77777777" w:rsidR="006568E7" w:rsidRDefault="006568E7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6568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Adoptar legislación integral para prevenir y combatir la violencia contra 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z w:val="24"/>
          <w:szCs w:val="24"/>
        </w:rPr>
        <w:t>mujeres y las ni</w:t>
      </w:r>
      <w:r>
        <w:rPr>
          <w:rFonts w:ascii="Arial" w:eastAsia="Arial" w:hAnsi="Arial" w:cs="Arial"/>
          <w:sz w:val="24"/>
          <w:szCs w:val="24"/>
        </w:rPr>
        <w:t>ñas</w:t>
      </w:r>
      <w:r>
        <w:rPr>
          <w:rFonts w:ascii="Arial" w:eastAsia="Arial" w:hAnsi="Arial" w:cs="Arial"/>
          <w:color w:val="000000"/>
          <w:sz w:val="24"/>
          <w:szCs w:val="24"/>
        </w:rPr>
        <w:t>, en consonancia con la nueva Constitución;</w:t>
      </w:r>
    </w:p>
    <w:p w14:paraId="00000012" w14:textId="77777777" w:rsidR="006568E7" w:rsidRDefault="006568E7">
      <w:pPr>
        <w:pBdr>
          <w:top w:val="nil"/>
          <w:left w:val="nil"/>
          <w:bottom w:val="nil"/>
          <w:right w:val="nil"/>
          <w:between w:val="nil"/>
        </w:pBdr>
        <w:ind w:firstLine="440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57FAF36A" w:rsidR="006568E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Fortalecer la legislación nacional para garantizar el pleno </w:t>
      </w:r>
      <w:r>
        <w:rPr>
          <w:rFonts w:ascii="Arial" w:eastAsia="Arial" w:hAnsi="Arial" w:cs="Arial"/>
          <w:sz w:val="24"/>
          <w:szCs w:val="24"/>
        </w:rPr>
        <w:t>respeto del derecho a la libertad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expresión</w:t>
      </w:r>
      <w:r>
        <w:rPr>
          <w:rFonts w:ascii="Arial" w:eastAsia="Arial" w:hAnsi="Arial" w:cs="Arial"/>
          <w:sz w:val="24"/>
          <w:szCs w:val="24"/>
        </w:rPr>
        <w:t>, evitando las detenciones arbitrarias, en cumplimiento de su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Constitución </w:t>
      </w:r>
      <w:r w:rsidR="009A0240">
        <w:rPr>
          <w:rFonts w:ascii="Arial" w:eastAsia="Arial" w:hAnsi="Arial" w:cs="Arial"/>
          <w:color w:val="000000"/>
          <w:sz w:val="24"/>
          <w:szCs w:val="24"/>
        </w:rPr>
        <w:t xml:space="preserve">y de </w:t>
      </w:r>
      <w:r>
        <w:rPr>
          <w:rFonts w:ascii="Arial" w:eastAsia="Arial" w:hAnsi="Arial" w:cs="Arial"/>
          <w:color w:val="000000"/>
          <w:sz w:val="24"/>
          <w:szCs w:val="24"/>
        </w:rPr>
        <w:t>las normas internacionales.</w:t>
      </w:r>
    </w:p>
    <w:p w14:paraId="00000014" w14:textId="77777777" w:rsidR="006568E7" w:rsidRDefault="006568E7" w:rsidP="009A0240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6AD6A750" w:rsidR="006568E7" w:rsidRDefault="00000000" w:rsidP="009A0240">
      <w:pPr>
        <w:widowControl/>
        <w:ind w:left="566" w:right="-619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Uruguay desea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éxito a Argelia en la implementación de las recomendaciones aceptadas</w:t>
      </w:r>
      <w:r w:rsidR="009A024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su cuarto ciclo de examen. </w:t>
      </w:r>
    </w:p>
    <w:p w14:paraId="47DD9130" w14:textId="77777777" w:rsidR="009A0240" w:rsidRDefault="009A0240" w:rsidP="009A0240">
      <w:pPr>
        <w:widowControl/>
        <w:ind w:right="-619" w:hanging="566"/>
        <w:rPr>
          <w:rFonts w:ascii="SimSun" w:eastAsia="SimSun" w:hAnsi="SimSun" w:cs="SimSun"/>
          <w:sz w:val="24"/>
          <w:szCs w:val="24"/>
        </w:rPr>
      </w:pPr>
    </w:p>
    <w:p w14:paraId="00000016" w14:textId="77777777" w:rsidR="006568E7" w:rsidRDefault="006568E7">
      <w:pPr>
        <w:widowControl/>
        <w:jc w:val="left"/>
        <w:rPr>
          <w:rFonts w:ascii="SimSun" w:eastAsia="SimSun" w:hAnsi="SimSun" w:cs="SimSun"/>
          <w:sz w:val="24"/>
          <w:szCs w:val="24"/>
        </w:rPr>
      </w:pPr>
    </w:p>
    <w:p w14:paraId="00000017" w14:textId="77777777" w:rsidR="006568E7" w:rsidRDefault="00000000">
      <w:pPr>
        <w:widowControl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Muchas gracias. </w:t>
      </w:r>
    </w:p>
    <w:p w14:paraId="00000018" w14:textId="77777777" w:rsidR="006568E7" w:rsidRDefault="006568E7">
      <w:pPr>
        <w:jc w:val="left"/>
        <w:rPr>
          <w:b/>
          <w:u w:val="single"/>
        </w:rPr>
      </w:pPr>
    </w:p>
    <w:p w14:paraId="00000019" w14:textId="77777777" w:rsidR="006568E7" w:rsidRDefault="006568E7"/>
    <w:p w14:paraId="0000001A" w14:textId="77777777" w:rsidR="006568E7" w:rsidRDefault="006568E7"/>
    <w:p w14:paraId="0000001B" w14:textId="77777777" w:rsidR="006568E7" w:rsidRDefault="006568E7"/>
    <w:p w14:paraId="0000001C" w14:textId="77777777" w:rsidR="006568E7" w:rsidRDefault="006568E7"/>
    <w:p w14:paraId="0000001D" w14:textId="77777777" w:rsidR="006568E7" w:rsidRDefault="006568E7">
      <w:pPr>
        <w:rPr>
          <w:b/>
          <w:u w:val="single"/>
        </w:rPr>
      </w:pPr>
    </w:p>
    <w:p w14:paraId="0000001E" w14:textId="77777777" w:rsidR="006568E7" w:rsidRDefault="00000000">
      <w:pPr>
        <w:tabs>
          <w:tab w:val="left" w:pos="1596"/>
        </w:tabs>
      </w:pPr>
      <w:r>
        <w:tab/>
      </w:r>
    </w:p>
    <w:p w14:paraId="0000001F" w14:textId="77777777" w:rsidR="006568E7" w:rsidRDefault="006568E7">
      <w:pPr>
        <w:widowControl/>
        <w:jc w:val="left"/>
      </w:pPr>
    </w:p>
    <w:sectPr w:rsidR="006568E7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3BF3"/>
    <w:multiLevelType w:val="multilevel"/>
    <w:tmpl w:val="2292AB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062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E7"/>
    <w:rsid w:val="002D29CF"/>
    <w:rsid w:val="006568E7"/>
    <w:rsid w:val="008B7406"/>
    <w:rsid w:val="009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B17E"/>
  <w15:docId w15:val="{B588CED7-4A38-B54E-93DD-6A0CBC04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1"/>
        <w:szCs w:val="21"/>
        <w:lang w:val="es-ES" w:eastAsia="en-GB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3882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10388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8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810"/>
    <w:rPr>
      <w:rFonts w:ascii="SimSun" w:eastAsia="SimSun" w:hAnsi="SimSun" w:cs="SimSun"/>
      <w:kern w:val="0"/>
      <w:sz w:val="24"/>
      <w:szCs w:val="24"/>
    </w:rPr>
  </w:style>
  <w:style w:type="character" w:customStyle="1" w:styleId="y2iqfc">
    <w:name w:val="y2iqfc"/>
    <w:basedOn w:val="DefaultParagraphFont"/>
    <w:rsid w:val="00544810"/>
  </w:style>
  <w:style w:type="paragraph" w:styleId="Header">
    <w:name w:val="header"/>
    <w:basedOn w:val="Normal"/>
    <w:link w:val="HeaderChar"/>
    <w:uiPriority w:val="99"/>
    <w:unhideWhenUsed/>
    <w:rsid w:val="00C61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1493"/>
    <w:rPr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C61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1493"/>
    <w:rPr>
      <w:sz w:val="18"/>
      <w:szCs w:val="18"/>
      <w:lang w:val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i7B4wI60/W/SJ25xLOxNlq/Zw==">AMUW2mUSqJGfN3DHKOR2MqID6FCJZS+fRdto4xzOIWzmnEQBIbZjO0hZaMSrTAtIu5SOARui0JdN3tWN0auFzaFSbgOzJBo1S1Pcu8LcabZAZa9RibloAi4=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472F0-A246-48B5-890A-CDA29FE9BB84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6C7697E4-4442-4B54-A288-E62603429F32}"/>
</file>

<file path=customXml/itemProps4.xml><?xml version="1.0" encoding="utf-8"?>
<ds:datastoreItem xmlns:ds="http://schemas.openxmlformats.org/officeDocument/2006/customXml" ds:itemID="{9852B983-324F-440B-8282-9267C72EC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aguiar22 aguiar22</dc:creator>
  <cp:lastModifiedBy>mercedes aguiar</cp:lastModifiedBy>
  <cp:revision>4</cp:revision>
  <dcterms:created xsi:type="dcterms:W3CDTF">2022-11-11T07:54:00Z</dcterms:created>
  <dcterms:modified xsi:type="dcterms:W3CDTF">2022-11-11T07:56:00Z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