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56830850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</w:rPr>
        <w:t>1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st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02BB7E09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7A2C1F">
        <w:rPr>
          <w:rFonts w:asciiTheme="majorHAnsi" w:eastAsiaTheme="majorEastAsia" w:hAnsiTheme="majorHAnsi" w:cstheme="majorBidi"/>
          <w:sz w:val="24"/>
          <w:szCs w:val="32"/>
          <w:lang w:val="en-US"/>
        </w:rPr>
        <w:t>the Philippines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703B421" w14:textId="02F707FC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r w:rsidR="002D588D">
        <w:rPr>
          <w:rFonts w:asciiTheme="majorHAnsi" w:eastAsiaTheme="majorEastAsia" w:hAnsiTheme="majorHAnsi" w:cstheme="majorBidi"/>
          <w:sz w:val="24"/>
          <w:szCs w:val="32"/>
          <w:lang w:val="en-US"/>
        </w:rPr>
        <w:t>Mr Fredrik Nivaeus, Minister Counselor</w:t>
      </w:r>
    </w:p>
    <w:p w14:paraId="580A54FE" w14:textId="15D51742" w:rsidR="00901FD0" w:rsidRPr="00901FD0" w:rsidRDefault="00634A36" w:rsidP="00CB3E9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1</w:t>
      </w:r>
      <w:r w:rsidR="007A2C1F">
        <w:rPr>
          <w:rFonts w:asciiTheme="majorHAnsi" w:eastAsiaTheme="majorEastAsia" w:hAnsiTheme="majorHAnsi" w:cstheme="majorBidi"/>
          <w:sz w:val="22"/>
          <w:szCs w:val="28"/>
          <w:lang w:val="en-US"/>
        </w:rPr>
        <w:t>4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1913A4">
        <w:rPr>
          <w:rFonts w:asciiTheme="majorHAnsi" w:eastAsiaTheme="majorEastAsia" w:hAnsiTheme="majorHAnsi" w:cstheme="majorBidi"/>
          <w:sz w:val="22"/>
          <w:szCs w:val="28"/>
          <w:lang w:val="en-US"/>
        </w:rPr>
        <w:t>November</w:t>
      </w:r>
      <w:r w:rsidR="00CB3E9F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901FD0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 w:rsidR="006F3132">
        <w:rPr>
          <w:rFonts w:asciiTheme="majorHAnsi" w:eastAsiaTheme="majorEastAsia" w:hAnsiTheme="majorHAnsi" w:cstheme="majorBidi"/>
          <w:sz w:val="22"/>
          <w:szCs w:val="28"/>
          <w:lang w:val="en-US"/>
        </w:rPr>
        <w:t>2</w:t>
      </w:r>
    </w:p>
    <w:p w14:paraId="6B21B172" w14:textId="77777777" w:rsidR="00CB3E9F" w:rsidRDefault="00CB3E9F" w:rsidP="00CB3E9F">
      <w:pPr>
        <w:pStyle w:val="Brdtext"/>
      </w:pPr>
      <w:bookmarkStart w:id="0" w:name="_Hlk58998266"/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p w14:paraId="1E77E251" w14:textId="77777777" w:rsidR="007A2C1F" w:rsidRPr="007A2C1F" w:rsidRDefault="007A2C1F" w:rsidP="007A2C1F">
      <w:pPr>
        <w:pStyle w:val="Brdtext"/>
        <w:ind w:left="360"/>
        <w:rPr>
          <w:lang w:val="en-US"/>
        </w:rPr>
      </w:pPr>
      <w:bookmarkStart w:id="1" w:name="_Hlk116564809"/>
      <w:bookmarkEnd w:id="0"/>
      <w:r w:rsidRPr="007A2C1F">
        <w:t xml:space="preserve">Sweden acknowledges the stated ambitions of the new Filipino Government regarding human rights and will closely follow which concrete steps will be taken to improve the situation. </w:t>
      </w:r>
      <w:r w:rsidRPr="007A2C1F">
        <w:rPr>
          <w:lang w:val="en-US"/>
        </w:rPr>
        <w:t xml:space="preserve">We remain deeply concerned by the continued harassment and violence including deadly violence against human rights and environmental defenders, indigenous peoples, and journalists; the continued impunity related to the ”War on Drugs”, and the continued practice of “red-tagging”. </w:t>
      </w:r>
    </w:p>
    <w:bookmarkEnd w:id="1"/>
    <w:p w14:paraId="78320295" w14:textId="77777777" w:rsidR="007A2C1F" w:rsidRPr="007A2C1F" w:rsidRDefault="007A2C1F" w:rsidP="007A2C1F">
      <w:pPr>
        <w:pStyle w:val="Brdtext"/>
        <w:ind w:left="360"/>
        <w:rPr>
          <w:lang w:val="en-US"/>
        </w:rPr>
      </w:pPr>
      <w:r w:rsidRPr="007A2C1F">
        <w:rPr>
          <w:lang w:val="en-US"/>
        </w:rPr>
        <w:t>Sweden would like to make the following recommendations:</w:t>
      </w:r>
    </w:p>
    <w:p w14:paraId="7C27DB97" w14:textId="77777777" w:rsidR="007A2C1F" w:rsidRPr="007A2C1F" w:rsidRDefault="007A2C1F" w:rsidP="007A2C1F">
      <w:pPr>
        <w:pStyle w:val="Brdtext"/>
        <w:numPr>
          <w:ilvl w:val="0"/>
          <w:numId w:val="17"/>
        </w:numPr>
        <w:rPr>
          <w:lang w:val="en-US"/>
        </w:rPr>
      </w:pPr>
      <w:r w:rsidRPr="007A2C1F">
        <w:rPr>
          <w:lang w:val="en-US"/>
        </w:rPr>
        <w:t xml:space="preserve">Take concrete steps against extra judicial killings to ensure </w:t>
      </w:r>
      <w:r w:rsidRPr="007A2C1F">
        <w:t xml:space="preserve">that all unresolved murders in the country are properly investigated and the persons responsible held accountable in accordance with due process and the rule of law. </w:t>
      </w:r>
      <w:r w:rsidRPr="007A2C1F">
        <w:rPr>
          <w:lang w:val="en-US"/>
        </w:rPr>
        <w:t xml:space="preserve"> </w:t>
      </w:r>
    </w:p>
    <w:p w14:paraId="0A3A4B4E" w14:textId="77777777" w:rsidR="007A2C1F" w:rsidRPr="007A2C1F" w:rsidRDefault="007A2C1F" w:rsidP="007A2C1F">
      <w:pPr>
        <w:pStyle w:val="Brdtext"/>
        <w:numPr>
          <w:ilvl w:val="0"/>
          <w:numId w:val="17"/>
        </w:numPr>
        <w:rPr>
          <w:lang w:val="en-US"/>
        </w:rPr>
      </w:pPr>
      <w:r w:rsidRPr="007A2C1F">
        <w:rPr>
          <w:lang w:val="en-US"/>
        </w:rPr>
        <w:t xml:space="preserve">End the practice of “red-tagging” of groups and individuals. </w:t>
      </w:r>
    </w:p>
    <w:p w14:paraId="1961E5C7" w14:textId="77777777" w:rsidR="007A2C1F" w:rsidRPr="007A2C1F" w:rsidRDefault="007A2C1F" w:rsidP="007A2C1F">
      <w:pPr>
        <w:pStyle w:val="Brdtext"/>
        <w:numPr>
          <w:ilvl w:val="0"/>
          <w:numId w:val="17"/>
        </w:numPr>
        <w:rPr>
          <w:lang w:val="en-US"/>
        </w:rPr>
      </w:pPr>
      <w:r w:rsidRPr="007A2C1F">
        <w:rPr>
          <w:lang w:val="en-US"/>
        </w:rPr>
        <w:t xml:space="preserve">Pass the comprehensive Anti-Discrimination Bill and the Sexual Orientation, Gender Identity and Gender Expression Equality Bill in order to guarantee the protection of LGBTIQ persons. </w:t>
      </w:r>
    </w:p>
    <w:p w14:paraId="2362A3E9" w14:textId="1AC96951" w:rsidR="001913A4" w:rsidRPr="00CB3E9F" w:rsidRDefault="00CB3E9F" w:rsidP="0056200B">
      <w:pPr>
        <w:pStyle w:val="Brdtext"/>
        <w:ind w:left="360"/>
      </w:pPr>
      <w:r>
        <w:t>Thank you</w:t>
      </w:r>
    </w:p>
    <w:sectPr w:rsidR="001913A4" w:rsidRPr="00CB3E9F" w:rsidSect="007A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A760" w14:textId="77777777" w:rsidR="00011DBB" w:rsidRDefault="00011D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347E1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6B19FB06" w:rsidR="002D5BD6" w:rsidRPr="00011DBB" w:rsidRDefault="00011DBB" w:rsidP="00011DBB">
          <w:pPr>
            <w:pStyle w:val="Sidfot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1min05sec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F0D2" w14:textId="77777777" w:rsidR="00011DBB" w:rsidRDefault="00011D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7D7" w14:textId="77777777" w:rsidR="00011DBB" w:rsidRDefault="00011D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70774A"/>
    <w:multiLevelType w:val="multilevel"/>
    <w:tmpl w:val="1B563932"/>
    <w:numStyleLink w:val="RKNumreradlista"/>
  </w:abstractNum>
  <w:abstractNum w:abstractNumId="13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37A"/>
    <w:multiLevelType w:val="multilevel"/>
    <w:tmpl w:val="E2FEA49E"/>
    <w:numStyleLink w:val="RKNumreraderubriker"/>
  </w:abstractNum>
  <w:abstractNum w:abstractNumId="15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2898"/>
    <w:multiLevelType w:val="multilevel"/>
    <w:tmpl w:val="186C6512"/>
    <w:numStyleLink w:val="Strecklistan"/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1DBB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AD"/>
    <w:rsid w:val="002B428A"/>
    <w:rsid w:val="002B6849"/>
    <w:rsid w:val="002C476F"/>
    <w:rsid w:val="002C5B48"/>
    <w:rsid w:val="002D2647"/>
    <w:rsid w:val="002D4298"/>
    <w:rsid w:val="002D4829"/>
    <w:rsid w:val="002D588D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7A86B-447B-489F-9747-4CF0E3DB1AC6}"/>
</file>

<file path=customXml/itemProps2.xml><?xml version="1.0" encoding="utf-8"?>
<ds:datastoreItem xmlns:ds="http://schemas.openxmlformats.org/officeDocument/2006/customXml" ds:itemID="{28C292CA-2FCF-40A2-BE38-740043AD1A8A}"/>
</file>

<file path=customXml/itemProps3.xml><?xml version="1.0" encoding="utf-8"?>
<ds:datastoreItem xmlns:ds="http://schemas.openxmlformats.org/officeDocument/2006/customXml" ds:itemID="{58E6D01D-2B99-4047-827E-ED0A1C5351BD}"/>
</file>

<file path=customXml/itemProps4.xml><?xml version="1.0" encoding="utf-8"?>
<ds:datastoreItem xmlns:ds="http://schemas.openxmlformats.org/officeDocument/2006/customXml" ds:itemID="{4AAA234D-0C05-410B-B505-0DBA6F83A1B0}"/>
</file>

<file path=customXml/itemProps5.xml><?xml version="1.0" encoding="utf-8"?>
<ds:datastoreItem xmlns:ds="http://schemas.openxmlformats.org/officeDocument/2006/customXml" ds:itemID="{9D034AD5-BB5B-4480-8E89-C248C7374713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4</cp:revision>
  <dcterms:created xsi:type="dcterms:W3CDTF">2022-11-07T12:54:00Z</dcterms:created>
  <dcterms:modified xsi:type="dcterms:W3CDTF">2022-11-11T15:37:00Z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