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6E7676" w:rsidRPr="00EE0AF6" w14:paraId="1207B7DF" w14:textId="77777777" w:rsidTr="009D15EE">
        <w:trPr>
          <w:trHeight w:val="1614"/>
        </w:trPr>
        <w:tc>
          <w:tcPr>
            <w:tcW w:w="4395" w:type="dxa"/>
          </w:tcPr>
          <w:p w14:paraId="283A5786" w14:textId="77777777" w:rsidR="006E7676" w:rsidRPr="00F27D5E" w:rsidRDefault="006E7676" w:rsidP="009D15EE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613C828C" w14:textId="77777777" w:rsidR="006E7676" w:rsidRPr="00EC14D0" w:rsidRDefault="006E7676" w:rsidP="009D15EE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69693103" w14:textId="77777777" w:rsidR="006E7676" w:rsidRPr="00B50091" w:rsidRDefault="006E7676" w:rsidP="009D15EE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038A3F79" w14:textId="77777777" w:rsidR="006E7676" w:rsidRPr="00F27D5E" w:rsidRDefault="006E7676" w:rsidP="009D15EE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2BC8974" wp14:editId="75F2161B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9B1B057" w14:textId="77777777" w:rsidR="006E7676" w:rsidRDefault="006E7676" w:rsidP="009D15EE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60C6D9F6" w14:textId="77777777" w:rsidR="006E7676" w:rsidRPr="003D5460" w:rsidRDefault="006E7676" w:rsidP="009D15EE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7A4A2D6" w14:textId="77777777" w:rsidR="006E7676" w:rsidRPr="003D5460" w:rsidRDefault="006E7676" w:rsidP="009D15EE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4D25AE78" w14:textId="77777777" w:rsidR="006E7676" w:rsidRPr="00380288" w:rsidRDefault="006E7676" w:rsidP="006E7676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39A2FDDF" w14:textId="77777777" w:rsidR="006E7676" w:rsidRPr="003D5460" w:rsidRDefault="006E7676" w:rsidP="006E7676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QUARANTE-UNIEME SESSION DE GROUPE DE TRAVAIL DE L’EXAMEN PERIODIQUE UNIVERSEL (EPU)</w:t>
      </w:r>
    </w:p>
    <w:p w14:paraId="3CF22A68" w14:textId="77777777" w:rsidR="006E7676" w:rsidRPr="00380288" w:rsidRDefault="006E7676" w:rsidP="006E7676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31519BD1" w14:textId="77777777" w:rsidR="006E7676" w:rsidRPr="003D5460" w:rsidRDefault="006E7676" w:rsidP="006E7676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22D37812" w14:textId="77777777" w:rsidR="006E7676" w:rsidRPr="003D5460" w:rsidRDefault="006E7676" w:rsidP="006E7676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Genève, du 7 au 18 novembre 2022</w:t>
      </w:r>
    </w:p>
    <w:p w14:paraId="25B20788" w14:textId="77777777" w:rsidR="006E7676" w:rsidRPr="0077437F" w:rsidRDefault="006E7676" w:rsidP="006E7676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39D7C0B4" w14:textId="77777777" w:rsidR="006E7676" w:rsidRPr="00380288" w:rsidRDefault="006E7676" w:rsidP="006E7676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6E7676" w:rsidRPr="00085F6C" w14:paraId="2FF76A54" w14:textId="77777777" w:rsidTr="009D15EE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5087A21" w14:textId="26E79DEA" w:rsidR="006E7676" w:rsidRPr="003D5460" w:rsidRDefault="006E7676" w:rsidP="009D15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U ROYAUME</w:t>
            </w:r>
            <w:r w:rsidR="001E6497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-UNI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 DE GRANDE</w:t>
            </w:r>
            <w:r w:rsidR="00EA207A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 BRETAGNE</w:t>
            </w:r>
            <w:r w:rsidR="001E6497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 ET D’I</w:t>
            </w:r>
            <w:r w:rsidR="00C35308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RLANDE DU NORD</w:t>
            </w:r>
          </w:p>
          <w:p w14:paraId="51421B6E" w14:textId="77777777" w:rsidR="006E7676" w:rsidRPr="003D5460" w:rsidRDefault="006E7676" w:rsidP="009D15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702323D3" w14:textId="77777777" w:rsidR="006E7676" w:rsidRDefault="006E7676" w:rsidP="009D15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0F223FD4" w14:textId="62CF6BFC" w:rsidR="006E7676" w:rsidRPr="003D5460" w:rsidRDefault="006E7676" w:rsidP="009D15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10 novembre 2022 – 1 Minute </w:t>
            </w:r>
          </w:p>
        </w:tc>
      </w:tr>
    </w:tbl>
    <w:p w14:paraId="41B6E8D7" w14:textId="77777777" w:rsidR="006E7676" w:rsidRPr="00380288" w:rsidRDefault="006E7676" w:rsidP="006E7676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210F4F28" w14:textId="77777777" w:rsidR="006E7676" w:rsidRPr="00380288" w:rsidRDefault="006E7676" w:rsidP="006E7676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635C7D35" w14:textId="77777777" w:rsidR="006E7676" w:rsidRPr="0077437F" w:rsidRDefault="006E7676" w:rsidP="006E7676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6E3C45A0" w14:textId="77777777" w:rsidR="006E7676" w:rsidRPr="003D5460" w:rsidRDefault="006E7676" w:rsidP="006E7676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1947F022" w14:textId="77777777" w:rsidR="006E7676" w:rsidRDefault="006E7676" w:rsidP="006E7676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77D3F621" w14:textId="77777777" w:rsidR="006E7676" w:rsidRPr="000016D6" w:rsidRDefault="006E7676" w:rsidP="006E7676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19964F85" w14:textId="23C121B2" w:rsidR="006E7676" w:rsidRDefault="006E7676" w:rsidP="006E7676">
      <w:pPr>
        <w:jc w:val="both"/>
        <w:rPr>
          <w:rFonts w:ascii="Arial" w:hAnsi="Arial" w:cs="Arial"/>
          <w:sz w:val="26"/>
          <w:szCs w:val="26"/>
          <w:lang w:val="fr"/>
        </w:rPr>
      </w:pPr>
      <w:r w:rsidRPr="003B4BC0">
        <w:rPr>
          <w:rFonts w:ascii="Arial" w:hAnsi="Arial" w:cs="Arial"/>
          <w:sz w:val="26"/>
          <w:szCs w:val="26"/>
          <w:lang w:val="fr"/>
        </w:rPr>
        <w:t xml:space="preserve">La Côte d’Ivoire </w:t>
      </w:r>
      <w:r w:rsidR="00181056">
        <w:rPr>
          <w:rFonts w:ascii="Arial" w:hAnsi="Arial" w:cs="Arial"/>
          <w:sz w:val="26"/>
          <w:szCs w:val="26"/>
          <w:lang w:val="fr"/>
        </w:rPr>
        <w:t xml:space="preserve">souhaite la cordiale bienvenue à </w:t>
      </w:r>
      <w:r w:rsidRPr="003B4BC0">
        <w:rPr>
          <w:rFonts w:ascii="Arial" w:hAnsi="Arial" w:cs="Arial"/>
          <w:sz w:val="26"/>
          <w:szCs w:val="26"/>
          <w:lang w:val="fr"/>
        </w:rPr>
        <w:t xml:space="preserve">la délégation du </w:t>
      </w:r>
      <w:r w:rsidR="0036732C">
        <w:rPr>
          <w:rFonts w:ascii="Arial" w:hAnsi="Arial" w:cs="Arial"/>
          <w:sz w:val="26"/>
          <w:szCs w:val="26"/>
          <w:lang w:val="fr"/>
        </w:rPr>
        <w:t xml:space="preserve">Royaume-Uni </w:t>
      </w:r>
      <w:r>
        <w:rPr>
          <w:rFonts w:ascii="Arial" w:hAnsi="Arial" w:cs="Arial"/>
          <w:sz w:val="26"/>
          <w:szCs w:val="26"/>
          <w:lang w:val="fr"/>
        </w:rPr>
        <w:t>de</w:t>
      </w:r>
      <w:r w:rsidR="0036732C">
        <w:rPr>
          <w:rFonts w:ascii="Arial" w:hAnsi="Arial" w:cs="Arial"/>
          <w:sz w:val="26"/>
          <w:szCs w:val="26"/>
          <w:lang w:val="fr"/>
        </w:rPr>
        <w:t xml:space="preserve"> </w:t>
      </w:r>
      <w:r>
        <w:rPr>
          <w:rFonts w:ascii="Arial" w:hAnsi="Arial" w:cs="Arial"/>
          <w:sz w:val="26"/>
          <w:szCs w:val="26"/>
          <w:lang w:val="fr"/>
        </w:rPr>
        <w:t>Grande</w:t>
      </w:r>
      <w:r w:rsidR="0036732C">
        <w:rPr>
          <w:rFonts w:ascii="Arial" w:hAnsi="Arial" w:cs="Arial"/>
          <w:sz w:val="26"/>
          <w:szCs w:val="26"/>
          <w:lang w:val="fr"/>
        </w:rPr>
        <w:t>-</w:t>
      </w:r>
      <w:r>
        <w:rPr>
          <w:rFonts w:ascii="Arial" w:hAnsi="Arial" w:cs="Arial"/>
          <w:sz w:val="26"/>
          <w:szCs w:val="26"/>
          <w:lang w:val="fr"/>
        </w:rPr>
        <w:t xml:space="preserve">Bretagne </w:t>
      </w:r>
      <w:r w:rsidR="003A4A83">
        <w:rPr>
          <w:rFonts w:ascii="Arial" w:hAnsi="Arial" w:cs="Arial"/>
          <w:sz w:val="26"/>
          <w:szCs w:val="26"/>
          <w:lang w:val="fr"/>
        </w:rPr>
        <w:t xml:space="preserve">et </w:t>
      </w:r>
      <w:r w:rsidR="0036732C">
        <w:rPr>
          <w:rFonts w:ascii="Arial" w:hAnsi="Arial" w:cs="Arial"/>
          <w:sz w:val="26"/>
          <w:szCs w:val="26"/>
          <w:lang w:val="fr"/>
        </w:rPr>
        <w:t>d</w:t>
      </w:r>
      <w:r>
        <w:rPr>
          <w:rFonts w:ascii="Arial" w:hAnsi="Arial" w:cs="Arial"/>
          <w:sz w:val="26"/>
          <w:szCs w:val="26"/>
          <w:lang w:val="fr"/>
        </w:rPr>
        <w:t>’Irlande du Nord</w:t>
      </w:r>
      <w:r w:rsidRPr="003B4BC0">
        <w:rPr>
          <w:rFonts w:ascii="Arial" w:hAnsi="Arial" w:cs="Arial"/>
          <w:sz w:val="26"/>
          <w:szCs w:val="26"/>
          <w:lang w:val="fr"/>
        </w:rPr>
        <w:t xml:space="preserve"> et la félicite pour les actions menées dans le cadre de la promotion et </w:t>
      </w:r>
      <w:r w:rsidR="00E25BA8">
        <w:rPr>
          <w:rFonts w:ascii="Arial" w:hAnsi="Arial" w:cs="Arial"/>
          <w:sz w:val="26"/>
          <w:szCs w:val="26"/>
          <w:lang w:val="fr"/>
        </w:rPr>
        <w:t>la</w:t>
      </w:r>
      <w:r w:rsidRPr="003B4BC0">
        <w:rPr>
          <w:rFonts w:ascii="Arial" w:hAnsi="Arial" w:cs="Arial"/>
          <w:sz w:val="26"/>
          <w:szCs w:val="26"/>
          <w:lang w:val="fr"/>
        </w:rPr>
        <w:t xml:space="preserve"> </w:t>
      </w:r>
      <w:r w:rsidR="00E25BA8">
        <w:rPr>
          <w:rFonts w:ascii="Arial" w:hAnsi="Arial" w:cs="Arial"/>
          <w:sz w:val="26"/>
          <w:szCs w:val="26"/>
          <w:lang w:val="fr"/>
        </w:rPr>
        <w:t>protection</w:t>
      </w:r>
      <w:r w:rsidRPr="003B4BC0">
        <w:rPr>
          <w:rFonts w:ascii="Arial" w:hAnsi="Arial" w:cs="Arial"/>
          <w:sz w:val="26"/>
          <w:szCs w:val="26"/>
          <w:lang w:val="fr"/>
        </w:rPr>
        <w:t xml:space="preserve"> des Droits de l’Homme, à travers </w:t>
      </w:r>
      <w:r w:rsidR="001A138D">
        <w:rPr>
          <w:rFonts w:ascii="Arial" w:hAnsi="Arial" w:cs="Arial"/>
          <w:sz w:val="26"/>
          <w:szCs w:val="26"/>
          <w:lang w:val="fr"/>
        </w:rPr>
        <w:t xml:space="preserve">la </w:t>
      </w:r>
      <w:r w:rsidR="001A138D" w:rsidRPr="00E63CE1">
        <w:rPr>
          <w:rFonts w:ascii="Arial" w:hAnsi="Arial" w:cs="Arial"/>
          <w:sz w:val="26"/>
          <w:szCs w:val="26"/>
          <w:lang w:val="fr"/>
        </w:rPr>
        <w:t>ratifi</w:t>
      </w:r>
      <w:r w:rsidR="00745A5B" w:rsidRPr="00E63CE1">
        <w:rPr>
          <w:rFonts w:ascii="Arial" w:hAnsi="Arial" w:cs="Arial"/>
          <w:sz w:val="26"/>
          <w:szCs w:val="26"/>
          <w:lang w:val="fr"/>
        </w:rPr>
        <w:t>cation de</w:t>
      </w:r>
      <w:r w:rsidR="001A138D" w:rsidRPr="00E63CE1">
        <w:rPr>
          <w:rFonts w:ascii="Arial" w:hAnsi="Arial" w:cs="Arial"/>
          <w:sz w:val="26"/>
          <w:szCs w:val="26"/>
          <w:lang w:val="fr"/>
        </w:rPr>
        <w:t xml:space="preserve"> 7 des 9 instruments </w:t>
      </w:r>
      <w:r w:rsidR="00EE536D">
        <w:rPr>
          <w:rFonts w:ascii="Arial" w:hAnsi="Arial" w:cs="Arial"/>
          <w:sz w:val="26"/>
          <w:szCs w:val="26"/>
          <w:lang w:val="fr"/>
        </w:rPr>
        <w:t>internationaux</w:t>
      </w:r>
      <w:r w:rsidR="001A138D" w:rsidRPr="00E63CE1">
        <w:rPr>
          <w:rFonts w:ascii="Arial" w:hAnsi="Arial" w:cs="Arial"/>
          <w:sz w:val="26"/>
          <w:szCs w:val="26"/>
          <w:lang w:val="fr"/>
        </w:rPr>
        <w:t xml:space="preserve"> relatifs aux droits de l’homme et </w:t>
      </w:r>
      <w:r w:rsidR="000D48C2" w:rsidRPr="00E63CE1">
        <w:rPr>
          <w:rFonts w:ascii="Arial" w:hAnsi="Arial" w:cs="Arial"/>
          <w:sz w:val="26"/>
          <w:szCs w:val="26"/>
          <w:lang w:val="fr"/>
        </w:rPr>
        <w:t xml:space="preserve">l’adoption </w:t>
      </w:r>
      <w:r w:rsidR="004C776F" w:rsidRPr="00E63CE1">
        <w:rPr>
          <w:rFonts w:ascii="Arial" w:hAnsi="Arial" w:cs="Arial"/>
          <w:sz w:val="26"/>
          <w:szCs w:val="26"/>
          <w:lang w:val="fr"/>
        </w:rPr>
        <w:t>de mesures visant à lutter contre la violence à l’égard des femmes et des filles</w:t>
      </w:r>
      <w:r w:rsidR="00CB46CD" w:rsidRPr="00E63CE1">
        <w:rPr>
          <w:rFonts w:ascii="Arial" w:hAnsi="Arial" w:cs="Arial"/>
          <w:sz w:val="26"/>
          <w:szCs w:val="26"/>
          <w:lang w:val="fr"/>
        </w:rPr>
        <w:t>.</w:t>
      </w:r>
      <w:r w:rsidR="004C776F" w:rsidRPr="007A33F5">
        <w:rPr>
          <w:rFonts w:ascii="Arial" w:hAnsi="Arial" w:cs="Arial"/>
          <w:color w:val="FF0000"/>
          <w:sz w:val="26"/>
          <w:szCs w:val="26"/>
          <w:lang w:val="fr"/>
        </w:rPr>
        <w:t xml:space="preserve"> </w:t>
      </w:r>
    </w:p>
    <w:p w14:paraId="36755ACA" w14:textId="77777777" w:rsidR="006E7676" w:rsidRPr="003B4BC0" w:rsidRDefault="006E7676" w:rsidP="006E7676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4F28B712" w14:textId="2EE0F360" w:rsidR="006E7676" w:rsidRDefault="006E7676" w:rsidP="006E7676">
      <w:pPr>
        <w:jc w:val="both"/>
        <w:rPr>
          <w:rFonts w:ascii="Arial" w:hAnsi="Arial" w:cs="Arial"/>
          <w:sz w:val="26"/>
          <w:szCs w:val="26"/>
          <w:lang w:val="fr"/>
        </w:rPr>
      </w:pPr>
      <w:r w:rsidRPr="003B4BC0">
        <w:rPr>
          <w:rFonts w:ascii="Arial" w:hAnsi="Arial" w:cs="Arial"/>
          <w:sz w:val="26"/>
          <w:szCs w:val="26"/>
          <w:lang w:val="fr"/>
        </w:rPr>
        <w:t xml:space="preserve">La délégation ivoirienne encourage le </w:t>
      </w:r>
      <w:r w:rsidR="009B46B0">
        <w:rPr>
          <w:rFonts w:ascii="Arial" w:hAnsi="Arial" w:cs="Arial"/>
          <w:sz w:val="26"/>
          <w:szCs w:val="26"/>
          <w:lang w:val="fr"/>
        </w:rPr>
        <w:t>Gouvernement britannique</w:t>
      </w:r>
      <w:r w:rsidRPr="003B4BC0">
        <w:rPr>
          <w:rFonts w:ascii="Arial" w:hAnsi="Arial" w:cs="Arial"/>
          <w:sz w:val="26"/>
          <w:szCs w:val="26"/>
          <w:lang w:val="fr"/>
        </w:rPr>
        <w:t xml:space="preserve"> </w:t>
      </w:r>
      <w:r w:rsidR="00787AC6">
        <w:rPr>
          <w:rFonts w:ascii="Arial" w:hAnsi="Arial" w:cs="Arial"/>
          <w:sz w:val="26"/>
          <w:szCs w:val="26"/>
          <w:lang w:val="fr"/>
        </w:rPr>
        <w:t>dans cette voie</w:t>
      </w:r>
      <w:r w:rsidR="001367F4">
        <w:rPr>
          <w:rFonts w:ascii="Arial" w:hAnsi="Arial" w:cs="Arial"/>
          <w:sz w:val="26"/>
          <w:szCs w:val="26"/>
          <w:lang w:val="fr"/>
        </w:rPr>
        <w:t xml:space="preserve"> </w:t>
      </w:r>
      <w:r w:rsidRPr="003B4BC0">
        <w:rPr>
          <w:rFonts w:ascii="Arial" w:hAnsi="Arial" w:cs="Arial"/>
          <w:sz w:val="26"/>
          <w:szCs w:val="26"/>
          <w:lang w:val="fr"/>
        </w:rPr>
        <w:t>et voudrait l</w:t>
      </w:r>
      <w:r w:rsidR="00537835">
        <w:rPr>
          <w:rFonts w:ascii="Arial" w:hAnsi="Arial" w:cs="Arial"/>
          <w:sz w:val="26"/>
          <w:szCs w:val="26"/>
          <w:lang w:val="fr"/>
        </w:rPr>
        <w:t>ui</w:t>
      </w:r>
      <w:r w:rsidRPr="003B4BC0">
        <w:rPr>
          <w:rFonts w:ascii="Arial" w:hAnsi="Arial" w:cs="Arial"/>
          <w:sz w:val="26"/>
          <w:szCs w:val="26"/>
          <w:lang w:val="fr"/>
        </w:rPr>
        <w:t xml:space="preserve"> faire les recommandations suivantes :</w:t>
      </w:r>
    </w:p>
    <w:p w14:paraId="227B9E61" w14:textId="77777777" w:rsidR="001367F4" w:rsidRDefault="001367F4" w:rsidP="006E7676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2597D728" w14:textId="77777777" w:rsidR="00CA28A2" w:rsidRDefault="009D763B" w:rsidP="001367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E63CE1">
        <w:rPr>
          <w:rFonts w:ascii="Arial" w:hAnsi="Arial" w:cs="Arial"/>
          <w:sz w:val="26"/>
          <w:szCs w:val="26"/>
          <w:lang w:val="fr"/>
        </w:rPr>
        <w:t>Ratifier</w:t>
      </w:r>
      <w:r w:rsidR="00487420" w:rsidRPr="00E63CE1">
        <w:rPr>
          <w:rFonts w:ascii="Arial" w:hAnsi="Arial" w:cs="Arial"/>
          <w:sz w:val="26"/>
          <w:szCs w:val="26"/>
          <w:lang w:val="fr"/>
        </w:rPr>
        <w:t xml:space="preserve"> la Convention internationale sur la protection des droits de tous les travailleurs migrants et des membres de leur famille</w:t>
      </w:r>
      <w:r w:rsidR="00CA28A2">
        <w:rPr>
          <w:rFonts w:ascii="Arial" w:hAnsi="Arial" w:cs="Arial"/>
          <w:sz w:val="26"/>
          <w:szCs w:val="26"/>
          <w:lang w:val="fr"/>
        </w:rPr>
        <w:t> ;</w:t>
      </w:r>
    </w:p>
    <w:p w14:paraId="33116D50" w14:textId="77777777" w:rsidR="009D763B" w:rsidRPr="006976A8" w:rsidRDefault="009D763B" w:rsidP="006976A8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47507B8D" w14:textId="20781FF8" w:rsidR="00487420" w:rsidRPr="00E63CE1" w:rsidRDefault="00016365" w:rsidP="0048742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E63CE1">
        <w:rPr>
          <w:rFonts w:ascii="Arial" w:hAnsi="Arial" w:cs="Arial"/>
          <w:sz w:val="26"/>
          <w:szCs w:val="26"/>
          <w:lang w:val="fr"/>
        </w:rPr>
        <w:t>A</w:t>
      </w:r>
      <w:r w:rsidR="00487420" w:rsidRPr="00E63CE1">
        <w:rPr>
          <w:rFonts w:ascii="Arial" w:hAnsi="Arial" w:cs="Arial"/>
          <w:sz w:val="26"/>
          <w:szCs w:val="26"/>
          <w:lang w:val="fr"/>
        </w:rPr>
        <w:t xml:space="preserve">ccepter la procédure de présentation de communications émanant de </w:t>
      </w:r>
      <w:r w:rsidR="003827BF" w:rsidRPr="00E63CE1">
        <w:rPr>
          <w:rFonts w:ascii="Arial" w:hAnsi="Arial" w:cs="Arial"/>
          <w:sz w:val="26"/>
          <w:szCs w:val="26"/>
          <w:lang w:val="fr"/>
        </w:rPr>
        <w:t>particuliers</w:t>
      </w:r>
      <w:r w:rsidR="003827BF">
        <w:rPr>
          <w:rFonts w:ascii="Arial" w:hAnsi="Arial" w:cs="Arial"/>
          <w:sz w:val="26"/>
          <w:szCs w:val="26"/>
          <w:lang w:val="fr"/>
        </w:rPr>
        <w:t xml:space="preserve">, </w:t>
      </w:r>
      <w:r w:rsidR="003827BF" w:rsidRPr="00E63CE1">
        <w:rPr>
          <w:rFonts w:ascii="Arial" w:hAnsi="Arial" w:cs="Arial"/>
          <w:sz w:val="26"/>
          <w:szCs w:val="26"/>
          <w:lang w:val="fr"/>
        </w:rPr>
        <w:t>prévu</w:t>
      </w:r>
      <w:r w:rsidR="003827BF">
        <w:rPr>
          <w:rFonts w:ascii="Arial" w:hAnsi="Arial" w:cs="Arial"/>
          <w:sz w:val="26"/>
          <w:szCs w:val="26"/>
          <w:lang w:val="fr"/>
        </w:rPr>
        <w:t>e</w:t>
      </w:r>
      <w:r w:rsidR="00487420" w:rsidRPr="00E63CE1">
        <w:rPr>
          <w:rFonts w:ascii="Arial" w:hAnsi="Arial" w:cs="Arial"/>
          <w:sz w:val="26"/>
          <w:szCs w:val="26"/>
          <w:lang w:val="fr"/>
        </w:rPr>
        <w:t xml:space="preserve"> par l’article 14 de la Convention internationale sur l’élimination de toutes les formes de discrimination raciale et de retirer sa</w:t>
      </w:r>
      <w:r w:rsidR="00AD7BA9">
        <w:rPr>
          <w:rFonts w:ascii="Arial" w:hAnsi="Arial" w:cs="Arial"/>
          <w:sz w:val="26"/>
          <w:szCs w:val="26"/>
          <w:lang w:val="fr"/>
        </w:rPr>
        <w:t xml:space="preserve"> </w:t>
      </w:r>
      <w:r w:rsidR="00AD7BA9" w:rsidRPr="00E63CE1">
        <w:rPr>
          <w:rFonts w:ascii="Arial" w:hAnsi="Arial" w:cs="Arial"/>
          <w:sz w:val="26"/>
          <w:szCs w:val="26"/>
          <w:lang w:val="fr"/>
        </w:rPr>
        <w:t>réserve</w:t>
      </w:r>
      <w:r w:rsidR="00487420" w:rsidRPr="00E63CE1">
        <w:rPr>
          <w:rFonts w:ascii="Arial" w:hAnsi="Arial" w:cs="Arial"/>
          <w:sz w:val="26"/>
          <w:szCs w:val="26"/>
          <w:lang w:val="fr"/>
        </w:rPr>
        <w:t xml:space="preserve"> </w:t>
      </w:r>
      <w:r w:rsidR="00C123F7">
        <w:rPr>
          <w:rFonts w:ascii="Arial" w:hAnsi="Arial" w:cs="Arial"/>
          <w:sz w:val="26"/>
          <w:szCs w:val="26"/>
          <w:lang w:val="fr"/>
        </w:rPr>
        <w:t xml:space="preserve">à </w:t>
      </w:r>
      <w:r w:rsidR="00487420" w:rsidRPr="00E63CE1">
        <w:rPr>
          <w:rFonts w:ascii="Arial" w:hAnsi="Arial" w:cs="Arial"/>
          <w:sz w:val="26"/>
          <w:szCs w:val="26"/>
          <w:lang w:val="fr"/>
        </w:rPr>
        <w:t>l’article 4 de la Convention</w:t>
      </w:r>
      <w:r w:rsidR="00825F03">
        <w:rPr>
          <w:rFonts w:ascii="Arial" w:hAnsi="Arial" w:cs="Arial"/>
          <w:sz w:val="26"/>
          <w:szCs w:val="26"/>
          <w:lang w:val="fr"/>
        </w:rPr>
        <w:t>.</w:t>
      </w:r>
    </w:p>
    <w:p w14:paraId="0FB6D292" w14:textId="671B077D" w:rsidR="004D5147" w:rsidRDefault="004D5147" w:rsidP="004D5147">
      <w:pPr>
        <w:jc w:val="both"/>
        <w:rPr>
          <w:rFonts w:ascii="Arial" w:hAnsi="Arial" w:cs="Arial"/>
          <w:color w:val="FF0000"/>
          <w:sz w:val="26"/>
          <w:szCs w:val="26"/>
          <w:lang w:val="fr"/>
        </w:rPr>
      </w:pPr>
    </w:p>
    <w:p w14:paraId="52673ACC" w14:textId="17D8445E" w:rsidR="006E7676" w:rsidRPr="00D05F31" w:rsidRDefault="006E7676" w:rsidP="006E7676">
      <w:pPr>
        <w:jc w:val="both"/>
        <w:rPr>
          <w:rFonts w:ascii="Arial" w:hAnsi="Arial" w:cs="Arial"/>
          <w:sz w:val="26"/>
          <w:szCs w:val="26"/>
          <w:lang w:val="fr-CH"/>
        </w:rPr>
      </w:pPr>
      <w:r w:rsidRPr="00D05F31">
        <w:rPr>
          <w:rFonts w:ascii="Arial" w:hAnsi="Arial" w:cs="Arial"/>
          <w:sz w:val="26"/>
          <w:szCs w:val="26"/>
          <w:lang w:val="fr"/>
        </w:rPr>
        <w:t xml:space="preserve">Pour conclure, la délégation ivoirienne souhaite plein succès </w:t>
      </w:r>
      <w:r>
        <w:rPr>
          <w:rFonts w:ascii="Arial" w:hAnsi="Arial" w:cs="Arial"/>
          <w:sz w:val="26"/>
          <w:szCs w:val="26"/>
          <w:lang w:val="fr"/>
        </w:rPr>
        <w:t xml:space="preserve">au </w:t>
      </w:r>
      <w:r w:rsidR="0036732C">
        <w:rPr>
          <w:rFonts w:ascii="Arial" w:hAnsi="Arial" w:cs="Arial"/>
          <w:sz w:val="26"/>
          <w:szCs w:val="26"/>
          <w:lang w:val="fr"/>
        </w:rPr>
        <w:t>R</w:t>
      </w:r>
      <w:r>
        <w:rPr>
          <w:rFonts w:ascii="Arial" w:hAnsi="Arial" w:cs="Arial"/>
          <w:sz w:val="26"/>
          <w:szCs w:val="26"/>
          <w:lang w:val="fr"/>
        </w:rPr>
        <w:t>oyaume</w:t>
      </w:r>
      <w:r w:rsidR="0036732C">
        <w:rPr>
          <w:rFonts w:ascii="Arial" w:hAnsi="Arial" w:cs="Arial"/>
          <w:sz w:val="26"/>
          <w:szCs w:val="26"/>
          <w:lang w:val="fr"/>
        </w:rPr>
        <w:t>-Uni</w:t>
      </w:r>
      <w:r>
        <w:rPr>
          <w:rFonts w:ascii="Arial" w:hAnsi="Arial" w:cs="Arial"/>
          <w:sz w:val="26"/>
          <w:szCs w:val="26"/>
          <w:lang w:val="fr"/>
        </w:rPr>
        <w:t xml:space="preserve"> de Grande</w:t>
      </w:r>
      <w:r w:rsidR="0036732C">
        <w:rPr>
          <w:rFonts w:ascii="Arial" w:hAnsi="Arial" w:cs="Arial"/>
          <w:sz w:val="26"/>
          <w:szCs w:val="26"/>
          <w:lang w:val="fr"/>
        </w:rPr>
        <w:t>-</w:t>
      </w:r>
      <w:r>
        <w:rPr>
          <w:rFonts w:ascii="Arial" w:hAnsi="Arial" w:cs="Arial"/>
          <w:sz w:val="26"/>
          <w:szCs w:val="26"/>
          <w:lang w:val="fr"/>
        </w:rPr>
        <w:t xml:space="preserve">Bretagne et </w:t>
      </w:r>
      <w:r w:rsidR="0036732C">
        <w:rPr>
          <w:rFonts w:ascii="Arial" w:hAnsi="Arial" w:cs="Arial"/>
          <w:sz w:val="26"/>
          <w:szCs w:val="26"/>
          <w:lang w:val="fr"/>
        </w:rPr>
        <w:t>d</w:t>
      </w:r>
      <w:r>
        <w:rPr>
          <w:rFonts w:ascii="Arial" w:hAnsi="Arial" w:cs="Arial"/>
          <w:sz w:val="26"/>
          <w:szCs w:val="26"/>
          <w:lang w:val="fr"/>
        </w:rPr>
        <w:t>’Irlande du Nord</w:t>
      </w:r>
      <w:r w:rsidRPr="00D05F31">
        <w:rPr>
          <w:rFonts w:ascii="Arial" w:hAnsi="Arial" w:cs="Arial"/>
          <w:sz w:val="26"/>
          <w:szCs w:val="26"/>
          <w:lang w:val="fr"/>
        </w:rPr>
        <w:t xml:space="preserve"> dans le cadre du présent examen.</w:t>
      </w:r>
    </w:p>
    <w:p w14:paraId="5D47801F" w14:textId="77777777" w:rsidR="006E7676" w:rsidRPr="0097686C" w:rsidRDefault="006E7676" w:rsidP="006E7676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1B0B0134" w14:textId="77777777" w:rsidR="006E7676" w:rsidRPr="0097686C" w:rsidRDefault="006E7676" w:rsidP="006E7676">
      <w:pPr>
        <w:jc w:val="both"/>
        <w:rPr>
          <w:rFonts w:ascii="Arial" w:hAnsi="Arial" w:cs="Arial"/>
          <w:sz w:val="26"/>
          <w:szCs w:val="26"/>
        </w:rPr>
      </w:pPr>
      <w:r w:rsidRPr="0097686C">
        <w:rPr>
          <w:rFonts w:ascii="Arial" w:hAnsi="Arial" w:cs="Arial"/>
          <w:sz w:val="26"/>
          <w:szCs w:val="26"/>
          <w:lang w:val="fr"/>
        </w:rPr>
        <w:t>Je vous remercie.</w:t>
      </w:r>
    </w:p>
    <w:p w14:paraId="1039D680" w14:textId="77777777" w:rsidR="006E7676" w:rsidRDefault="006E7676" w:rsidP="006E7676"/>
    <w:p w14:paraId="15E69F3B" w14:textId="77777777" w:rsidR="006E7676" w:rsidRDefault="006E7676" w:rsidP="006E7676"/>
    <w:p w14:paraId="4B774CC9" w14:textId="77777777" w:rsidR="006E7676" w:rsidRDefault="006E7676" w:rsidP="006E7676"/>
    <w:p w14:paraId="3AC99742" w14:textId="77777777" w:rsidR="006E7676" w:rsidRDefault="006E7676" w:rsidP="006E7676"/>
    <w:p w14:paraId="1DE126CA" w14:textId="77777777" w:rsidR="00FE49FA" w:rsidRDefault="00FE49FA"/>
    <w:sectPr w:rsidR="00FE49FA" w:rsidSect="0038028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7B2"/>
    <w:multiLevelType w:val="hybridMultilevel"/>
    <w:tmpl w:val="82CC5BCC"/>
    <w:lvl w:ilvl="0" w:tplc="EE527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399"/>
    <w:multiLevelType w:val="hybridMultilevel"/>
    <w:tmpl w:val="30F80566"/>
    <w:lvl w:ilvl="0" w:tplc="F674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46085">
    <w:abstractNumId w:val="0"/>
  </w:num>
  <w:num w:numId="2" w16cid:durableId="189118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76"/>
    <w:rsid w:val="00016365"/>
    <w:rsid w:val="000D48C2"/>
    <w:rsid w:val="000E3743"/>
    <w:rsid w:val="001367F4"/>
    <w:rsid w:val="00181056"/>
    <w:rsid w:val="00187C92"/>
    <w:rsid w:val="001A138D"/>
    <w:rsid w:val="001E6497"/>
    <w:rsid w:val="00232D0B"/>
    <w:rsid w:val="0036732C"/>
    <w:rsid w:val="003827BF"/>
    <w:rsid w:val="003A4A83"/>
    <w:rsid w:val="00402742"/>
    <w:rsid w:val="00487420"/>
    <w:rsid w:val="004C776F"/>
    <w:rsid w:val="004D5147"/>
    <w:rsid w:val="00537835"/>
    <w:rsid w:val="006976A8"/>
    <w:rsid w:val="006E7676"/>
    <w:rsid w:val="00745A5B"/>
    <w:rsid w:val="007533C1"/>
    <w:rsid w:val="00787AC6"/>
    <w:rsid w:val="007A33F5"/>
    <w:rsid w:val="00825F03"/>
    <w:rsid w:val="009B46B0"/>
    <w:rsid w:val="009C4B4C"/>
    <w:rsid w:val="009D763B"/>
    <w:rsid w:val="00AD7BA9"/>
    <w:rsid w:val="00AF6AB7"/>
    <w:rsid w:val="00B036CE"/>
    <w:rsid w:val="00C123F7"/>
    <w:rsid w:val="00C35308"/>
    <w:rsid w:val="00CA28A2"/>
    <w:rsid w:val="00CB46CD"/>
    <w:rsid w:val="00D73EF6"/>
    <w:rsid w:val="00D96CE2"/>
    <w:rsid w:val="00E25BA8"/>
    <w:rsid w:val="00E63CE1"/>
    <w:rsid w:val="00EA207A"/>
    <w:rsid w:val="00EE0AF6"/>
    <w:rsid w:val="00EE536D"/>
    <w:rsid w:val="00F57E54"/>
    <w:rsid w:val="00FB7FBA"/>
    <w:rsid w:val="00FC124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713"/>
  <w15:chartTrackingRefBased/>
  <w15:docId w15:val="{892C76C0-8882-45F8-93F4-F0BE42F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6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E5DD9-3B6E-4AAA-AD1B-33AE96AD743D}"/>
</file>

<file path=customXml/itemProps2.xml><?xml version="1.0" encoding="utf-8"?>
<ds:datastoreItem xmlns:ds="http://schemas.openxmlformats.org/officeDocument/2006/customXml" ds:itemID="{81E8D016-FE4A-4B0C-A043-E811330544FB}"/>
</file>

<file path=customXml/itemProps3.xml><?xml version="1.0" encoding="utf-8"?>
<ds:datastoreItem xmlns:ds="http://schemas.openxmlformats.org/officeDocument/2006/customXml" ds:itemID="{B9BD21EA-02E5-4C0C-8A6B-ADAE56FFE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 Patrice GOHI</dc:creator>
  <cp:keywords/>
  <dc:description/>
  <cp:lastModifiedBy>FRANCOIS KOUAME</cp:lastModifiedBy>
  <cp:revision>2</cp:revision>
  <dcterms:created xsi:type="dcterms:W3CDTF">2022-11-08T08:49:00Z</dcterms:created>
  <dcterms:modified xsi:type="dcterms:W3CDTF">2022-11-08T08:49:00Z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