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51C22" w14:textId="271BC11F" w:rsidR="00EA4195" w:rsidRPr="006D628D" w:rsidRDefault="00EA4195" w:rsidP="004352D3">
      <w:pPr>
        <w:spacing w:after="0" w:line="276" w:lineRule="auto"/>
        <w:ind w:left="-142" w:hanging="142"/>
        <w:jc w:val="both"/>
        <w:rPr>
          <w:rFonts w:ascii="Times New Roman" w:eastAsia="Calibri" w:hAnsi="Times New Roman" w:cs="Times New Roman"/>
          <w:color w:val="000000"/>
          <w:sz w:val="24"/>
          <w:szCs w:val="24"/>
        </w:rPr>
      </w:pPr>
      <w:r w:rsidRPr="006D628D">
        <w:rPr>
          <w:rFonts w:ascii="Times New Roman" w:eastAsia="Calibri" w:hAnsi="Times New Roman" w:cs="Times New Roman"/>
          <w:noProof/>
          <w:color w:val="000000"/>
          <w:sz w:val="24"/>
          <w:szCs w:val="24"/>
        </w:rPr>
        <w:drawing>
          <wp:anchor distT="0" distB="0" distL="114300" distR="114300" simplePos="0" relativeHeight="251661312" behindDoc="0" locked="0" layoutInCell="1" allowOverlap="1" wp14:anchorId="6A0E4C70" wp14:editId="6ECC86AB">
            <wp:simplePos x="0" y="0"/>
            <wp:positionH relativeFrom="column">
              <wp:posOffset>100330</wp:posOffset>
            </wp:positionH>
            <wp:positionV relativeFrom="paragraph">
              <wp:posOffset>1270</wp:posOffset>
            </wp:positionV>
            <wp:extent cx="577850" cy="5549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Pr="006D628D">
        <w:rPr>
          <w:rFonts w:ascii="Times New Roman" w:eastAsia="Calibri" w:hAnsi="Times New Roman" w:cs="Times New Roman"/>
          <w:color w:val="000000"/>
          <w:sz w:val="24"/>
          <w:szCs w:val="24"/>
        </w:rPr>
        <w:softHyphen/>
      </w:r>
      <w:r w:rsidRPr="006D628D">
        <w:rPr>
          <w:rFonts w:ascii="Times New Roman" w:eastAsia="Calibri" w:hAnsi="Times New Roman" w:cs="Times New Roman"/>
          <w:color w:val="000000"/>
          <w:sz w:val="24"/>
          <w:szCs w:val="24"/>
        </w:rPr>
        <w:softHyphen/>
        <w:t>ARMENIA</w:t>
      </w:r>
    </w:p>
    <w:p w14:paraId="34B505FD" w14:textId="3757481B" w:rsidR="00EA4195" w:rsidRPr="006D628D" w:rsidRDefault="00EA4195" w:rsidP="004352D3">
      <w:pPr>
        <w:spacing w:after="0" w:line="276" w:lineRule="auto"/>
        <w:jc w:val="both"/>
        <w:rPr>
          <w:rFonts w:ascii="Times New Roman" w:eastAsia="Calibri" w:hAnsi="Times New Roman" w:cs="Times New Roman"/>
          <w:color w:val="000000"/>
          <w:sz w:val="24"/>
          <w:szCs w:val="24"/>
        </w:rPr>
      </w:pPr>
    </w:p>
    <w:p w14:paraId="1FB3993F" w14:textId="77777777" w:rsidR="00EA4195" w:rsidRPr="006D628D" w:rsidRDefault="00EA4195" w:rsidP="004352D3">
      <w:pPr>
        <w:spacing w:after="0" w:line="276" w:lineRule="auto"/>
        <w:jc w:val="both"/>
        <w:rPr>
          <w:rFonts w:ascii="Times New Roman" w:eastAsia="Calibri" w:hAnsi="Times New Roman" w:cs="Times New Roman"/>
          <w:color w:val="000000"/>
          <w:sz w:val="24"/>
          <w:szCs w:val="24"/>
        </w:rPr>
      </w:pPr>
      <w:r w:rsidRPr="006D628D">
        <w:rPr>
          <w:rFonts w:ascii="Times New Roman" w:eastAsia="Calibri" w:hAnsi="Times New Roman" w:cs="Times New Roman"/>
          <w:noProof/>
          <w:color w:val="000000"/>
          <w:sz w:val="24"/>
          <w:szCs w:val="24"/>
        </w:rPr>
        <mc:AlternateContent>
          <mc:Choice Requires="wps">
            <w:drawing>
              <wp:anchor distT="0" distB="0" distL="114300" distR="114300" simplePos="0" relativeHeight="251662336" behindDoc="0" locked="0" layoutInCell="1" allowOverlap="1" wp14:anchorId="52411669" wp14:editId="2605A8AA">
                <wp:simplePos x="0" y="0"/>
                <wp:positionH relativeFrom="column">
                  <wp:posOffset>-51641</wp:posOffset>
                </wp:positionH>
                <wp:positionV relativeFrom="paragraph">
                  <wp:posOffset>215900</wp:posOffset>
                </wp:positionV>
                <wp:extent cx="6007100" cy="8255"/>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40A253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7pt" to="468.9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" strokecolor="#4472c4" strokeweight=".5pt">
                <v:stroke joinstyle="miter"/>
              </v:line>
            </w:pict>
          </mc:Fallback>
        </mc:AlternateContent>
      </w:r>
    </w:p>
    <w:p w14:paraId="5BA16701" w14:textId="77777777" w:rsidR="001614DD" w:rsidRPr="006D628D" w:rsidRDefault="001614DD" w:rsidP="004352D3">
      <w:pPr>
        <w:spacing w:after="0" w:line="276" w:lineRule="auto"/>
        <w:jc w:val="both"/>
        <w:rPr>
          <w:rFonts w:ascii="Times New Roman" w:eastAsia="Calibri" w:hAnsi="Times New Roman" w:cs="Times New Roman"/>
          <w:color w:val="000000"/>
          <w:sz w:val="24"/>
          <w:szCs w:val="24"/>
        </w:rPr>
      </w:pPr>
    </w:p>
    <w:p w14:paraId="480AD3AA" w14:textId="7DD8A05A" w:rsidR="00EA4195" w:rsidRPr="006D628D" w:rsidRDefault="00C33FBD" w:rsidP="004352D3">
      <w:pPr>
        <w:spacing w:after="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08 </w:t>
      </w:r>
      <w:r w:rsidR="00E81BF9">
        <w:rPr>
          <w:rFonts w:ascii="Times New Roman" w:eastAsia="Calibri" w:hAnsi="Times New Roman" w:cs="Times New Roman"/>
          <w:color w:val="000000"/>
          <w:sz w:val="24"/>
          <w:szCs w:val="24"/>
        </w:rPr>
        <w:t>November</w:t>
      </w:r>
      <w:r w:rsidR="00EA4195" w:rsidRPr="006D628D">
        <w:rPr>
          <w:rFonts w:ascii="Times New Roman" w:eastAsia="Calibri" w:hAnsi="Times New Roman" w:cs="Times New Roman"/>
          <w:color w:val="000000"/>
          <w:sz w:val="24"/>
          <w:szCs w:val="24"/>
        </w:rPr>
        <w:t xml:space="preserve"> 202</w:t>
      </w:r>
      <w:r w:rsidR="00E87B2A" w:rsidRPr="006D628D">
        <w:rPr>
          <w:rFonts w:ascii="Times New Roman" w:eastAsia="Calibri" w:hAnsi="Times New Roman" w:cs="Times New Roman"/>
          <w:color w:val="000000"/>
          <w:sz w:val="24"/>
          <w:szCs w:val="24"/>
        </w:rPr>
        <w:t>2</w:t>
      </w:r>
    </w:p>
    <w:p w14:paraId="428FAB48" w14:textId="77777777" w:rsidR="009C069F" w:rsidRPr="006D628D" w:rsidRDefault="009C069F" w:rsidP="004352D3">
      <w:pPr>
        <w:spacing w:after="0" w:line="276" w:lineRule="auto"/>
        <w:jc w:val="both"/>
        <w:rPr>
          <w:rFonts w:ascii="Times New Roman" w:eastAsia="Calibri" w:hAnsi="Times New Roman" w:cs="Times New Roman"/>
          <w:color w:val="000000"/>
          <w:sz w:val="24"/>
          <w:szCs w:val="24"/>
        </w:rPr>
      </w:pPr>
    </w:p>
    <w:p w14:paraId="47DCF5DB" w14:textId="302EA672" w:rsidR="009C069F" w:rsidRPr="006D628D" w:rsidRDefault="00E87B2A" w:rsidP="004352D3">
      <w:pPr>
        <w:spacing w:after="0" w:line="276" w:lineRule="auto"/>
        <w:jc w:val="both"/>
        <w:rPr>
          <w:rFonts w:ascii="Times New Roman" w:eastAsia="Calibri" w:hAnsi="Times New Roman" w:cs="Times New Roman"/>
          <w:color w:val="000000"/>
          <w:sz w:val="24"/>
          <w:szCs w:val="24"/>
        </w:rPr>
      </w:pPr>
      <w:r w:rsidRPr="006D628D">
        <w:rPr>
          <w:rFonts w:ascii="Times New Roman" w:eastAsia="Calibri" w:hAnsi="Times New Roman" w:cs="Times New Roman"/>
          <w:color w:val="000000"/>
          <w:sz w:val="24"/>
          <w:szCs w:val="24"/>
        </w:rPr>
        <w:t>4</w:t>
      </w:r>
      <w:r w:rsidR="00C33FBD">
        <w:rPr>
          <w:rFonts w:ascii="Times New Roman" w:eastAsia="Calibri" w:hAnsi="Times New Roman" w:cs="Times New Roman"/>
          <w:color w:val="000000"/>
          <w:sz w:val="24"/>
          <w:szCs w:val="24"/>
        </w:rPr>
        <w:t>1st</w:t>
      </w:r>
      <w:r w:rsidR="009C069F" w:rsidRPr="006D628D">
        <w:rPr>
          <w:rFonts w:ascii="Times New Roman" w:eastAsia="Calibri" w:hAnsi="Times New Roman" w:cs="Times New Roman"/>
          <w:color w:val="000000"/>
          <w:sz w:val="24"/>
          <w:szCs w:val="24"/>
        </w:rPr>
        <w:t xml:space="preserve"> Session of the UPR Working Group</w:t>
      </w:r>
    </w:p>
    <w:p w14:paraId="575B8BC1" w14:textId="73EBB2AB" w:rsidR="00565A8D" w:rsidRPr="006D628D" w:rsidRDefault="009C069F" w:rsidP="004352D3">
      <w:pPr>
        <w:spacing w:after="0" w:line="276" w:lineRule="auto"/>
        <w:jc w:val="both"/>
        <w:rPr>
          <w:rFonts w:ascii="Times New Roman" w:eastAsia="Calibri" w:hAnsi="Times New Roman" w:cs="Times New Roman"/>
          <w:color w:val="000000"/>
          <w:sz w:val="24"/>
          <w:szCs w:val="24"/>
        </w:rPr>
      </w:pPr>
      <w:r w:rsidRPr="006D628D">
        <w:rPr>
          <w:rFonts w:ascii="Times New Roman" w:eastAsia="Calibri" w:hAnsi="Times New Roman" w:cs="Times New Roman"/>
          <w:color w:val="000000"/>
          <w:sz w:val="24"/>
          <w:szCs w:val="24"/>
        </w:rPr>
        <w:t xml:space="preserve">Review of </w:t>
      </w:r>
      <w:r w:rsidR="007E6B50" w:rsidRPr="006D628D">
        <w:rPr>
          <w:rFonts w:ascii="Times New Roman" w:eastAsia="Calibri" w:hAnsi="Times New Roman" w:cs="Times New Roman"/>
          <w:color w:val="000000"/>
          <w:sz w:val="24"/>
          <w:szCs w:val="24"/>
        </w:rPr>
        <w:t xml:space="preserve">the </w:t>
      </w:r>
      <w:r w:rsidR="00E81BF9">
        <w:rPr>
          <w:rFonts w:ascii="Times New Roman" w:eastAsia="Calibri" w:hAnsi="Times New Roman" w:cs="Times New Roman"/>
          <w:color w:val="000000"/>
          <w:sz w:val="24"/>
          <w:szCs w:val="24"/>
        </w:rPr>
        <w:t>Kingdom of Morocco</w:t>
      </w:r>
    </w:p>
    <w:p w14:paraId="77C57FC2" w14:textId="7F2FE7A7" w:rsidR="00F02970" w:rsidRPr="006D628D" w:rsidRDefault="00F02970" w:rsidP="004352D3">
      <w:pPr>
        <w:spacing w:after="0" w:line="276" w:lineRule="auto"/>
        <w:jc w:val="both"/>
        <w:rPr>
          <w:rFonts w:ascii="Times New Roman" w:eastAsia="Calibri" w:hAnsi="Times New Roman" w:cs="Times New Roman"/>
          <w:b/>
          <w:color w:val="000000"/>
          <w:sz w:val="24"/>
          <w:szCs w:val="24"/>
        </w:rPr>
      </w:pPr>
      <w:r w:rsidRPr="006D628D">
        <w:rPr>
          <w:rFonts w:ascii="Times New Roman" w:eastAsia="Calibri" w:hAnsi="Times New Roman" w:cs="Times New Roman"/>
          <w:b/>
          <w:color w:val="000000"/>
          <w:sz w:val="24"/>
          <w:szCs w:val="24"/>
        </w:rPr>
        <w:t xml:space="preserve">Delivered by </w:t>
      </w:r>
      <w:r w:rsidR="005635C7" w:rsidRPr="006D628D">
        <w:rPr>
          <w:rFonts w:ascii="Times New Roman" w:eastAsia="Calibri" w:hAnsi="Times New Roman" w:cs="Times New Roman"/>
          <w:b/>
          <w:color w:val="000000"/>
          <w:sz w:val="24"/>
          <w:szCs w:val="24"/>
        </w:rPr>
        <w:t>Mrs. Zoya Stepanyan, First Secretary, Permanent Mission of Armenia</w:t>
      </w:r>
    </w:p>
    <w:p w14:paraId="130AA311" w14:textId="77777777" w:rsidR="00565A8D" w:rsidRPr="006D628D" w:rsidRDefault="00565A8D" w:rsidP="004352D3">
      <w:pPr>
        <w:spacing w:after="0" w:line="276" w:lineRule="auto"/>
        <w:jc w:val="both"/>
        <w:rPr>
          <w:rFonts w:ascii="Times New Roman" w:eastAsia="Calibri" w:hAnsi="Times New Roman" w:cs="Times New Roman"/>
          <w:color w:val="000000"/>
          <w:sz w:val="24"/>
          <w:szCs w:val="24"/>
        </w:rPr>
      </w:pPr>
    </w:p>
    <w:p w14:paraId="49DE9FF9" w14:textId="77777777" w:rsidR="001F7E4B" w:rsidRPr="001F7E4B" w:rsidRDefault="00C33FBD" w:rsidP="001F7E4B">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F7E4B" w:rsidRPr="001F7E4B">
        <w:rPr>
          <w:rFonts w:ascii="Times New Roman" w:eastAsia="Calibri" w:hAnsi="Times New Roman" w:cs="Times New Roman"/>
          <w:sz w:val="24"/>
          <w:szCs w:val="24"/>
        </w:rPr>
        <w:t>President,</w:t>
      </w:r>
    </w:p>
    <w:p w14:paraId="7CABE81F" w14:textId="77777777" w:rsidR="001F7E4B" w:rsidRPr="001F7E4B" w:rsidRDefault="001F7E4B" w:rsidP="001F7E4B">
      <w:pPr>
        <w:spacing w:after="0" w:line="276" w:lineRule="auto"/>
        <w:jc w:val="both"/>
        <w:rPr>
          <w:rFonts w:ascii="Times New Roman" w:eastAsia="Calibri" w:hAnsi="Times New Roman" w:cs="Times New Roman"/>
          <w:sz w:val="24"/>
          <w:szCs w:val="24"/>
        </w:rPr>
      </w:pPr>
      <w:r w:rsidRPr="001F7E4B">
        <w:rPr>
          <w:rFonts w:ascii="Times New Roman" w:eastAsia="Calibri" w:hAnsi="Times New Roman" w:cs="Times New Roman"/>
          <w:sz w:val="24"/>
          <w:szCs w:val="24"/>
        </w:rPr>
        <w:tab/>
        <w:t xml:space="preserve">Armenia warmly welcomes the high level delegation of the Kingdom of Morocco. </w:t>
      </w:r>
    </w:p>
    <w:p w14:paraId="69F4F734" w14:textId="77777777" w:rsidR="001F7E4B" w:rsidRPr="001F7E4B" w:rsidRDefault="001F7E4B" w:rsidP="001F7E4B">
      <w:pPr>
        <w:spacing w:after="0" w:line="276" w:lineRule="auto"/>
        <w:jc w:val="both"/>
        <w:rPr>
          <w:rFonts w:ascii="Times New Roman" w:eastAsia="Calibri" w:hAnsi="Times New Roman" w:cs="Times New Roman"/>
          <w:sz w:val="24"/>
          <w:szCs w:val="24"/>
        </w:rPr>
      </w:pPr>
      <w:r w:rsidRPr="001F7E4B">
        <w:rPr>
          <w:rFonts w:ascii="Times New Roman" w:eastAsia="Calibri" w:hAnsi="Times New Roman" w:cs="Times New Roman"/>
          <w:sz w:val="24"/>
          <w:szCs w:val="24"/>
        </w:rPr>
        <w:tab/>
        <w:t xml:space="preserve">We took a careful note of all the reports presented for this review. </w:t>
      </w:r>
    </w:p>
    <w:p w14:paraId="75BC6F29" w14:textId="77777777" w:rsidR="001F7E4B" w:rsidRPr="001F7E4B" w:rsidRDefault="001F7E4B" w:rsidP="001F7E4B">
      <w:pPr>
        <w:spacing w:after="0" w:line="276" w:lineRule="auto"/>
        <w:jc w:val="both"/>
        <w:rPr>
          <w:rFonts w:ascii="Times New Roman" w:eastAsia="Calibri" w:hAnsi="Times New Roman" w:cs="Times New Roman"/>
          <w:sz w:val="24"/>
          <w:szCs w:val="24"/>
        </w:rPr>
      </w:pPr>
      <w:r w:rsidRPr="001F7E4B">
        <w:rPr>
          <w:rFonts w:ascii="Times New Roman" w:eastAsia="Calibri" w:hAnsi="Times New Roman" w:cs="Times New Roman"/>
          <w:sz w:val="24"/>
          <w:szCs w:val="24"/>
        </w:rPr>
        <w:tab/>
        <w:t xml:space="preserve">Armenia welcomes the reforms aimed at consolidation of the human rights framework and independent human rights institutions in Morocco such as national preventive mechanism on torture. We would like to specifically highlight the reform of judiciary. </w:t>
      </w:r>
    </w:p>
    <w:p w14:paraId="59017FF7" w14:textId="77777777" w:rsidR="001F7E4B" w:rsidRPr="001F7E4B" w:rsidRDefault="001F7E4B" w:rsidP="001F7E4B">
      <w:pPr>
        <w:spacing w:after="0" w:line="276" w:lineRule="auto"/>
        <w:jc w:val="both"/>
        <w:rPr>
          <w:rFonts w:ascii="Times New Roman" w:eastAsia="Calibri" w:hAnsi="Times New Roman" w:cs="Times New Roman"/>
          <w:sz w:val="24"/>
          <w:szCs w:val="24"/>
        </w:rPr>
      </w:pPr>
      <w:r w:rsidRPr="001F7E4B">
        <w:rPr>
          <w:rFonts w:ascii="Times New Roman" w:eastAsia="Calibri" w:hAnsi="Times New Roman" w:cs="Times New Roman"/>
          <w:sz w:val="24"/>
          <w:szCs w:val="24"/>
        </w:rPr>
        <w:t xml:space="preserve">In the spirit of constructive dialogue, Armenia recommends to take further steps in enhancing access to justice and effective redress for vulnerable groups, including minorities and victims of torture.  </w:t>
      </w:r>
    </w:p>
    <w:p w14:paraId="2996FB2D" w14:textId="23B287CC" w:rsidR="001F7E4B" w:rsidRDefault="001F7E4B" w:rsidP="001F7E4B">
      <w:pPr>
        <w:spacing w:after="0" w:line="276" w:lineRule="auto"/>
        <w:jc w:val="both"/>
        <w:rPr>
          <w:rFonts w:ascii="Times New Roman" w:eastAsia="Calibri" w:hAnsi="Times New Roman" w:cs="Times New Roman"/>
          <w:sz w:val="24"/>
          <w:szCs w:val="24"/>
        </w:rPr>
      </w:pPr>
      <w:r w:rsidRPr="001F7E4B">
        <w:rPr>
          <w:rFonts w:ascii="Times New Roman" w:eastAsia="Calibri" w:hAnsi="Times New Roman" w:cs="Times New Roman"/>
          <w:sz w:val="24"/>
          <w:szCs w:val="24"/>
        </w:rPr>
        <w:t>We note the launch of the National program on Inclusive education and would like to recommend further targeted policy measures that will focus on provision of services to families of children with disabilities, especially those residing in remote and rural areas.</w:t>
      </w:r>
    </w:p>
    <w:p w14:paraId="131064D2" w14:textId="526A39C5" w:rsidR="00C7628A" w:rsidRDefault="00C7628A" w:rsidP="001F7E4B">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We wish Morocco a successful review. </w:t>
      </w:r>
    </w:p>
    <w:p w14:paraId="50370D36" w14:textId="77777777" w:rsidR="00C7628A" w:rsidRPr="001F7E4B" w:rsidRDefault="00C7628A" w:rsidP="001F7E4B">
      <w:pPr>
        <w:spacing w:after="0" w:line="276" w:lineRule="auto"/>
        <w:jc w:val="both"/>
        <w:rPr>
          <w:rFonts w:ascii="Times New Roman" w:eastAsia="Calibri" w:hAnsi="Times New Roman" w:cs="Times New Roman"/>
          <w:sz w:val="24"/>
          <w:szCs w:val="24"/>
        </w:rPr>
      </w:pPr>
      <w:bookmarkStart w:id="0" w:name="_GoBack"/>
      <w:bookmarkEnd w:id="0"/>
    </w:p>
    <w:p w14:paraId="202EBC06" w14:textId="77777777" w:rsidR="001F7E4B" w:rsidRPr="001F7E4B" w:rsidRDefault="001F7E4B" w:rsidP="001F7E4B">
      <w:pPr>
        <w:spacing w:after="0" w:line="276" w:lineRule="auto"/>
        <w:jc w:val="both"/>
        <w:rPr>
          <w:rFonts w:ascii="Times New Roman" w:eastAsia="Calibri" w:hAnsi="Times New Roman" w:cs="Times New Roman"/>
          <w:sz w:val="24"/>
          <w:szCs w:val="24"/>
        </w:rPr>
      </w:pPr>
      <w:r w:rsidRPr="001F7E4B">
        <w:rPr>
          <w:rFonts w:ascii="Times New Roman" w:eastAsia="Calibri" w:hAnsi="Times New Roman" w:cs="Times New Roman"/>
          <w:sz w:val="24"/>
          <w:szCs w:val="24"/>
        </w:rPr>
        <w:t xml:space="preserve">I thank you.  </w:t>
      </w:r>
    </w:p>
    <w:p w14:paraId="2E915850" w14:textId="0F3D9DE2" w:rsidR="007B731A" w:rsidRPr="006D628D" w:rsidRDefault="007B731A" w:rsidP="001F7E4B">
      <w:pPr>
        <w:spacing w:after="0" w:line="276" w:lineRule="auto"/>
        <w:jc w:val="both"/>
        <w:rPr>
          <w:rFonts w:ascii="Times New Roman" w:eastAsia="Calibri" w:hAnsi="Times New Roman" w:cs="Times New Roman"/>
          <w:sz w:val="24"/>
          <w:szCs w:val="24"/>
        </w:rPr>
      </w:pPr>
    </w:p>
    <w:sectPr w:rsidR="007B731A" w:rsidRPr="006D628D">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465E0" w14:textId="77777777" w:rsidR="00F31754" w:rsidRDefault="00F31754">
      <w:pPr>
        <w:spacing w:after="0" w:line="240" w:lineRule="auto"/>
      </w:pPr>
      <w:r>
        <w:separator/>
      </w:r>
    </w:p>
  </w:endnote>
  <w:endnote w:type="continuationSeparator" w:id="0">
    <w:p w14:paraId="1B751111" w14:textId="77777777" w:rsidR="00F31754" w:rsidRDefault="00F31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1AA03" w14:textId="77777777" w:rsidR="00855CD0" w:rsidRDefault="00F31754">
    <w:pPr>
      <w:pStyle w:val="Footer"/>
      <w:jc w:val="right"/>
    </w:pPr>
  </w:p>
  <w:p w14:paraId="056406C4" w14:textId="77777777" w:rsidR="00855CD0" w:rsidRDefault="00F317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0F0B1" w14:textId="77777777" w:rsidR="00F31754" w:rsidRDefault="00F31754">
      <w:pPr>
        <w:spacing w:after="0" w:line="240" w:lineRule="auto"/>
      </w:pPr>
      <w:r>
        <w:separator/>
      </w:r>
    </w:p>
  </w:footnote>
  <w:footnote w:type="continuationSeparator" w:id="0">
    <w:p w14:paraId="6C411DF8" w14:textId="77777777" w:rsidR="00F31754" w:rsidRDefault="00F317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C5DDB"/>
    <w:multiLevelType w:val="hybridMultilevel"/>
    <w:tmpl w:val="E63040B8"/>
    <w:lvl w:ilvl="0" w:tplc="4BC2E2A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3C820C0"/>
    <w:multiLevelType w:val="hybridMultilevel"/>
    <w:tmpl w:val="E3DAE1F6"/>
    <w:lvl w:ilvl="0" w:tplc="2412167C">
      <w:numFmt w:val="bullet"/>
      <w:lvlText w:val="-"/>
      <w:lvlJc w:val="left"/>
      <w:pPr>
        <w:ind w:left="1140" w:hanging="360"/>
      </w:pPr>
      <w:rPr>
        <w:rFonts w:ascii="Times New Roman" w:eastAsia="Calibr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46"/>
    <w:rsid w:val="00011274"/>
    <w:rsid w:val="00013894"/>
    <w:rsid w:val="00015C70"/>
    <w:rsid w:val="0002688D"/>
    <w:rsid w:val="00044820"/>
    <w:rsid w:val="0007329A"/>
    <w:rsid w:val="0008235F"/>
    <w:rsid w:val="00094E8F"/>
    <w:rsid w:val="000A5EBB"/>
    <w:rsid w:val="000D34FA"/>
    <w:rsid w:val="000F242E"/>
    <w:rsid w:val="00102D67"/>
    <w:rsid w:val="00113794"/>
    <w:rsid w:val="00116691"/>
    <w:rsid w:val="0012079E"/>
    <w:rsid w:val="00137D21"/>
    <w:rsid w:val="001473F3"/>
    <w:rsid w:val="00152F14"/>
    <w:rsid w:val="001614DD"/>
    <w:rsid w:val="00172DF5"/>
    <w:rsid w:val="00191F11"/>
    <w:rsid w:val="001A0FEA"/>
    <w:rsid w:val="001A4C11"/>
    <w:rsid w:val="001C5275"/>
    <w:rsid w:val="001D65A6"/>
    <w:rsid w:val="001F5E23"/>
    <w:rsid w:val="001F7E4B"/>
    <w:rsid w:val="0021420E"/>
    <w:rsid w:val="002471D6"/>
    <w:rsid w:val="002546E3"/>
    <w:rsid w:val="002575EA"/>
    <w:rsid w:val="0026066F"/>
    <w:rsid w:val="00283652"/>
    <w:rsid w:val="0029736F"/>
    <w:rsid w:val="002C7C93"/>
    <w:rsid w:val="002D0CED"/>
    <w:rsid w:val="002E491C"/>
    <w:rsid w:val="0031064D"/>
    <w:rsid w:val="00311F9F"/>
    <w:rsid w:val="00312825"/>
    <w:rsid w:val="003464E2"/>
    <w:rsid w:val="003715B0"/>
    <w:rsid w:val="0039043B"/>
    <w:rsid w:val="003B1BF8"/>
    <w:rsid w:val="003C2053"/>
    <w:rsid w:val="003F2A53"/>
    <w:rsid w:val="0040227F"/>
    <w:rsid w:val="00405665"/>
    <w:rsid w:val="00405E5C"/>
    <w:rsid w:val="00425C0B"/>
    <w:rsid w:val="004352D3"/>
    <w:rsid w:val="004858A0"/>
    <w:rsid w:val="00494A92"/>
    <w:rsid w:val="004F4B46"/>
    <w:rsid w:val="00502957"/>
    <w:rsid w:val="0052591D"/>
    <w:rsid w:val="00551D67"/>
    <w:rsid w:val="0056125D"/>
    <w:rsid w:val="00562F48"/>
    <w:rsid w:val="005635C7"/>
    <w:rsid w:val="00565A8D"/>
    <w:rsid w:val="005B330B"/>
    <w:rsid w:val="005B4617"/>
    <w:rsid w:val="005F0D02"/>
    <w:rsid w:val="0060632E"/>
    <w:rsid w:val="00637B15"/>
    <w:rsid w:val="00674D11"/>
    <w:rsid w:val="00684464"/>
    <w:rsid w:val="006A1D5E"/>
    <w:rsid w:val="006A7618"/>
    <w:rsid w:val="006C7208"/>
    <w:rsid w:val="006D628D"/>
    <w:rsid w:val="006D7B55"/>
    <w:rsid w:val="006E285E"/>
    <w:rsid w:val="00700F89"/>
    <w:rsid w:val="00711635"/>
    <w:rsid w:val="00712D3A"/>
    <w:rsid w:val="00743090"/>
    <w:rsid w:val="0074619E"/>
    <w:rsid w:val="00751BC4"/>
    <w:rsid w:val="00756CE0"/>
    <w:rsid w:val="007809E8"/>
    <w:rsid w:val="007A577B"/>
    <w:rsid w:val="007B442A"/>
    <w:rsid w:val="007B731A"/>
    <w:rsid w:val="007C5F6B"/>
    <w:rsid w:val="007D1328"/>
    <w:rsid w:val="007E6B50"/>
    <w:rsid w:val="007F04EA"/>
    <w:rsid w:val="00814DB2"/>
    <w:rsid w:val="00816BC6"/>
    <w:rsid w:val="00821676"/>
    <w:rsid w:val="00831730"/>
    <w:rsid w:val="00831B4D"/>
    <w:rsid w:val="00836318"/>
    <w:rsid w:val="008401F5"/>
    <w:rsid w:val="00864212"/>
    <w:rsid w:val="008A7D67"/>
    <w:rsid w:val="008C59B3"/>
    <w:rsid w:val="00905193"/>
    <w:rsid w:val="00927DCB"/>
    <w:rsid w:val="00933DEE"/>
    <w:rsid w:val="00934CF0"/>
    <w:rsid w:val="00942287"/>
    <w:rsid w:val="0096074D"/>
    <w:rsid w:val="00983438"/>
    <w:rsid w:val="009C069F"/>
    <w:rsid w:val="009C13D5"/>
    <w:rsid w:val="009C167C"/>
    <w:rsid w:val="009C407F"/>
    <w:rsid w:val="00A25B87"/>
    <w:rsid w:val="00A33E89"/>
    <w:rsid w:val="00A34B4D"/>
    <w:rsid w:val="00A63090"/>
    <w:rsid w:val="00A65310"/>
    <w:rsid w:val="00A74D5F"/>
    <w:rsid w:val="00A82239"/>
    <w:rsid w:val="00A82CC9"/>
    <w:rsid w:val="00A96063"/>
    <w:rsid w:val="00AB171B"/>
    <w:rsid w:val="00AD6265"/>
    <w:rsid w:val="00B22ABA"/>
    <w:rsid w:val="00B4609E"/>
    <w:rsid w:val="00B55DE0"/>
    <w:rsid w:val="00B63C79"/>
    <w:rsid w:val="00B844E9"/>
    <w:rsid w:val="00BA1330"/>
    <w:rsid w:val="00BA25C6"/>
    <w:rsid w:val="00BD0625"/>
    <w:rsid w:val="00BD0652"/>
    <w:rsid w:val="00BF4F0D"/>
    <w:rsid w:val="00C00C65"/>
    <w:rsid w:val="00C244D0"/>
    <w:rsid w:val="00C30281"/>
    <w:rsid w:val="00C33FBD"/>
    <w:rsid w:val="00C5168C"/>
    <w:rsid w:val="00C7628A"/>
    <w:rsid w:val="00CB186B"/>
    <w:rsid w:val="00CB5249"/>
    <w:rsid w:val="00CE627A"/>
    <w:rsid w:val="00D520B9"/>
    <w:rsid w:val="00D6070F"/>
    <w:rsid w:val="00D7781D"/>
    <w:rsid w:val="00D91181"/>
    <w:rsid w:val="00D9743E"/>
    <w:rsid w:val="00E025EB"/>
    <w:rsid w:val="00E33107"/>
    <w:rsid w:val="00E34231"/>
    <w:rsid w:val="00E7787C"/>
    <w:rsid w:val="00E81BF9"/>
    <w:rsid w:val="00E87B2A"/>
    <w:rsid w:val="00EA4195"/>
    <w:rsid w:val="00EB1698"/>
    <w:rsid w:val="00EE5967"/>
    <w:rsid w:val="00F01944"/>
    <w:rsid w:val="00F02970"/>
    <w:rsid w:val="00F2471F"/>
    <w:rsid w:val="00F31754"/>
    <w:rsid w:val="00F60DD4"/>
    <w:rsid w:val="00FB18C8"/>
    <w:rsid w:val="00FB4C0B"/>
    <w:rsid w:val="00FC403A"/>
    <w:rsid w:val="00FE0E6B"/>
    <w:rsid w:val="00FE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8DC9"/>
  <w15:chartTrackingRefBased/>
  <w15:docId w15:val="{0E0E72C1-8647-49E3-B445-C525EF41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A4195"/>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EA4195"/>
  </w:style>
  <w:style w:type="paragraph" w:styleId="BalloonText">
    <w:name w:val="Balloon Text"/>
    <w:basedOn w:val="Normal"/>
    <w:link w:val="BalloonTextChar"/>
    <w:uiPriority w:val="99"/>
    <w:semiHidden/>
    <w:unhideWhenUsed/>
    <w:rsid w:val="00831B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1B4D"/>
    <w:rPr>
      <w:rFonts w:ascii="Times New Roman" w:hAnsi="Times New Roman" w:cs="Times New Roman"/>
      <w:sz w:val="18"/>
      <w:szCs w:val="18"/>
    </w:rPr>
  </w:style>
  <w:style w:type="paragraph" w:styleId="ListParagraph">
    <w:name w:val="List Paragraph"/>
    <w:basedOn w:val="Normal"/>
    <w:uiPriority w:val="34"/>
    <w:qFormat/>
    <w:rsid w:val="00B4609E"/>
    <w:pPr>
      <w:ind w:left="720"/>
      <w:contextualSpacing/>
    </w:pPr>
  </w:style>
  <w:style w:type="paragraph" w:styleId="Revision">
    <w:name w:val="Revision"/>
    <w:hidden/>
    <w:uiPriority w:val="99"/>
    <w:semiHidden/>
    <w:rsid w:val="006D62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00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9D13F3-CC94-4CAF-BDD3-FFB94BA22CEB}"/>
</file>

<file path=customXml/itemProps2.xml><?xml version="1.0" encoding="utf-8"?>
<ds:datastoreItem xmlns:ds="http://schemas.openxmlformats.org/officeDocument/2006/customXml" ds:itemID="{02AA2606-CF01-4A60-B30E-355424BCA130}"/>
</file>

<file path=customXml/itemProps3.xml><?xml version="1.0" encoding="utf-8"?>
<ds:datastoreItem xmlns:ds="http://schemas.openxmlformats.org/officeDocument/2006/customXml" ds:itemID="{70B38926-D75D-461E-AA36-5A3968A22F4D}"/>
</file>

<file path=customXml/itemProps4.xml><?xml version="1.0" encoding="utf-8"?>
<ds:datastoreItem xmlns:ds="http://schemas.openxmlformats.org/officeDocument/2006/customXml" ds:itemID="{8668699F-647C-4B47-9DEB-F7BF7D5BA0BE}"/>
</file>

<file path=docProps/app.xml><?xml version="1.0" encoding="utf-8"?>
<Properties xmlns="http://schemas.openxmlformats.org/officeDocument/2006/extended-properties" xmlns:vt="http://schemas.openxmlformats.org/officeDocument/2006/docPropsVTypes">
  <Template>Normal</Template>
  <TotalTime>37</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Zoya Stepanyan</cp:lastModifiedBy>
  <cp:revision>6</cp:revision>
  <cp:lastPrinted>2021-10-30T17:48:00Z</cp:lastPrinted>
  <dcterms:created xsi:type="dcterms:W3CDTF">2022-01-27T16:27:00Z</dcterms:created>
  <dcterms:modified xsi:type="dcterms:W3CDTF">2022-11-09T12:48:00Z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