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AEEA" w14:textId="77777777" w:rsidR="0067392A" w:rsidRDefault="0067392A"/>
    <w:p w14:paraId="5CA67565" w14:textId="77777777" w:rsidR="0067392A" w:rsidRDefault="0067392A" w:rsidP="0067392A">
      <w:pPr>
        <w:jc w:val="both"/>
        <w:rPr>
          <w:rFonts w:ascii="Maiandra GD" w:hAnsi="Maiandra GD"/>
          <w:b/>
          <w:bCs/>
          <w:u w:val="single"/>
        </w:rPr>
      </w:pPr>
    </w:p>
    <w:p w14:paraId="78F28279" w14:textId="77777777" w:rsidR="0067392A" w:rsidRPr="003C55EE" w:rsidRDefault="0067392A" w:rsidP="0067392A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 w:rsidRPr="003C55EE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55 seconds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:</w:t>
      </w:r>
    </w:p>
    <w:p w14:paraId="0A84538C" w14:textId="77777777" w:rsidR="0067392A" w:rsidRPr="004F1A7F" w:rsidRDefault="0067392A" w:rsidP="0067392A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KINGDOM OF MOROCCO:</w:t>
      </w:r>
    </w:p>
    <w:p w14:paraId="2F92AA07" w14:textId="6AC48943" w:rsidR="00A4276F" w:rsidRDefault="0067392A" w:rsidP="0067392A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of the </w:t>
      </w:r>
      <w:r>
        <w:rPr>
          <w:rFonts w:ascii="Maiandra GD" w:hAnsi="Maiandra GD"/>
        </w:rPr>
        <w:t>Kingdom</w:t>
      </w:r>
      <w:r w:rsidRPr="004F1A7F">
        <w:rPr>
          <w:rFonts w:ascii="Maiandra GD" w:hAnsi="Maiandra GD"/>
        </w:rPr>
        <w:t xml:space="preserve"> of </w:t>
      </w:r>
      <w:r>
        <w:rPr>
          <w:rFonts w:ascii="Maiandra GD" w:hAnsi="Maiandra GD"/>
        </w:rPr>
        <w:t>Morocco</w:t>
      </w:r>
      <w:r w:rsidRPr="004F1A7F">
        <w:rPr>
          <w:rFonts w:ascii="Maiandra GD" w:hAnsi="Maiandra GD"/>
        </w:rPr>
        <w:t>, and welcome</w:t>
      </w:r>
      <w:r w:rsidR="006D15D6">
        <w:rPr>
          <w:rFonts w:ascii="Maiandra GD" w:hAnsi="Maiandra GD"/>
        </w:rPr>
        <w:t>s</w:t>
      </w:r>
      <w:r w:rsidRPr="004F1A7F">
        <w:rPr>
          <w:rFonts w:ascii="Maiandra GD" w:hAnsi="Maiandra GD"/>
        </w:rPr>
        <w:t xml:space="preserve"> developments made since the last review process</w:t>
      </w:r>
      <w:r w:rsidR="00D80CA3">
        <w:rPr>
          <w:rFonts w:ascii="Maiandra GD" w:hAnsi="Maiandra GD"/>
        </w:rPr>
        <w:t xml:space="preserve">.  We note </w:t>
      </w:r>
      <w:r w:rsidR="009C16CB">
        <w:rPr>
          <w:rFonts w:ascii="Maiandra GD" w:hAnsi="Maiandra GD"/>
        </w:rPr>
        <w:t xml:space="preserve">with appreciation </w:t>
      </w:r>
      <w:r w:rsidR="00D80CA3">
        <w:rPr>
          <w:rFonts w:ascii="Maiandra GD" w:hAnsi="Maiandra GD"/>
        </w:rPr>
        <w:t xml:space="preserve">the adoption of the </w:t>
      </w:r>
      <w:r w:rsidR="00E26BC1">
        <w:rPr>
          <w:rFonts w:ascii="Maiandra GD" w:hAnsi="Maiandra GD"/>
        </w:rPr>
        <w:t xml:space="preserve">Action Plan for </w:t>
      </w:r>
      <w:r w:rsidR="00A4276F">
        <w:rPr>
          <w:rFonts w:ascii="Maiandra GD" w:hAnsi="Maiandra GD"/>
        </w:rPr>
        <w:t>Democracy</w:t>
      </w:r>
      <w:r w:rsidR="00E26BC1">
        <w:rPr>
          <w:rFonts w:ascii="Maiandra GD" w:hAnsi="Maiandra GD"/>
        </w:rPr>
        <w:t xml:space="preserve"> and human Rights</w:t>
      </w:r>
      <w:r w:rsidR="00A4276F">
        <w:rPr>
          <w:rFonts w:ascii="Maiandra GD" w:hAnsi="Maiandra GD"/>
        </w:rPr>
        <w:t xml:space="preserve">.  </w:t>
      </w:r>
      <w:r w:rsidR="009C16CB">
        <w:rPr>
          <w:rFonts w:ascii="Maiandra GD" w:hAnsi="Maiandra GD"/>
        </w:rPr>
        <w:t>We also app</w:t>
      </w:r>
      <w:r w:rsidR="005E618A">
        <w:rPr>
          <w:rFonts w:ascii="Maiandra GD" w:hAnsi="Maiandra GD"/>
        </w:rPr>
        <w:t>laud Morocco for its continuous engagement with special procedures.</w:t>
      </w:r>
    </w:p>
    <w:p w14:paraId="55C09CA3" w14:textId="201D97CC" w:rsidR="0067392A" w:rsidRPr="004F1A7F" w:rsidRDefault="0067392A" w:rsidP="0067392A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 In the spirit of constructive dialogue, we recommend </w:t>
      </w:r>
      <w:r>
        <w:rPr>
          <w:rFonts w:ascii="Maiandra GD" w:hAnsi="Maiandra GD"/>
        </w:rPr>
        <w:t xml:space="preserve">Morocco </w:t>
      </w:r>
      <w:r w:rsidRPr="004F1A7F">
        <w:rPr>
          <w:rFonts w:ascii="Maiandra GD" w:hAnsi="Maiandra GD"/>
        </w:rPr>
        <w:t>to:</w:t>
      </w:r>
    </w:p>
    <w:p w14:paraId="59460915" w14:textId="43113E54" w:rsidR="0067392A" w:rsidRPr="00372985" w:rsidRDefault="0067392A" w:rsidP="006739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continue strengthening laws that protect minority groups</w:t>
      </w:r>
    </w:p>
    <w:p w14:paraId="6ED74BBC" w14:textId="090A74FE" w:rsidR="0067392A" w:rsidRPr="00372985" w:rsidRDefault="0067392A" w:rsidP="006739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ensure that women and girls have access to health care services.</w:t>
      </w:r>
    </w:p>
    <w:p w14:paraId="548154B8" w14:textId="77777777" w:rsidR="0067392A" w:rsidRPr="00372985" w:rsidRDefault="0067392A" w:rsidP="006739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Further strengthen the quality of education for all children especially girls living with disabilities. </w:t>
      </w:r>
    </w:p>
    <w:p w14:paraId="009C0691" w14:textId="77777777" w:rsidR="0067392A" w:rsidRPr="004F1A7F" w:rsidRDefault="0067392A" w:rsidP="0067392A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conclusion, the Kingdom of Eswatini wishes the </w:t>
      </w:r>
      <w:r>
        <w:rPr>
          <w:rFonts w:ascii="Maiandra GD" w:hAnsi="Maiandra GD"/>
        </w:rPr>
        <w:t>Kingdom of Morocco</w:t>
      </w:r>
      <w:r w:rsidRPr="004F1A7F">
        <w:rPr>
          <w:rFonts w:ascii="Maiandra GD" w:hAnsi="Maiandra GD"/>
        </w:rPr>
        <w:t xml:space="preserve"> success in its Review.</w:t>
      </w:r>
    </w:p>
    <w:p w14:paraId="7CB4957B" w14:textId="77777777" w:rsidR="0067392A" w:rsidRDefault="0067392A" w:rsidP="0067392A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36D7815A" w14:textId="77777777" w:rsidR="0067392A" w:rsidRDefault="0067392A" w:rsidP="0067392A">
      <w:pPr>
        <w:spacing w:line="360" w:lineRule="auto"/>
        <w:jc w:val="both"/>
        <w:rPr>
          <w:rFonts w:ascii="Maiandra GD" w:hAnsi="Maiandra GD"/>
        </w:rPr>
      </w:pPr>
    </w:p>
    <w:p w14:paraId="37425CEE" w14:textId="15936E1B" w:rsidR="003218EC" w:rsidRDefault="0067392A">
      <w:r>
        <w:rPr>
          <w:noProof/>
        </w:rPr>
        <w:drawing>
          <wp:anchor distT="0" distB="0" distL="114300" distR="114300" simplePos="0" relativeHeight="251659264" behindDoc="1" locked="0" layoutInCell="1" allowOverlap="1" wp14:anchorId="7B561BF0" wp14:editId="449B5186">
            <wp:simplePos x="0" y="0"/>
            <wp:positionH relativeFrom="margin">
              <wp:align>center</wp:align>
            </wp:positionH>
            <wp:positionV relativeFrom="page">
              <wp:posOffset>1282700</wp:posOffset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2A"/>
    <w:rsid w:val="000E331C"/>
    <w:rsid w:val="00411656"/>
    <w:rsid w:val="00487DA6"/>
    <w:rsid w:val="005E618A"/>
    <w:rsid w:val="0067392A"/>
    <w:rsid w:val="006D15D6"/>
    <w:rsid w:val="006F34D6"/>
    <w:rsid w:val="009C16CB"/>
    <w:rsid w:val="00A4276F"/>
    <w:rsid w:val="00A955E0"/>
    <w:rsid w:val="00B160DA"/>
    <w:rsid w:val="00CB4AAC"/>
    <w:rsid w:val="00D80CA3"/>
    <w:rsid w:val="00E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2C3C"/>
  <w15:chartTrackingRefBased/>
  <w15:docId w15:val="{C1963471-5035-4DE6-B18D-3ABD839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2A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739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84639-CC3D-477E-B8F0-CFBEBDBBBAC3}"/>
</file>

<file path=customXml/itemProps2.xml><?xml version="1.0" encoding="utf-8"?>
<ds:datastoreItem xmlns:ds="http://schemas.openxmlformats.org/officeDocument/2006/customXml" ds:itemID="{9E41B9D2-5E0E-4101-9BE7-0BC8224F797C}"/>
</file>

<file path=customXml/itemProps3.xml><?xml version="1.0" encoding="utf-8"?>
<ds:datastoreItem xmlns:ds="http://schemas.openxmlformats.org/officeDocument/2006/customXml" ds:itemID="{43FD4E5E-B89F-4073-8DC1-C9695E33A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8</cp:revision>
  <dcterms:created xsi:type="dcterms:W3CDTF">2022-11-07T08:36:00Z</dcterms:created>
  <dcterms:modified xsi:type="dcterms:W3CDTF">2022-11-08T11:53:00Z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