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ходе рассмотрения национального доклада Польши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41-й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(Женева,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ноября 2022 г.)</w:t>
      </w:r>
    </w:p>
    <w:p>
      <w:pPr>
        <w:pStyle w:val="Style16"/>
        <w:shd w:val="clear" w:color="auto" w:fill="auto"/>
        <w:spacing w:lineRule="auto" w:line="360" w:before="0" w:after="0"/>
        <w:ind w:right="20" w:firstLine="720"/>
        <w:jc w:val="both"/>
        <w:rPr/>
      </w:pPr>
      <w:r>
        <w:rPr/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Господин Председатель,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Только что делегация Польши лицемерно заявляла о своей всеобъемлющей заботе о беженцах, не упомянув однако о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нарушениях прав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>лиц, ищущих убежища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 (непропорциональное применение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>силы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, отказ в праве ходатайствовать о получении убежища, непредоставление находящимся в чрезвычайной ситуации медицинской помощи, крова, питания и воды).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>Свое нежелание решать эти проблемы безосновательно прикрывают ссылками на действия России.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Рекомендуем принять эффективные меры по обеспечению достойного обращения в отношении беженцев, включая доступ к средствам судебной защиты </w:t>
      </w:r>
      <w:bookmarkStart w:id="0" w:name="_GoBack"/>
      <w:bookmarkEnd w:id="0"/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>и медицинской помощи.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Не удивляет и позиция по ситуации вокруг Украины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>в целом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, полное игнорирование проблемы неонацизма в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этой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стране. Ведь в самой Польше  наблюдается стремительный </w:t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ru-RU" w:bidi="hi-IN"/>
        </w:rPr>
        <w:t xml:space="preserve">рост неонацистских настроений и антисемитизма. 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ru-RU" w:bidi="hi-IN"/>
        </w:rPr>
        <w:t>Рекомендуем принять меры для сокращения числа преступлений на почве ксенофобии и расовой нетерпимости.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 xml:space="preserve">  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Рекомендуем выполнять положения резолюции Генассамблеи ООН о борьбе с героизацией нацизма от 16 декабря 2021 года, указывающей на недопустимость попыток осквернения или разрушения памятников.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Рекомендуем тщательно расследовать все случаи вандализма на советских воинских захоронениях и в отношении памятников советским воинам-освободителям, и привлекать виновных к ответственности. 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>Рекомендуем также принять меры для улучшения условий содержания заключенных в польских тюрьмах.</w:t>
      </w:r>
    </w:p>
    <w:p>
      <w:pPr>
        <w:pStyle w:val="Style16"/>
        <w:shd w:val="clear" w:color="auto" w:fill="auto"/>
        <w:spacing w:lineRule="auto" w:line="360" w:before="0" w:after="0"/>
        <w:ind w:right="20" w:firstLine="720"/>
        <w:jc w:val="both"/>
        <w:rPr/>
      </w:pPr>
      <w:r>
        <w:rPr/>
        <w:t>Благодарю Вас.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110208"/>
    <w:rPr>
      <w:rFonts w:ascii="Times New Roman" w:hAnsi="Times New Roman" w:cs="Times New Roman"/>
      <w:sz w:val="28"/>
      <w:szCs w:val="28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11020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6">
    <w:name w:val="Body Text"/>
    <w:basedOn w:val="Normal"/>
    <w:link w:val="a3"/>
    <w:rsid w:val="00110208"/>
    <w:pPr>
      <w:shd w:val="clear" w:color="auto" w:fill="FFFFFF"/>
      <w:spacing w:lineRule="atLeast" w:line="240" w:before="0" w:after="540"/>
    </w:pPr>
    <w:rPr>
      <w:rFonts w:ascii="Times New Roman" w:hAnsi="Times New Roman" w:cs="Times New Roman"/>
      <w:sz w:val="28"/>
      <w:szCs w:val="28"/>
    </w:rPr>
  </w:style>
  <w:style w:type="paragraph" w:styleId="Style17">
    <w:name w:val="List"/>
    <w:basedOn w:val="Style16"/>
    <w:pPr>
      <w:shd w:val="clear" w:fill="FFFFFF"/>
    </w:pPr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4EEA4-65E4-4555-B88E-49D943D08CC1}"/>
</file>

<file path=customXml/itemProps2.xml><?xml version="1.0" encoding="utf-8"?>
<ds:datastoreItem xmlns:ds="http://schemas.openxmlformats.org/officeDocument/2006/customXml" ds:itemID="{3B4EEA81-E019-48D5-8113-B5EE1D095E74}"/>
</file>

<file path=customXml/itemProps3.xml><?xml version="1.0" encoding="utf-8"?>
<ds:datastoreItem xmlns:ds="http://schemas.openxmlformats.org/officeDocument/2006/customXml" ds:itemID="{3834EB6D-3F93-4ABA-AC05-A2FF1217A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ZirkonOffice/6.1.4.69$Linux_X86_64 LibreOffice_project/47d75f130dc3b2f8215ce8b744f6b7537bc76fd1</Application>
  <Pages>1</Pages>
  <Words>204</Words>
  <Characters>1435</Characters>
  <CharactersWithSpaces>1639</CharactersWithSpaces>
  <Paragraphs>14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5</cp:revision>
  <cp:lastPrinted>2022-11-15T09:40:24Z</cp:lastPrinted>
  <dcterms:created xsi:type="dcterms:W3CDTF">2022-11-01T09:11:00Z</dcterms:created>
  <dcterms:modified xsi:type="dcterms:W3CDTF">2022-11-15T09:40:41Z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