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40"/>
        <w:bidiVisual/>
        <w:tblW w:w="11520" w:type="dxa"/>
        <w:tblLayout w:type="fixed"/>
        <w:tblLook w:val="0000" w:firstRow="0" w:lastRow="0" w:firstColumn="0" w:lastColumn="0" w:noHBand="0" w:noVBand="0"/>
      </w:tblPr>
      <w:tblGrid>
        <w:gridCol w:w="5113"/>
        <w:gridCol w:w="1636"/>
        <w:gridCol w:w="4771"/>
      </w:tblGrid>
      <w:tr w:rsidR="00BF61EE" w:rsidRPr="00AA237D" w:rsidTr="00A35762">
        <w:trPr>
          <w:trHeight w:val="1977"/>
        </w:trPr>
        <w:tc>
          <w:tcPr>
            <w:tcW w:w="5113" w:type="dxa"/>
            <w:shd w:val="clear" w:color="auto" w:fill="FFFFFF"/>
          </w:tcPr>
          <w:p w:rsidR="00BF61EE" w:rsidRPr="00AA237D" w:rsidRDefault="00BF61EE" w:rsidP="00A3576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البعثة</w:t>
            </w:r>
            <w:r w:rsidRPr="00AA237D">
              <w:rPr>
                <w:b/>
                <w:bCs/>
                <w:sz w:val="32"/>
                <w:szCs w:val="32"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الدائمة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لجمهورية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مصر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العربية</w:t>
            </w:r>
            <w:r w:rsidRPr="00AA237D">
              <w:rPr>
                <w:b/>
                <w:bCs/>
                <w:sz w:val="32"/>
                <w:szCs w:val="32"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لدى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مكتب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الأمم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المتحدة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ومنظمة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التجارة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العالمية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والمنظمات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الدولية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الأخرى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بجنيف</w:t>
            </w:r>
          </w:p>
          <w:p w:rsidR="00BF61EE" w:rsidRPr="00AA237D" w:rsidRDefault="00BF61EE" w:rsidP="00A35762">
            <w:pPr>
              <w:bidi/>
              <w:jc w:val="center"/>
              <w:rPr>
                <w:lang w:bidi="ar-EG"/>
              </w:rPr>
            </w:pP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BF61EE" w:rsidRPr="00AA237D" w:rsidRDefault="00BF61EE" w:rsidP="00A35762">
            <w:pPr>
              <w:autoSpaceDE w:val="0"/>
              <w:autoSpaceDN w:val="0"/>
              <w:adjustRightInd w:val="0"/>
              <w:spacing w:before="120"/>
              <w:jc w:val="center"/>
              <w:rPr>
                <w:rtl/>
                <w:lang w:bidi="ar-EG"/>
              </w:rPr>
            </w:pPr>
            <w:r>
              <w:rPr>
                <w:noProof/>
                <w:lang w:bidi="ar-EG"/>
              </w:rPr>
              <w:drawing>
                <wp:inline distT="0" distB="0" distL="0" distR="0" wp14:anchorId="6DC9FF7A" wp14:editId="795AE992">
                  <wp:extent cx="428625" cy="600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37D">
              <w:rPr>
                <w:lang w:bidi="ar-EG"/>
              </w:rPr>
              <w:t xml:space="preserve">  </w:t>
            </w:r>
          </w:p>
          <w:p w:rsidR="00BF61EE" w:rsidRPr="00FE1ED5" w:rsidRDefault="00BF61EE" w:rsidP="00A35762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-US" w:bidi="ar-EG"/>
              </w:rPr>
            </w:pPr>
          </w:p>
        </w:tc>
        <w:tc>
          <w:tcPr>
            <w:tcW w:w="4771" w:type="dxa"/>
            <w:shd w:val="clear" w:color="auto" w:fill="FFFFFF"/>
          </w:tcPr>
          <w:p w:rsidR="00BF61EE" w:rsidRPr="00AA237D" w:rsidRDefault="00BF61EE" w:rsidP="00A357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A237D">
              <w:rPr>
                <w:b/>
                <w:bCs/>
                <w:sz w:val="28"/>
                <w:szCs w:val="28"/>
              </w:rPr>
              <w:t>Permanent Mission of Egypt to United Nations Office, World Trade Organization and other International Organizations in Geneva</w:t>
            </w:r>
          </w:p>
          <w:p w:rsidR="00BF61EE" w:rsidRPr="0012470F" w:rsidRDefault="00BF61EE" w:rsidP="00A35762">
            <w:pPr>
              <w:jc w:val="center"/>
              <w:rPr>
                <w:b/>
                <w:bCs/>
                <w:sz w:val="28"/>
                <w:szCs w:val="28"/>
              </w:rPr>
            </w:pPr>
            <w:r w:rsidRPr="00AA237D"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</w:p>
        </w:tc>
      </w:tr>
    </w:tbl>
    <w:p w:rsidR="00BF61EE" w:rsidRPr="00AA237D" w:rsidRDefault="00BF61EE" w:rsidP="00BF61EE">
      <w:pPr>
        <w:spacing w:line="240" w:lineRule="auto"/>
        <w:jc w:val="center"/>
        <w:rPr>
          <w:b/>
          <w:bCs/>
          <w:sz w:val="36"/>
          <w:szCs w:val="36"/>
        </w:rPr>
      </w:pPr>
      <w:r w:rsidRPr="00AA237D">
        <w:rPr>
          <w:rFonts w:hint="cs"/>
          <w:b/>
          <w:bCs/>
          <w:sz w:val="36"/>
          <w:szCs w:val="36"/>
          <w:rtl/>
        </w:rPr>
        <w:t>بيان</w:t>
      </w:r>
    </w:p>
    <w:p w:rsidR="00BF61EE" w:rsidRPr="00AA237D" w:rsidRDefault="00BF61EE" w:rsidP="00BF61EE">
      <w:pPr>
        <w:spacing w:line="240" w:lineRule="auto"/>
        <w:jc w:val="center"/>
        <w:rPr>
          <w:b/>
          <w:bCs/>
          <w:sz w:val="36"/>
          <w:szCs w:val="36"/>
          <w:rtl/>
        </w:rPr>
      </w:pPr>
      <w:r w:rsidRPr="00AA237D">
        <w:rPr>
          <w:b/>
          <w:bCs/>
          <w:sz w:val="36"/>
          <w:szCs w:val="36"/>
          <w:rtl/>
        </w:rPr>
        <w:t xml:space="preserve"> </w:t>
      </w:r>
      <w:r w:rsidRPr="00AA237D">
        <w:rPr>
          <w:rFonts w:hint="cs"/>
          <w:b/>
          <w:bCs/>
          <w:sz w:val="36"/>
          <w:szCs w:val="36"/>
          <w:rtl/>
        </w:rPr>
        <w:t>وفد</w:t>
      </w:r>
      <w:r w:rsidRPr="00AA237D">
        <w:rPr>
          <w:b/>
          <w:bCs/>
          <w:sz w:val="36"/>
          <w:szCs w:val="36"/>
          <w:rtl/>
        </w:rPr>
        <w:t xml:space="preserve"> </w:t>
      </w:r>
      <w:r w:rsidRPr="00AA237D">
        <w:rPr>
          <w:rFonts w:hint="cs"/>
          <w:b/>
          <w:bCs/>
          <w:sz w:val="36"/>
          <w:szCs w:val="36"/>
          <w:rtl/>
        </w:rPr>
        <w:t>جمهورية</w:t>
      </w:r>
      <w:r w:rsidRPr="00AA237D">
        <w:rPr>
          <w:b/>
          <w:bCs/>
          <w:sz w:val="36"/>
          <w:szCs w:val="36"/>
          <w:rtl/>
        </w:rPr>
        <w:t xml:space="preserve"> </w:t>
      </w:r>
      <w:r w:rsidRPr="00AA237D">
        <w:rPr>
          <w:rFonts w:hint="cs"/>
          <w:b/>
          <w:bCs/>
          <w:sz w:val="36"/>
          <w:szCs w:val="36"/>
          <w:rtl/>
        </w:rPr>
        <w:t>مصر</w:t>
      </w:r>
      <w:r w:rsidRPr="00AA237D">
        <w:rPr>
          <w:b/>
          <w:bCs/>
          <w:sz w:val="36"/>
          <w:szCs w:val="36"/>
          <w:rtl/>
        </w:rPr>
        <w:t xml:space="preserve"> </w:t>
      </w:r>
      <w:r w:rsidRPr="00AA237D">
        <w:rPr>
          <w:rFonts w:hint="cs"/>
          <w:b/>
          <w:bCs/>
          <w:sz w:val="36"/>
          <w:szCs w:val="36"/>
          <w:rtl/>
        </w:rPr>
        <w:t>العربية</w:t>
      </w:r>
    </w:p>
    <w:p w:rsidR="00BF61EE" w:rsidRPr="00AA237D" w:rsidRDefault="00BF61EE" w:rsidP="00BF61EE">
      <w:pPr>
        <w:spacing w:line="240" w:lineRule="auto"/>
        <w:jc w:val="center"/>
        <w:rPr>
          <w:b/>
          <w:bCs/>
          <w:sz w:val="36"/>
          <w:szCs w:val="36"/>
          <w:rtl/>
          <w:lang w:bidi="ar-EG"/>
        </w:rPr>
      </w:pPr>
      <w:r w:rsidRPr="00AA237D">
        <w:rPr>
          <w:rFonts w:hint="cs"/>
          <w:b/>
          <w:bCs/>
          <w:sz w:val="36"/>
          <w:szCs w:val="36"/>
          <w:rtl/>
        </w:rPr>
        <w:t>في</w:t>
      </w:r>
      <w:r w:rsidRPr="00AA237D">
        <w:rPr>
          <w:b/>
          <w:bCs/>
          <w:sz w:val="36"/>
          <w:szCs w:val="36"/>
          <w:rtl/>
        </w:rPr>
        <w:t xml:space="preserve"> </w:t>
      </w:r>
      <w:r w:rsidRPr="00AA237D">
        <w:rPr>
          <w:rFonts w:hint="cs"/>
          <w:b/>
          <w:bCs/>
          <w:sz w:val="36"/>
          <w:szCs w:val="36"/>
          <w:rtl/>
        </w:rPr>
        <w:t>جلسة</w:t>
      </w:r>
      <w:r w:rsidRPr="00AA237D">
        <w:rPr>
          <w:b/>
          <w:bCs/>
          <w:sz w:val="36"/>
          <w:szCs w:val="36"/>
          <w:rtl/>
        </w:rPr>
        <w:t xml:space="preserve"> </w:t>
      </w:r>
      <w:r w:rsidRPr="00AA237D">
        <w:rPr>
          <w:rFonts w:hint="cs"/>
          <w:b/>
          <w:bCs/>
          <w:sz w:val="36"/>
          <w:szCs w:val="36"/>
          <w:rtl/>
        </w:rPr>
        <w:t>المراجعة</w:t>
      </w:r>
      <w:r w:rsidRPr="00AA237D">
        <w:rPr>
          <w:b/>
          <w:bCs/>
          <w:sz w:val="36"/>
          <w:szCs w:val="36"/>
          <w:rtl/>
        </w:rPr>
        <w:t xml:space="preserve"> </w:t>
      </w:r>
      <w:r w:rsidRPr="00AA237D">
        <w:rPr>
          <w:rFonts w:hint="cs"/>
          <w:b/>
          <w:bCs/>
          <w:sz w:val="36"/>
          <w:szCs w:val="36"/>
          <w:rtl/>
        </w:rPr>
        <w:t>الدورية</w:t>
      </w:r>
      <w:r w:rsidRPr="00AA237D">
        <w:rPr>
          <w:b/>
          <w:bCs/>
          <w:sz w:val="36"/>
          <w:szCs w:val="36"/>
          <w:rtl/>
        </w:rPr>
        <w:t xml:space="preserve"> </w:t>
      </w:r>
      <w:r w:rsidRPr="00AA237D">
        <w:rPr>
          <w:rFonts w:hint="cs"/>
          <w:b/>
          <w:bCs/>
          <w:sz w:val="36"/>
          <w:szCs w:val="36"/>
          <w:rtl/>
        </w:rPr>
        <w:t>الشاملة</w:t>
      </w:r>
      <w:r>
        <w:rPr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لجمهورية الفلبين </w:t>
      </w:r>
    </w:p>
    <w:p w:rsidR="00BF61EE" w:rsidRPr="0012470F" w:rsidRDefault="00BF61EE" w:rsidP="00BF61EE">
      <w:pPr>
        <w:spacing w:line="240" w:lineRule="auto"/>
        <w:jc w:val="center"/>
        <w:rPr>
          <w:rFonts w:ascii="Simplified Arabic" w:hAnsi="Simplified Arabic" w:cs="Simplified Arabic"/>
          <w:sz w:val="36"/>
          <w:szCs w:val="36"/>
          <w:lang w:val="en-US" w:bidi="ar-EG"/>
        </w:rPr>
      </w:pPr>
      <w:r w:rsidRPr="005C5474">
        <w:rPr>
          <w:b/>
          <w:bCs/>
          <w:sz w:val="36"/>
          <w:szCs w:val="36"/>
          <w:rtl/>
        </w:rPr>
        <w:t xml:space="preserve"> </w:t>
      </w:r>
      <w:r w:rsidR="003A384E">
        <w:rPr>
          <w:rFonts w:hint="cs"/>
          <w:b/>
          <w:bCs/>
          <w:sz w:val="36"/>
          <w:szCs w:val="36"/>
          <w:rtl/>
        </w:rPr>
        <w:t>14</w:t>
      </w:r>
      <w:r>
        <w:rPr>
          <w:rFonts w:hint="cs"/>
          <w:b/>
          <w:bCs/>
          <w:sz w:val="36"/>
          <w:szCs w:val="36"/>
          <w:rtl/>
        </w:rPr>
        <w:t xml:space="preserve"> نوفمبر</w:t>
      </w:r>
      <w:r w:rsidRPr="005C5474">
        <w:rPr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2022</w:t>
      </w:r>
    </w:p>
    <w:p w:rsidR="00BF61EE" w:rsidRPr="00FD3A91" w:rsidRDefault="00BF61EE" w:rsidP="00BF61E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BF61EE" w:rsidRDefault="00BF61EE" w:rsidP="00BF61EE">
      <w:pPr>
        <w:autoSpaceDE w:val="0"/>
        <w:autoSpaceDN w:val="0"/>
        <w:bidi/>
        <w:adjustRightInd w:val="0"/>
        <w:spacing w:before="120" w:after="120" w:line="480" w:lineRule="exact"/>
        <w:ind w:right="-450" w:hanging="694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السيد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الرئيس،</w:t>
      </w:r>
    </w:p>
    <w:p w:rsidR="00417D25" w:rsidRDefault="00BF61EE" w:rsidP="00417D25">
      <w:pPr>
        <w:bidi/>
        <w:spacing w:before="120" w:after="120" w:line="480" w:lineRule="exact"/>
        <w:ind w:left="-604" w:right="-446" w:firstLine="540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يثني وفد مصر</w:t>
      </w:r>
      <w:r w:rsidRPr="006A6453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/>
        </w:rPr>
        <w:t xml:space="preserve">على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تعاون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حكومة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الفلبين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مع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الآليات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المعنية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بحقوق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الإنسان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والتزامها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بتقديم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تقاريرها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لآلية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المراجعة</w:t>
      </w:r>
      <w:r w:rsidR="00417D2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، ونجاحها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E72B70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في</w:t>
      </w:r>
      <w:r w:rsidR="00417D25" w:rsidRPr="00417D2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إجراء انتخابات رئاسية نزيهة وحرة ومنظمة في مايو 2022</w:t>
      </w:r>
      <w:r w:rsidR="00417D2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 xml:space="preserve">. </w:t>
      </w:r>
    </w:p>
    <w:p w:rsidR="00BF61EE" w:rsidRDefault="00BF61EE" w:rsidP="00BF61EE">
      <w:pPr>
        <w:bidi/>
        <w:spacing w:before="120" w:after="120" w:line="480" w:lineRule="exact"/>
        <w:ind w:left="-604" w:right="-446" w:firstLine="540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</w:pPr>
      <w:r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و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في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إطار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الحوار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البناء،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FE1E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نود</w:t>
      </w:r>
      <w:r w:rsidRPr="00FE1ED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FE1E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أن</w:t>
      </w:r>
      <w:r w:rsidRPr="00FE1ED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FE1E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نتقدم</w:t>
      </w:r>
      <w:r w:rsidRPr="00FE1ED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FE1E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بالتوصي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ات</w:t>
      </w:r>
      <w:r w:rsidRPr="00FE1ED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FE1E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التالي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ة</w:t>
      </w:r>
      <w:r w:rsidRPr="00FE1ED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FE1E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إلى</w:t>
      </w:r>
      <w:r w:rsidRPr="00FE1ED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حكومة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417D2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الفلبين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 xml:space="preserve">: </w:t>
      </w:r>
    </w:p>
    <w:p w:rsidR="00417D25" w:rsidRDefault="00417D25" w:rsidP="00BF61EE">
      <w:pPr>
        <w:pStyle w:val="ListParagraph"/>
        <w:numPr>
          <w:ilvl w:val="0"/>
          <w:numId w:val="1"/>
        </w:numPr>
        <w:bidi/>
        <w:spacing w:before="120" w:after="120" w:line="480" w:lineRule="exact"/>
        <w:ind w:right="-446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lang w:val="en-US" w:bidi="ar-EG"/>
        </w:rPr>
      </w:pPr>
      <w:r w:rsidRPr="00417D2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مواصلة المبادرات الرامية إلى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معالجة</w:t>
      </w:r>
      <w:r w:rsidRPr="00417D2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الازدحام في مرافق الاحتجاز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 xml:space="preserve">. </w:t>
      </w:r>
    </w:p>
    <w:p w:rsidR="00417D25" w:rsidRDefault="00E72B70" w:rsidP="00417D25">
      <w:pPr>
        <w:pStyle w:val="ListParagraph"/>
        <w:numPr>
          <w:ilvl w:val="0"/>
          <w:numId w:val="1"/>
        </w:numPr>
        <w:bidi/>
        <w:spacing w:before="120" w:after="120" w:line="480" w:lineRule="exact"/>
        <w:ind w:right="-446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lang w:val="en-US"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مواصلة الجهود ذات الصلة برفع مستوى الوعي بالآثار السلبية لتغير المناخ على حقوق الإنسا</w:t>
      </w:r>
      <w:r w:rsidR="00DD23AC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ن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 xml:space="preserve">.  </w:t>
      </w:r>
    </w:p>
    <w:p w:rsidR="00E72B70" w:rsidRDefault="00E72B70" w:rsidP="00417D25">
      <w:pPr>
        <w:pStyle w:val="ListParagraph"/>
        <w:numPr>
          <w:ilvl w:val="0"/>
          <w:numId w:val="1"/>
        </w:numPr>
        <w:bidi/>
        <w:spacing w:before="120" w:after="120" w:line="480" w:lineRule="exact"/>
        <w:ind w:right="-446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lang w:val="en-US"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 xml:space="preserve">تكثيف الجهود الرامية لتعزيز تمتع العمال المهاجرين بمستوى معيشي جيد. </w:t>
      </w:r>
    </w:p>
    <w:p w:rsidR="00BF61EE" w:rsidRDefault="00BF61EE" w:rsidP="00BF61EE">
      <w:pPr>
        <w:bidi/>
        <w:spacing w:before="120" w:after="120" w:line="480" w:lineRule="exact"/>
        <w:ind w:left="-604" w:right="-446" w:firstLine="450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</w:pPr>
      <w:r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ختاماً</w:t>
      </w:r>
      <w:r w:rsidRPr="006A6453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نتمنى</w:t>
      </w:r>
      <w:r w:rsidRPr="006A6453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لوفد</w:t>
      </w:r>
      <w:r w:rsidRPr="006A6453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E72B70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الفلبين</w:t>
      </w:r>
      <w:r w:rsidRPr="006A6453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كل</w:t>
      </w:r>
      <w:r w:rsidRPr="006A6453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التوفيق</w:t>
      </w:r>
      <w:r w:rsidRPr="006A6453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خلال</w:t>
      </w:r>
      <w:r w:rsidRPr="006A6453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الجلسة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>.</w:t>
      </w:r>
    </w:p>
    <w:p w:rsidR="00BF61EE" w:rsidRDefault="00BF61EE" w:rsidP="00BF61EE">
      <w:pPr>
        <w:bidi/>
        <w:spacing w:before="120" w:after="120" w:line="480" w:lineRule="exact"/>
        <w:ind w:left="-604" w:right="-446" w:firstLine="450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و</w:t>
      </w:r>
      <w:r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شكرًا</w:t>
      </w:r>
      <w:r w:rsidRPr="006A6453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>.</w:t>
      </w:r>
    </w:p>
    <w:p w:rsidR="00BF61EE" w:rsidRDefault="00BF61EE" w:rsidP="00BF61EE">
      <w:pPr>
        <w:bidi/>
        <w:spacing w:before="120" w:after="120" w:line="480" w:lineRule="exact"/>
        <w:ind w:right="-446"/>
        <w:jc w:val="both"/>
      </w:pPr>
      <w:r w:rsidRPr="008A706F">
        <w:rPr>
          <w:rFonts w:ascii="Simplified Arabic" w:hAnsi="Simplified Arabic" w:cs="Simplified Arabic"/>
          <w:spacing w:val="6"/>
          <w:sz w:val="36"/>
          <w:szCs w:val="36"/>
          <w:rtl/>
          <w:lang w:val="en-US" w:bidi="ar-EG"/>
        </w:rPr>
        <w:tab/>
      </w:r>
    </w:p>
    <w:p w:rsidR="00BF61EE" w:rsidRDefault="00BF61EE" w:rsidP="00BF61EE"/>
    <w:p w:rsidR="00BF61EE" w:rsidRDefault="00BF61EE" w:rsidP="00BF61EE"/>
    <w:p w:rsidR="00BF61EE" w:rsidRDefault="00BF61EE" w:rsidP="00BF61EE"/>
    <w:p w:rsidR="00BF61EE" w:rsidRDefault="00BF61EE"/>
    <w:sectPr w:rsidR="00BF61EE" w:rsidSect="008B6E5E">
      <w:pgSz w:w="11906" w:h="16838"/>
      <w:pgMar w:top="14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5BA"/>
    <w:multiLevelType w:val="hybridMultilevel"/>
    <w:tmpl w:val="F78AEDDC"/>
    <w:lvl w:ilvl="0" w:tplc="FB767BBA">
      <w:start w:val="1"/>
      <w:numFmt w:val="decimal"/>
      <w:lvlText w:val="%1-"/>
      <w:lvlJc w:val="left"/>
      <w:pPr>
        <w:ind w:left="41" w:hanging="64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  <w:rPr>
        <w:rFonts w:cs="Times New Roman"/>
      </w:rPr>
    </w:lvl>
  </w:abstractNum>
  <w:num w:numId="1" w16cid:durableId="45980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EE"/>
    <w:rsid w:val="00015362"/>
    <w:rsid w:val="0022553F"/>
    <w:rsid w:val="003A384E"/>
    <w:rsid w:val="00417D25"/>
    <w:rsid w:val="00BF61EE"/>
    <w:rsid w:val="00DD23AC"/>
    <w:rsid w:val="00E7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C8FD"/>
  <w15:chartTrackingRefBased/>
  <w15:docId w15:val="{EDC5A6D5-F5AE-4784-8B35-BDFA6C6E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1EE"/>
    <w:pPr>
      <w:spacing w:after="200" w:line="276" w:lineRule="auto"/>
    </w:pPr>
    <w:rPr>
      <w:rFonts w:ascii="Calibri" w:eastAsia="Calibri" w:hAnsi="Calibri" w:cs="Arial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8ECA88-A1FA-4960-B7BF-0DE722CAA414}"/>
</file>

<file path=customXml/itemProps2.xml><?xml version="1.0" encoding="utf-8"?>
<ds:datastoreItem xmlns:ds="http://schemas.openxmlformats.org/officeDocument/2006/customXml" ds:itemID="{D097F026-46E9-43D9-AD96-B573C14B173E}"/>
</file>

<file path=customXml/itemProps3.xml><?xml version="1.0" encoding="utf-8"?>
<ds:datastoreItem xmlns:ds="http://schemas.openxmlformats.org/officeDocument/2006/customXml" ds:itemID="{5AF9234F-746A-4A75-996D-C95A5EE8A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Lacombe</dc:creator>
  <cp:keywords/>
  <dc:description/>
  <cp:lastModifiedBy>Nadine Lacombe</cp:lastModifiedBy>
  <cp:revision>2</cp:revision>
  <cp:lastPrinted>2022-11-11T12:15:00Z</cp:lastPrinted>
  <dcterms:created xsi:type="dcterms:W3CDTF">2022-11-11T11:27:00Z</dcterms:created>
  <dcterms:modified xsi:type="dcterms:W3CDTF">2022-11-11T15:53:00Z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