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77B86F7A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D249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41st</w:t>
      </w: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0F6431CB" w14:textId="1218F639" w:rsidR="002F70F2" w:rsidRPr="0026697F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bookmarkStart w:id="2" w:name="_Hlk93991506"/>
      <w:r w:rsidR="00D249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Bahrain</w:t>
      </w:r>
      <w:r w:rsidR="002F70F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bookmarkEnd w:id="2"/>
    </w:p>
    <w:p w14:paraId="3DE78FE3" w14:textId="11D7034E" w:rsidR="00A000FE" w:rsidRPr="002669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, </w:t>
      </w:r>
    </w:p>
    <w:p w14:paraId="0CA6B278" w14:textId="32A61D87" w:rsidR="00A000FE" w:rsidRPr="0026697F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2669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26697F"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="00D2499E">
        <w:rPr>
          <w:rFonts w:asciiTheme="minorBidi" w:eastAsia="Times New Roman" w:hAnsiTheme="minorBidi"/>
          <w:color w:val="000000"/>
          <w:sz w:val="24"/>
          <w:szCs w:val="24"/>
        </w:rPr>
        <w:t>r. President</w:t>
      </w:r>
    </w:p>
    <w:p w14:paraId="7E7012B9" w14:textId="77777777" w:rsidR="00527C96" w:rsidRPr="002669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3FD5D59" w14:textId="72873839" w:rsidR="00E4488F" w:rsidRPr="00640A70" w:rsidRDefault="00E4488F" w:rsidP="002F70F2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South Sudan </w:t>
      </w:r>
      <w:r w:rsidR="00C74CAB"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delegation </w:t>
      </w:r>
      <w:r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welcomes the delegation of </w:t>
      </w:r>
      <w:r w:rsidR="002F70F2"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</w:t>
      </w:r>
      <w:r w:rsidR="00C74CAB"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ahrain</w:t>
      </w:r>
      <w:r w:rsidR="002F70F2"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and </w:t>
      </w:r>
      <w:r w:rsidR="002F70F2"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thanks </w:t>
      </w:r>
      <w:r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them for the </w:t>
      </w:r>
      <w:r w:rsidR="002F70F2"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presentation </w:t>
      </w:r>
      <w:r w:rsidR="00640A70"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of the </w:t>
      </w:r>
      <w:r w:rsidRPr="00640A70">
        <w:rPr>
          <w:rFonts w:asciiTheme="minorBidi" w:eastAsia="Times New Roman" w:hAnsiTheme="minorBidi"/>
          <w:color w:val="000000"/>
          <w:sz w:val="24"/>
          <w:szCs w:val="24"/>
        </w:rPr>
        <w:t>National Report.</w:t>
      </w:r>
    </w:p>
    <w:p w14:paraId="2AEE9EEE" w14:textId="749D968E" w:rsidR="002F70F2" w:rsidRPr="00640A70" w:rsidRDefault="00C74CAB" w:rsidP="00D2499E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640A70">
        <w:rPr>
          <w:rFonts w:asciiTheme="minorBidi" w:eastAsia="Times New Roman" w:hAnsiTheme="minorBidi"/>
          <w:color w:val="000000"/>
          <w:sz w:val="24"/>
          <w:szCs w:val="24"/>
        </w:rPr>
        <w:t>We</w:t>
      </w:r>
      <w:r w:rsidR="002F70F2" w:rsidRPr="00640A70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</w:t>
      </w:r>
      <w:r w:rsidRPr="00640A70">
        <w:rPr>
          <w:rFonts w:asciiTheme="minorBidi" w:eastAsia="Times New Roman" w:hAnsiTheme="minorBidi"/>
          <w:color w:val="000000"/>
          <w:sz w:val="24"/>
          <w:szCs w:val="24"/>
          <w:lang w:val="en-GB"/>
        </w:rPr>
        <w:t>Congratulate</w:t>
      </w:r>
      <w:r w:rsidR="002F70F2" w:rsidRPr="00640A70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 </w:t>
      </w:r>
      <w:r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Bahrain</w:t>
      </w:r>
      <w:r w:rsidR="002F70F2" w:rsidRPr="00640A70">
        <w:rPr>
          <w:rFonts w:asciiTheme="minorBidi" w:eastAsia="Times New Roman" w:hAnsiTheme="minorBidi"/>
          <w:color w:val="000000"/>
          <w:sz w:val="24"/>
          <w:szCs w:val="24"/>
          <w:lang w:val="en-GB"/>
        </w:rPr>
        <w:t xml:space="preserve">’s </w:t>
      </w:r>
      <w:r w:rsidR="002F70F2" w:rsidRPr="00640A70">
        <w:rPr>
          <w:rFonts w:asciiTheme="minorBidi" w:eastAsia="Times New Roman" w:hAnsiTheme="minorBidi"/>
          <w:color w:val="000000"/>
          <w:sz w:val="24"/>
          <w:szCs w:val="24"/>
        </w:rPr>
        <w:t>efforts for the improvement of the human rights situation in the Country</w:t>
      </w:r>
      <w:r w:rsidR="00640A70" w:rsidRPr="00640A70">
        <w:rPr>
          <w:rFonts w:asciiTheme="minorBidi" w:hAnsiTheme="minorBidi"/>
          <w:sz w:val="24"/>
          <w:szCs w:val="24"/>
        </w:rPr>
        <w:t xml:space="preserve"> and  We commend them</w:t>
      </w:r>
      <w:r w:rsidR="00640A70" w:rsidRPr="00640A70">
        <w:rPr>
          <w:rFonts w:asciiTheme="minorBidi" w:hAnsiTheme="minorBidi"/>
          <w:sz w:val="24"/>
          <w:szCs w:val="24"/>
        </w:rPr>
        <w:t xml:space="preserve"> </w:t>
      </w:r>
      <w:r w:rsidR="00640A70" w:rsidRPr="00640A70">
        <w:rPr>
          <w:rFonts w:asciiTheme="minorBidi" w:hAnsiTheme="minorBidi"/>
          <w:sz w:val="24"/>
          <w:szCs w:val="24"/>
        </w:rPr>
        <w:t>on submitting</w:t>
      </w:r>
      <w:r w:rsidR="00640A70" w:rsidRPr="00640A70">
        <w:rPr>
          <w:rFonts w:asciiTheme="minorBidi" w:hAnsiTheme="minorBidi"/>
          <w:sz w:val="24"/>
          <w:szCs w:val="24"/>
        </w:rPr>
        <w:t xml:space="preserve"> </w:t>
      </w:r>
      <w:r w:rsidR="00640A70" w:rsidRPr="00640A70">
        <w:rPr>
          <w:rFonts w:asciiTheme="minorBidi" w:hAnsiTheme="minorBidi"/>
          <w:sz w:val="24"/>
          <w:szCs w:val="24"/>
        </w:rPr>
        <w:t>the</w:t>
      </w:r>
      <w:r w:rsidR="00640A70" w:rsidRPr="00640A70">
        <w:rPr>
          <w:rFonts w:asciiTheme="minorBidi" w:hAnsiTheme="minorBidi"/>
          <w:sz w:val="24"/>
          <w:szCs w:val="24"/>
        </w:rPr>
        <w:t xml:space="preserve"> midterm report</w:t>
      </w:r>
      <w:r w:rsidR="00640A70" w:rsidRPr="00640A70">
        <w:rPr>
          <w:rFonts w:asciiTheme="minorBidi" w:hAnsiTheme="minorBidi"/>
          <w:sz w:val="24"/>
          <w:szCs w:val="24"/>
        </w:rPr>
        <w:t xml:space="preserve"> </w:t>
      </w:r>
      <w:r w:rsidR="00640A70" w:rsidRPr="00640A70">
        <w:rPr>
          <w:rFonts w:asciiTheme="minorBidi" w:hAnsiTheme="minorBidi"/>
          <w:sz w:val="24"/>
          <w:szCs w:val="24"/>
        </w:rPr>
        <w:t xml:space="preserve">in 2019 </w:t>
      </w:r>
      <w:r w:rsidR="00640A70" w:rsidRPr="00640A70">
        <w:rPr>
          <w:rFonts w:asciiTheme="minorBidi" w:hAnsiTheme="minorBidi"/>
          <w:sz w:val="24"/>
          <w:szCs w:val="24"/>
        </w:rPr>
        <w:t>on</w:t>
      </w:r>
      <w:r w:rsidR="00640A70" w:rsidRPr="00640A70">
        <w:rPr>
          <w:rFonts w:asciiTheme="minorBidi" w:hAnsiTheme="minorBidi"/>
          <w:sz w:val="24"/>
          <w:szCs w:val="24"/>
        </w:rPr>
        <w:t xml:space="preserve"> the implementation of the recommendations made during the third cycle of the UPR</w:t>
      </w:r>
      <w:r w:rsidR="00640A70" w:rsidRPr="00640A70">
        <w:rPr>
          <w:rFonts w:asciiTheme="minorBidi" w:hAnsiTheme="minorBidi"/>
          <w:sz w:val="24"/>
          <w:szCs w:val="24"/>
        </w:rPr>
        <w:t>.</w:t>
      </w:r>
    </w:p>
    <w:p w14:paraId="10DDA0F1" w14:textId="77777777" w:rsidR="00640A70" w:rsidRDefault="003D641B" w:rsidP="003D641B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South Sudan </w:t>
      </w:r>
      <w:r w:rsidR="0026697F"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recommend</w:t>
      </w:r>
      <w:r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</w:t>
      </w:r>
      <w:r w:rsidR="0026697F"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the following:</w:t>
      </w:r>
    </w:p>
    <w:p w14:paraId="57696871" w14:textId="607F5B47" w:rsidR="0026697F" w:rsidRPr="00640A70" w:rsidRDefault="0026697F" w:rsidP="003D641B">
      <w:pPr>
        <w:spacing w:after="0" w:line="36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640A7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</w:p>
    <w:p w14:paraId="01D89E88" w14:textId="45BA1D0F" w:rsidR="0026697F" w:rsidRPr="00640A70" w:rsidRDefault="00D2499E" w:rsidP="0026697F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640A70">
        <w:rPr>
          <w:rFonts w:asciiTheme="minorBidi" w:hAnsiTheme="minorBidi"/>
          <w:sz w:val="24"/>
          <w:szCs w:val="24"/>
        </w:rPr>
        <w:t xml:space="preserve">To continue to </w:t>
      </w:r>
      <w:r w:rsidR="00C74CAB" w:rsidRPr="00640A70">
        <w:rPr>
          <w:rFonts w:asciiTheme="minorBidi" w:hAnsiTheme="minorBidi"/>
          <w:sz w:val="24"/>
          <w:szCs w:val="24"/>
        </w:rPr>
        <w:t xml:space="preserve">empower women in the </w:t>
      </w:r>
      <w:proofErr w:type="spellStart"/>
      <w:r w:rsidR="00C74CAB" w:rsidRPr="00640A70">
        <w:rPr>
          <w:rFonts w:asciiTheme="minorBidi" w:hAnsiTheme="minorBidi"/>
          <w:sz w:val="24"/>
          <w:szCs w:val="24"/>
        </w:rPr>
        <w:t>labour</w:t>
      </w:r>
      <w:proofErr w:type="spellEnd"/>
      <w:r w:rsidR="00C74CAB" w:rsidRPr="00640A70">
        <w:rPr>
          <w:rFonts w:asciiTheme="minorBidi" w:hAnsiTheme="minorBidi"/>
          <w:sz w:val="24"/>
          <w:szCs w:val="24"/>
        </w:rPr>
        <w:t xml:space="preserve"> market</w:t>
      </w:r>
      <w:r w:rsidRPr="00640A70">
        <w:rPr>
          <w:rFonts w:asciiTheme="minorBidi" w:hAnsiTheme="minorBidi"/>
          <w:sz w:val="24"/>
          <w:szCs w:val="24"/>
        </w:rPr>
        <w:t xml:space="preserve">, </w:t>
      </w:r>
      <w:r w:rsidR="00C74CAB" w:rsidRPr="00640A70">
        <w:rPr>
          <w:rFonts w:asciiTheme="minorBidi" w:hAnsiTheme="minorBidi"/>
          <w:sz w:val="24"/>
          <w:szCs w:val="24"/>
        </w:rPr>
        <w:t>economically, politically</w:t>
      </w:r>
      <w:r w:rsidRPr="00640A70">
        <w:rPr>
          <w:rFonts w:asciiTheme="minorBidi" w:hAnsiTheme="minorBidi"/>
          <w:sz w:val="24"/>
          <w:szCs w:val="24"/>
        </w:rPr>
        <w:t>,</w:t>
      </w:r>
      <w:r w:rsidR="00C74CAB" w:rsidRPr="00640A70">
        <w:rPr>
          <w:rFonts w:asciiTheme="minorBidi" w:hAnsiTheme="minorBidi"/>
          <w:sz w:val="24"/>
          <w:szCs w:val="24"/>
        </w:rPr>
        <w:t xml:space="preserve"> and socially, and allow them to effectively participate in various work sectors</w:t>
      </w:r>
      <w:r w:rsidRPr="00640A70">
        <w:rPr>
          <w:rFonts w:asciiTheme="minorBidi" w:hAnsiTheme="minorBidi"/>
          <w:sz w:val="24"/>
          <w:szCs w:val="24"/>
        </w:rPr>
        <w:t>.</w:t>
      </w:r>
      <w:r w:rsidR="0026697F"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14:paraId="766554D2" w14:textId="77777777" w:rsidR="003D641B" w:rsidRPr="00640A70" w:rsidRDefault="003D641B" w:rsidP="003D641B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01ECDF14" w14:textId="42ECDF53" w:rsidR="003D641B" w:rsidRPr="00640A70" w:rsidRDefault="0026697F" w:rsidP="005A2E3D">
      <w:pPr>
        <w:pStyle w:val="ListParagraph"/>
        <w:numPr>
          <w:ilvl w:val="0"/>
          <w:numId w:val="29"/>
        </w:num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Redoubling efforts </w:t>
      </w:r>
      <w:r w:rsidR="00D2499E" w:rsidRPr="00640A70">
        <w:rPr>
          <w:rFonts w:asciiTheme="minorBidi" w:eastAsia="Times New Roman" w:hAnsiTheme="minorBidi"/>
          <w:color w:val="000000"/>
          <w:sz w:val="24"/>
          <w:szCs w:val="24"/>
        </w:rPr>
        <w:t xml:space="preserve">to </w:t>
      </w:r>
      <w:r w:rsidR="00D2499E" w:rsidRPr="00640A70">
        <w:rPr>
          <w:rFonts w:asciiTheme="minorBidi" w:hAnsiTheme="minorBidi"/>
          <w:sz w:val="24"/>
          <w:szCs w:val="24"/>
        </w:rPr>
        <w:t>develop</w:t>
      </w:r>
      <w:r w:rsidR="00D2499E" w:rsidRPr="00640A70">
        <w:rPr>
          <w:rFonts w:asciiTheme="minorBidi" w:hAnsiTheme="minorBidi"/>
          <w:sz w:val="24"/>
          <w:szCs w:val="24"/>
        </w:rPr>
        <w:t xml:space="preserve"> and promot</w:t>
      </w:r>
      <w:r w:rsidR="00D2499E" w:rsidRPr="00640A70">
        <w:rPr>
          <w:rFonts w:asciiTheme="minorBidi" w:hAnsiTheme="minorBidi"/>
          <w:sz w:val="24"/>
          <w:szCs w:val="24"/>
        </w:rPr>
        <w:t>e</w:t>
      </w:r>
      <w:r w:rsidR="00D2499E" w:rsidRPr="00640A70">
        <w:rPr>
          <w:rFonts w:asciiTheme="minorBidi" w:hAnsiTheme="minorBidi"/>
          <w:sz w:val="24"/>
          <w:szCs w:val="24"/>
        </w:rPr>
        <w:t xml:space="preserve"> vocational training to enhance the skills of children, especially those who drop out of school</w:t>
      </w:r>
      <w:r w:rsidR="00D2499E" w:rsidRPr="00640A70">
        <w:rPr>
          <w:rFonts w:asciiTheme="minorBidi" w:hAnsiTheme="minorBidi"/>
          <w:sz w:val="24"/>
          <w:szCs w:val="24"/>
        </w:rPr>
        <w:t xml:space="preserve"> </w:t>
      </w:r>
      <w:r w:rsidR="00D2499E" w:rsidRPr="00640A70">
        <w:rPr>
          <w:rFonts w:asciiTheme="minorBidi" w:hAnsiTheme="minorBidi"/>
          <w:sz w:val="24"/>
          <w:szCs w:val="24"/>
        </w:rPr>
        <w:t xml:space="preserve"> in rural areas</w:t>
      </w:r>
    </w:p>
    <w:p w14:paraId="58156A30" w14:textId="4897A0C2" w:rsidR="0026697F" w:rsidRPr="00640A70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BFF0CD6" w14:textId="77777777" w:rsidR="0026697F" w:rsidRPr="00640A70" w:rsidRDefault="0026697F" w:rsidP="0026697F">
      <w:pPr>
        <w:pStyle w:val="ListParagraph"/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1A785C24" w14:textId="261829B0" w:rsidR="00527C96" w:rsidRPr="00640A70" w:rsidRDefault="00527C96" w:rsidP="0026697F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640A70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D2499E" w:rsidRPr="00640A70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Bahrain </w:t>
      </w:r>
      <w:r w:rsidRPr="00640A70">
        <w:rPr>
          <w:rFonts w:asciiTheme="minorBidi" w:eastAsia="Times New Roman" w:hAnsiTheme="minorBidi"/>
          <w:color w:val="222222"/>
          <w:sz w:val="24"/>
          <w:szCs w:val="24"/>
        </w:rPr>
        <w:t xml:space="preserve">all the best and </w:t>
      </w:r>
      <w:r w:rsidR="002F70F2" w:rsidRPr="00640A70">
        <w:rPr>
          <w:rFonts w:asciiTheme="minorBidi" w:eastAsia="Times New Roman" w:hAnsiTheme="minorBidi"/>
          <w:color w:val="222222"/>
          <w:sz w:val="24"/>
          <w:szCs w:val="24"/>
        </w:rPr>
        <w:t xml:space="preserve">a </w:t>
      </w:r>
      <w:r w:rsidRPr="00640A70">
        <w:rPr>
          <w:rFonts w:asciiTheme="minorBidi" w:eastAsia="Times New Roman" w:hAnsiTheme="minorBidi"/>
          <w:color w:val="222222"/>
          <w:sz w:val="24"/>
          <w:szCs w:val="24"/>
        </w:rPr>
        <w:t>successful review. </w:t>
      </w:r>
    </w:p>
    <w:p w14:paraId="78DDFD08" w14:textId="029C7032" w:rsidR="00C037E2" w:rsidRPr="00640A70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640A70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4688EAC8" w14:textId="77777777" w:rsidR="0026697F" w:rsidRPr="0026697F" w:rsidRDefault="0026697F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5A97FA9D" w14:textId="63C8FA8F" w:rsidR="00A000FE" w:rsidRPr="0026697F" w:rsidRDefault="00D2499E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7</w:t>
      </w:r>
      <w:r w:rsidRPr="00D2499E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26697F" w:rsidRPr="0026697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26697F">
        <w:rPr>
          <w:rFonts w:asciiTheme="minorBidi" w:eastAsia="Times New Roman" w:hAnsiTheme="minorBidi"/>
          <w:color w:val="000000"/>
          <w:sz w:val="24"/>
          <w:szCs w:val="24"/>
        </w:rPr>
        <w:t>November 202</w:t>
      </w:r>
      <w:r>
        <w:rPr>
          <w:rFonts w:asciiTheme="minorBidi" w:eastAsia="Times New Roman" w:hAnsiTheme="minorBidi"/>
          <w:color w:val="000000"/>
          <w:sz w:val="24"/>
          <w:szCs w:val="24"/>
        </w:rPr>
        <w:t>2</w:t>
      </w:r>
    </w:p>
    <w:sectPr w:rsidR="00A000FE" w:rsidRPr="0026697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A956" w14:textId="77777777" w:rsidR="00CE7246" w:rsidRDefault="00CE7246">
      <w:pPr>
        <w:spacing w:after="0" w:line="240" w:lineRule="auto"/>
      </w:pPr>
      <w:r>
        <w:separator/>
      </w:r>
    </w:p>
  </w:endnote>
  <w:endnote w:type="continuationSeparator" w:id="0">
    <w:p w14:paraId="6ADC4A1D" w14:textId="77777777" w:rsidR="00CE7246" w:rsidRDefault="00CE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6E46" w14:textId="77777777" w:rsidR="00CE7246" w:rsidRDefault="00CE7246">
      <w:pPr>
        <w:spacing w:after="0" w:line="240" w:lineRule="auto"/>
      </w:pPr>
      <w:r>
        <w:separator/>
      </w:r>
    </w:p>
  </w:footnote>
  <w:footnote w:type="continuationSeparator" w:id="0">
    <w:p w14:paraId="6890527A" w14:textId="77777777" w:rsidR="00CE7246" w:rsidRDefault="00CE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8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40A70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62C0"/>
    <w:rsid w:val="007145E8"/>
    <w:rsid w:val="00726666"/>
    <w:rsid w:val="00731A84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74CAB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CE7246"/>
    <w:rsid w:val="00D021EC"/>
    <w:rsid w:val="00D20A8D"/>
    <w:rsid w:val="00D2499E"/>
    <w:rsid w:val="00D35103"/>
    <w:rsid w:val="00D454E1"/>
    <w:rsid w:val="00D60BA4"/>
    <w:rsid w:val="00D70693"/>
    <w:rsid w:val="00D7132C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0C019-EE60-4EA8-984E-933AE9E4F5EF}"/>
</file>

<file path=customXml/itemProps2.xml><?xml version="1.0" encoding="utf-8"?>
<ds:datastoreItem xmlns:ds="http://schemas.openxmlformats.org/officeDocument/2006/customXml" ds:itemID="{0FF1830F-412A-46E7-B75C-2F047DD41A6B}"/>
</file>

<file path=customXml/itemProps3.xml><?xml version="1.0" encoding="utf-8"?>
<ds:datastoreItem xmlns:ds="http://schemas.openxmlformats.org/officeDocument/2006/customXml" ds:itemID="{D1A83BF1-2019-4EAF-B642-B0F5A5BA9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2021-10-19T09:43:00Z</cp:lastPrinted>
  <dcterms:created xsi:type="dcterms:W3CDTF">2022-10-24T15:06:00Z</dcterms:created>
  <dcterms:modified xsi:type="dcterms:W3CDTF">2022-10-24T15:06:00Z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