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99FC" w14:textId="77777777" w:rsidR="008904FF" w:rsidRPr="00487573" w:rsidRDefault="008904FF" w:rsidP="008904F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30860A97" wp14:editId="21510FCF">
            <wp:extent cx="1130300" cy="832292"/>
            <wp:effectExtent l="0" t="0" r="0" b="6350"/>
            <wp:docPr id="7" name="Picture 7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518E00B5" w14:textId="77777777" w:rsidR="008904FF" w:rsidRPr="00487573" w:rsidRDefault="008904FF" w:rsidP="008904FF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4FBE0761" w14:textId="77777777" w:rsidR="008904FF" w:rsidRPr="00487573" w:rsidRDefault="008904FF" w:rsidP="008904FF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4095" wp14:editId="2C325970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EF24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482DF618" w14:textId="77777777" w:rsidR="008904FF" w:rsidRPr="00487573" w:rsidRDefault="008904FF" w:rsidP="008904FF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2646D91A" w14:textId="77777777" w:rsidR="008904FF" w:rsidRPr="00267F75" w:rsidRDefault="008904FF" w:rsidP="008904FF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70380E2" w14:textId="77777777" w:rsidR="008904FF" w:rsidRPr="00267F75" w:rsidRDefault="008904FF" w:rsidP="008904FF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C7407B0" w14:textId="77777777" w:rsidR="008904FF" w:rsidRDefault="008904FF" w:rsidP="008904FF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PHILIPPINES</w:t>
      </w:r>
    </w:p>
    <w:p w14:paraId="7A57BD81" w14:textId="77777777" w:rsidR="008904FF" w:rsidRDefault="008904FF" w:rsidP="008904FF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30E0483" w14:textId="77777777" w:rsidR="008904FF" w:rsidRPr="00267F75" w:rsidRDefault="008904FF" w:rsidP="008904FF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14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09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1BCFD8CE" w14:textId="77777777" w:rsidR="008904FF" w:rsidRDefault="008904FF" w:rsidP="008904FF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FBD07B1" w14:textId="77777777" w:rsidR="008904FF" w:rsidRPr="006A31BE" w:rsidRDefault="008904FF" w:rsidP="008904FF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61DCD542" w14:textId="77777777" w:rsidR="008904FF" w:rsidRPr="006A31BE" w:rsidRDefault="008904FF" w:rsidP="008904FF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Philippines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6FEE3B83" w14:textId="77777777" w:rsidR="008904FF" w:rsidRPr="00020F60" w:rsidRDefault="008904FF" w:rsidP="008904FF">
      <w:pPr>
        <w:pStyle w:val="NormalWeb"/>
        <w:jc w:val="both"/>
        <w:rPr>
          <w:rFonts w:ascii="Cambria" w:hAnsi="Cambria"/>
        </w:rPr>
      </w:pPr>
      <w:r w:rsidRPr="00020F60">
        <w:rPr>
          <w:rFonts w:ascii="Cambria" w:hAnsi="Cambria"/>
          <w:color w:val="000000"/>
          <w:lang w:val="en-US"/>
        </w:rPr>
        <w:t>We applaud the efforts of the Government of Philippines for having ensured universal access of the COVID-19 vaccines during the pandemic. We further congratulate Philippines for having put in place the ‘</w:t>
      </w:r>
      <w:r w:rsidRPr="00020F60">
        <w:rPr>
          <w:rFonts w:ascii="Cambria" w:hAnsi="Cambria"/>
          <w:i/>
          <w:iCs/>
          <w:color w:val="000000"/>
          <w:lang w:val="en-US"/>
        </w:rPr>
        <w:t>’B</w:t>
      </w:r>
      <w:proofErr w:type="spellStart"/>
      <w:r w:rsidRPr="00020F60">
        <w:rPr>
          <w:rFonts w:ascii="Cambria" w:hAnsi="Cambria"/>
          <w:i/>
          <w:iCs/>
        </w:rPr>
        <w:t>asic</w:t>
      </w:r>
      <w:proofErr w:type="spellEnd"/>
      <w:r w:rsidRPr="00020F60">
        <w:rPr>
          <w:rFonts w:ascii="Cambria" w:hAnsi="Cambria"/>
          <w:i/>
          <w:iCs/>
        </w:rPr>
        <w:t xml:space="preserve"> education learning continuity plan for school year 2020–2021 in light of the COVID-19 public health emergency” </w:t>
      </w:r>
    </w:p>
    <w:p w14:paraId="32C861DD" w14:textId="73579687" w:rsidR="008904FF" w:rsidRPr="008904FF" w:rsidRDefault="008904FF" w:rsidP="008904FF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In a brotherly spirit, we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 w:rsidRPr="005D7CB1">
        <w:rPr>
          <w:rFonts w:ascii="Cambria" w:eastAsia="Times New Roman" w:hAnsi="Cambria" w:cs="Times New Roman"/>
          <w:color w:val="000000"/>
          <w:lang w:val="en-US" w:eastAsia="en-GB"/>
        </w:rPr>
        <w:t>Philip</w:t>
      </w:r>
      <w:r>
        <w:rPr>
          <w:rFonts w:ascii="Cambria" w:eastAsia="Times New Roman" w:hAnsi="Cambria" w:cs="Times New Roman"/>
          <w:color w:val="000000"/>
          <w:lang w:val="en-US" w:eastAsia="en-GB"/>
        </w:rPr>
        <w:t>pines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8904FF">
        <w:rPr>
          <w:rFonts w:ascii="Cambria" w:eastAsia="Times New Roman" w:hAnsi="Cambria" w:cs="Times New Roman"/>
          <w:color w:val="000000"/>
          <w:lang w:eastAsia="en-GB"/>
        </w:rPr>
        <w:t>Promote appropriate framework to protect women against gender-based violence</w:t>
      </w:r>
    </w:p>
    <w:p w14:paraId="4C5F2D2E" w14:textId="77777777" w:rsidR="008904FF" w:rsidRDefault="008904FF" w:rsidP="008904FF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Philippines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7A552C01" w14:textId="77777777" w:rsidR="008904FF" w:rsidRPr="00487573" w:rsidRDefault="008904FF" w:rsidP="008904FF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7102741C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3EE5"/>
    <w:multiLevelType w:val="hybridMultilevel"/>
    <w:tmpl w:val="C1508AC4"/>
    <w:lvl w:ilvl="0" w:tplc="B5425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2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FF"/>
    <w:rsid w:val="0008309D"/>
    <w:rsid w:val="008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0AF0"/>
  <w15:chartTrackingRefBased/>
  <w15:docId w15:val="{BDF03F85-E056-4448-97B1-0D9B5740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4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65E6-6771-4DAE-AF03-8093067FD080}"/>
</file>

<file path=customXml/itemProps2.xml><?xml version="1.0" encoding="utf-8"?>
<ds:datastoreItem xmlns:ds="http://schemas.openxmlformats.org/officeDocument/2006/customXml" ds:itemID="{6D831240-9D1E-4F70-B437-C365E33B0AAB}"/>
</file>

<file path=customXml/itemProps3.xml><?xml version="1.0" encoding="utf-8"?>
<ds:datastoreItem xmlns:ds="http://schemas.openxmlformats.org/officeDocument/2006/customXml" ds:itemID="{EC2FF357-A3D7-4395-AA4E-3D4FAD631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2022-11-04T08:47:00Z</dcterms:created>
  <dcterms:modified xsi:type="dcterms:W3CDTF">2022-11-04T08:48:00Z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