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9471" w14:textId="77777777" w:rsidR="00E41C19" w:rsidRPr="00487573" w:rsidRDefault="00E41C19" w:rsidP="00E41C19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66BBB2E7" wp14:editId="49CB4379">
            <wp:extent cx="1130300" cy="832292"/>
            <wp:effectExtent l="0" t="0" r="0" b="6350"/>
            <wp:docPr id="10" name="Picture 10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3" cy="8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5C445E22" w14:textId="77777777" w:rsidR="00E41C19" w:rsidRPr="00487573" w:rsidRDefault="00E41C19" w:rsidP="00E41C19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EMBASSY OF THE REPUBLIC OF MAURITIUS &amp; PERMANENT MISSION TO THE UNITED NATIONS AND OTHER INTERNATIONAL ORGANISATIONS</w:t>
      </w:r>
    </w:p>
    <w:p w14:paraId="45DC2933" w14:textId="77777777" w:rsidR="00E41C19" w:rsidRPr="00487573" w:rsidRDefault="00E41C19" w:rsidP="00E41C19">
      <w:pPr>
        <w:spacing w:line="276" w:lineRule="auto"/>
        <w:rPr>
          <w:rFonts w:ascii="Cambria" w:eastAsia="Times New Roman" w:hAnsi="Cambria" w:cs="Times New Roman"/>
          <w:color w:val="FF0000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866F4" wp14:editId="0FC26AFF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512050" cy="31750"/>
                <wp:effectExtent l="0" t="0" r="3175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05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06D3D" id="Straight Connector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3pt,.9pt" to="113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" strokecolor="red" strokeweight="1pt">
                <v:stroke joinstyle="miter"/>
                <w10:wrap anchorx="page"/>
              </v:line>
            </w:pict>
          </mc:Fallback>
        </mc:AlternateContent>
      </w:r>
    </w:p>
    <w:p w14:paraId="2A25641E" w14:textId="77777777" w:rsidR="00E41C19" w:rsidRPr="00487573" w:rsidRDefault="00E41C19" w:rsidP="00E41C19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AMBASSADE DE LA REPUBLIQUE DE MAURICE ET MISSION PERMANENTE AUPRES  DES  NATIONS UNIES</w:t>
      </w:r>
    </w:p>
    <w:p w14:paraId="777E9D86" w14:textId="77777777" w:rsidR="00E41C19" w:rsidRPr="00267F75" w:rsidRDefault="00E41C19" w:rsidP="00E41C19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ET DES AUTRES ORGANISATIONS INTERNATIONALES</w:t>
      </w:r>
    </w:p>
    <w:p w14:paraId="4F6E1A96" w14:textId="77777777" w:rsidR="00E41C19" w:rsidRPr="00267F75" w:rsidRDefault="00E41C19" w:rsidP="00E41C19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4DFEBE8A" w14:textId="77777777" w:rsidR="00E41C19" w:rsidRDefault="00E41C19" w:rsidP="00E41C19">
      <w:pPr>
        <w:spacing w:after="160"/>
        <w:ind w:left="72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STATEMENT OF THE PERMANENT MISSION OF THE REPUBLIC OF MAURITIUS TO THE UNITED NATIONS, GENEVA DURING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THE UNIVERSAL PERIODIC REVIEW OF </w:t>
      </w: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MOROCCO</w:t>
      </w:r>
    </w:p>
    <w:p w14:paraId="40E08A00" w14:textId="77777777" w:rsidR="00E41C19" w:rsidRDefault="00E41C19" w:rsidP="00E41C19">
      <w:pPr>
        <w:spacing w:after="16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</w:p>
    <w:p w14:paraId="011B01FD" w14:textId="77777777" w:rsidR="00E41C19" w:rsidRPr="00267F75" w:rsidRDefault="00E41C19" w:rsidP="00E41C19">
      <w:pPr>
        <w:spacing w:after="160"/>
        <w:jc w:val="center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08 November</w:t>
      </w:r>
      <w:r w:rsidRPr="00C0673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 xml:space="preserve"> 2022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– </w:t>
      </w: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15</w:t>
      </w:r>
      <w:r w:rsidRPr="00C0673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 xml:space="preserve"> 00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hrs</w:t>
      </w:r>
    </w:p>
    <w:p w14:paraId="0427EE2D" w14:textId="77777777" w:rsidR="00E41C19" w:rsidRDefault="00E41C19" w:rsidP="00E41C19">
      <w:pPr>
        <w:spacing w:after="160"/>
        <w:jc w:val="both"/>
        <w:rPr>
          <w:rFonts w:ascii="Cambria" w:eastAsia="Times New Roman" w:hAnsi="Cambria" w:cs="Times New Roman"/>
          <w:b/>
          <w:bCs/>
          <w:color w:val="000000"/>
          <w:lang w:eastAsia="en-GB"/>
        </w:rPr>
      </w:pPr>
    </w:p>
    <w:p w14:paraId="0AE8EEB9" w14:textId="77777777" w:rsidR="00E41C19" w:rsidRPr="006A31BE" w:rsidRDefault="00E41C19" w:rsidP="00E41C19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b/>
          <w:bCs/>
          <w:color w:val="000000"/>
          <w:lang w:eastAsia="en-GB"/>
        </w:rPr>
        <w:t>Chair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>,</w:t>
      </w:r>
    </w:p>
    <w:p w14:paraId="251ADAED" w14:textId="77777777" w:rsidR="00E41C19" w:rsidRPr="006A31BE" w:rsidRDefault="00E41C19" w:rsidP="00E41C19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color w:val="000000"/>
          <w:lang w:eastAsia="en-GB"/>
        </w:rPr>
        <w:t>The Mauritius delegation extends a very warm welcome to the high level</w:t>
      </w:r>
      <w:r w:rsidRPr="00F93317">
        <w:rPr>
          <w:rFonts w:ascii="Cambria" w:eastAsia="Times New Roman" w:hAnsi="Cambria" w:cs="Times New Roman"/>
          <w:color w:val="000000"/>
          <w:lang w:val="en-GB" w:eastAsia="en-GB"/>
        </w:rPr>
        <w:t xml:space="preserve"> </w:t>
      </w:r>
      <w:r>
        <w:rPr>
          <w:rFonts w:ascii="Cambria" w:eastAsia="Times New Roman" w:hAnsi="Cambria" w:cs="Times New Roman"/>
          <w:color w:val="000000"/>
          <w:lang w:val="en-GB" w:eastAsia="en-GB"/>
        </w:rPr>
        <w:t>Ministerial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delegation of </w:t>
      </w:r>
      <w:r>
        <w:rPr>
          <w:rFonts w:ascii="Cambria" w:eastAsia="Times New Roman" w:hAnsi="Cambria" w:cs="Times New Roman"/>
          <w:color w:val="000000"/>
          <w:lang w:eastAsia="en-GB"/>
        </w:rPr>
        <w:t>Morocco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during this </w:t>
      </w:r>
      <w:r>
        <w:rPr>
          <w:rFonts w:ascii="Cambria" w:eastAsia="Times New Roman" w:hAnsi="Cambria" w:cs="Times New Roman"/>
          <w:color w:val="000000"/>
          <w:lang w:eastAsia="en-GB"/>
        </w:rPr>
        <w:t>fourth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cycle of the UPR.</w:t>
      </w:r>
    </w:p>
    <w:p w14:paraId="124D74A6" w14:textId="77777777" w:rsidR="00E41C19" w:rsidRDefault="00E41C19" w:rsidP="00E41C19">
      <w:pPr>
        <w:spacing w:after="160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Mauritius applauds the efforts of </w:t>
      </w:r>
      <w:r>
        <w:rPr>
          <w:rFonts w:ascii="Cambria" w:eastAsia="Times New Roman" w:hAnsi="Cambria" w:cs="Times New Roman"/>
          <w:color w:val="000000"/>
          <w:lang w:eastAsia="en-GB"/>
        </w:rPr>
        <w:t xml:space="preserve">the Government of Morocco for developing a National Strategy for Sustainable Development which aims to ensure, </w:t>
      </w:r>
      <w:r>
        <w:rPr>
          <w:rFonts w:ascii="Cambria" w:eastAsia="Times New Roman" w:hAnsi="Cambria" w:cs="Times New Roman"/>
          <w:i/>
          <w:color w:val="000000"/>
          <w:lang w:eastAsia="en-GB"/>
        </w:rPr>
        <w:t>inter alia,</w:t>
      </w:r>
      <w:r>
        <w:rPr>
          <w:rFonts w:ascii="Cambria" w:eastAsia="Times New Roman" w:hAnsi="Cambria" w:cs="Times New Roman"/>
          <w:color w:val="000000"/>
          <w:lang w:eastAsia="en-GB"/>
        </w:rPr>
        <w:t xml:space="preserve"> socio-economic cohesion.</w:t>
      </w:r>
    </w:p>
    <w:p w14:paraId="4080B2FC" w14:textId="77777777" w:rsidR="00E41C19" w:rsidRPr="00487573" w:rsidRDefault="00E41C19" w:rsidP="00E41C19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eastAsia="en-GB"/>
        </w:rPr>
        <w:t>I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>n a brotherly spirit, we</w:t>
      </w:r>
      <w:r w:rsidRPr="00F93317">
        <w:rPr>
          <w:rFonts w:ascii="Cambria" w:eastAsia="Times New Roman" w:hAnsi="Cambria" w:cs="Times New Roman"/>
          <w:color w:val="000000"/>
          <w:lang w:val="en-GB" w:eastAsia="en-GB"/>
        </w:rPr>
        <w:t xml:space="preserve"> would like to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recommend that </w:t>
      </w:r>
      <w:r>
        <w:rPr>
          <w:rFonts w:ascii="Cambria" w:eastAsia="Times New Roman" w:hAnsi="Cambria" w:cs="Times New Roman"/>
          <w:color w:val="000000"/>
          <w:lang w:eastAsia="en-GB"/>
        </w:rPr>
        <w:t>in line with the recommendations of the UNESCO, Morocco, provide at least 12 years of formal primary and secondary education with a view to achieving universal access to education.</w:t>
      </w:r>
    </w:p>
    <w:p w14:paraId="245F4D9B" w14:textId="77777777" w:rsidR="00E41C19" w:rsidRDefault="00E41C19" w:rsidP="00E41C19">
      <w:pPr>
        <w:spacing w:before="280" w:after="280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Times New Roman"/>
          <w:color w:val="000000"/>
          <w:lang w:eastAsia="en-GB"/>
        </w:rPr>
        <w:t xml:space="preserve">We wish </w:t>
      </w:r>
      <w:r>
        <w:rPr>
          <w:rFonts w:ascii="Cambria" w:eastAsia="Times New Roman" w:hAnsi="Cambria" w:cs="Times New Roman"/>
          <w:color w:val="000000"/>
          <w:lang w:eastAsia="en-GB"/>
        </w:rPr>
        <w:t>Morocco</w:t>
      </w:r>
      <w:r w:rsidRPr="00487573">
        <w:rPr>
          <w:rFonts w:ascii="Cambria" w:eastAsia="Times New Roman" w:hAnsi="Cambria" w:cs="Times New Roman"/>
          <w:color w:val="000000"/>
          <w:lang w:eastAsia="en-GB"/>
        </w:rPr>
        <w:t xml:space="preserve"> a successful review</w:t>
      </w:r>
      <w:r w:rsidRPr="00487573">
        <w:rPr>
          <w:rFonts w:ascii="Cambria" w:eastAsia="Times New Roman" w:hAnsi="Cambria" w:cs="Times New Roman"/>
          <w:color w:val="000000"/>
          <w:lang w:val="en-GB" w:eastAsia="en-GB"/>
        </w:rPr>
        <w:t xml:space="preserve"> and continued progress</w:t>
      </w:r>
      <w:r w:rsidRPr="00487573">
        <w:rPr>
          <w:rFonts w:ascii="Cambria" w:eastAsia="Times New Roman" w:hAnsi="Cambria" w:cs="Times New Roman"/>
          <w:color w:val="000000"/>
          <w:lang w:eastAsia="en-GB"/>
        </w:rPr>
        <w:t xml:space="preserve">. </w:t>
      </w:r>
    </w:p>
    <w:p w14:paraId="773107E6" w14:textId="77777777" w:rsidR="00E41C19" w:rsidRPr="00487573" w:rsidRDefault="00E41C19" w:rsidP="00E41C19">
      <w:pPr>
        <w:spacing w:before="280" w:after="280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487573">
        <w:rPr>
          <w:rFonts w:ascii="Cambria" w:eastAsia="Times New Roman" w:hAnsi="Cambria" w:cs="Times New Roman"/>
          <w:b/>
          <w:bCs/>
          <w:color w:val="000000"/>
          <w:lang w:eastAsia="en-GB"/>
        </w:rPr>
        <w:t>Thank you.</w:t>
      </w:r>
    </w:p>
    <w:p w14:paraId="2F090588" w14:textId="77777777" w:rsidR="00E41C19" w:rsidRDefault="00E41C19" w:rsidP="00E41C19"/>
    <w:p w14:paraId="0825F95E" w14:textId="77777777" w:rsidR="00E41C19" w:rsidRDefault="00E41C19" w:rsidP="00E41C19"/>
    <w:p w14:paraId="33DC3F26" w14:textId="77777777" w:rsidR="00E41C19" w:rsidRDefault="00E41C19" w:rsidP="00E41C19"/>
    <w:p w14:paraId="236F70E5" w14:textId="77777777" w:rsidR="00E41C19" w:rsidRDefault="00E41C19" w:rsidP="00E41C19"/>
    <w:p w14:paraId="054ABDBD" w14:textId="77777777" w:rsidR="00E41C19" w:rsidRDefault="00E41C19" w:rsidP="00E41C19"/>
    <w:p w14:paraId="1F5DA626" w14:textId="77777777" w:rsidR="00E41C19" w:rsidRDefault="00E41C19" w:rsidP="00E41C19"/>
    <w:p w14:paraId="4F46406E" w14:textId="77777777" w:rsidR="0008309D" w:rsidRDefault="0008309D"/>
    <w:sectPr w:rsidR="00083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19"/>
    <w:rsid w:val="0008309D"/>
    <w:rsid w:val="00E4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49DB2"/>
  <w15:chartTrackingRefBased/>
  <w15:docId w15:val="{E1E26BDD-7B30-4B88-845E-4E566021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C1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A92BC2-2137-4D28-96FB-12CC9113758C}"/>
</file>

<file path=customXml/itemProps2.xml><?xml version="1.0" encoding="utf-8"?>
<ds:datastoreItem xmlns:ds="http://schemas.openxmlformats.org/officeDocument/2006/customXml" ds:itemID="{AC8CC46C-E141-43B7-B5C0-19D5309F6F74}"/>
</file>

<file path=customXml/itemProps3.xml><?xml version="1.0" encoding="utf-8"?>
<ds:datastoreItem xmlns:ds="http://schemas.openxmlformats.org/officeDocument/2006/customXml" ds:itemID="{10B88F72-4C36-4935-BAEC-56E5BE8D34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Tejaswinee Burumdoyal</cp:lastModifiedBy>
  <cp:revision>1</cp:revision>
  <dcterms:created xsi:type="dcterms:W3CDTF">2022-11-04T08:44:00Z</dcterms:created>
  <dcterms:modified xsi:type="dcterms:W3CDTF">2022-11-04T08:44:00Z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