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FB4" w14:textId="77777777" w:rsidR="00170576" w:rsidRPr="00487573" w:rsidRDefault="00170576" w:rsidP="00170576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516136AF" wp14:editId="197BA9FF">
            <wp:extent cx="1130300" cy="832292"/>
            <wp:effectExtent l="0" t="0" r="0" b="635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4DB82080" w14:textId="77777777" w:rsidR="00170576" w:rsidRPr="00487573" w:rsidRDefault="00170576" w:rsidP="00170576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2BC3AC9D" w14:textId="77777777" w:rsidR="00170576" w:rsidRPr="00487573" w:rsidRDefault="00170576" w:rsidP="00170576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56DFC" wp14:editId="74C927EC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5B1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0CC1BBE9" w14:textId="77777777" w:rsidR="00170576" w:rsidRPr="00487573" w:rsidRDefault="00170576" w:rsidP="00170576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7F5287F2" w14:textId="77777777" w:rsidR="00170576" w:rsidRPr="00267F75" w:rsidRDefault="00170576" w:rsidP="00170576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1C3658DC" w14:textId="77777777" w:rsidR="00170576" w:rsidRPr="00267F75" w:rsidRDefault="00170576" w:rsidP="00170576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6BFBB2D5" w14:textId="77777777" w:rsidR="00170576" w:rsidRDefault="00170576" w:rsidP="00170576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BAHRAIN</w:t>
      </w:r>
    </w:p>
    <w:p w14:paraId="32087716" w14:textId="77777777" w:rsidR="00170576" w:rsidRDefault="00170576" w:rsidP="00170576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09CD5B71" w14:textId="77777777" w:rsidR="00170576" w:rsidRPr="00267F75" w:rsidRDefault="00170576" w:rsidP="00170576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07 November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09 00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2639A65D" w14:textId="77777777" w:rsidR="00170576" w:rsidRDefault="00170576" w:rsidP="00170576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0CB00CFD" w14:textId="77777777" w:rsidR="00170576" w:rsidRPr="006A31BE" w:rsidRDefault="00170576" w:rsidP="00170576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58EEF929" w14:textId="77777777" w:rsidR="00170576" w:rsidRPr="006A31BE" w:rsidRDefault="00170576" w:rsidP="00170576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GB" w:eastAsia="en-GB"/>
        </w:rPr>
        <w:t>Ministerial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>
        <w:rPr>
          <w:rFonts w:ascii="Cambria" w:eastAsia="Times New Roman" w:hAnsi="Cambria" w:cs="Times New Roman"/>
          <w:color w:val="000000"/>
          <w:lang w:eastAsia="en-GB"/>
        </w:rPr>
        <w:t>Bahrain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</w:t>
      </w:r>
      <w:r>
        <w:rPr>
          <w:rFonts w:ascii="Cambria" w:eastAsia="Times New Roman" w:hAnsi="Cambria" w:cs="Times New Roman"/>
          <w:color w:val="000000"/>
          <w:lang w:eastAsia="en-GB"/>
        </w:rPr>
        <w:t>fourth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cycle of the UPR.</w:t>
      </w:r>
    </w:p>
    <w:p w14:paraId="62D97D06" w14:textId="77777777" w:rsidR="00170576" w:rsidRDefault="00170576" w:rsidP="00170576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Mauritius applauds the efforts of </w:t>
      </w:r>
      <w:r>
        <w:rPr>
          <w:rFonts w:ascii="Cambria" w:eastAsia="Times New Roman" w:hAnsi="Cambria" w:cs="Times New Roman"/>
          <w:color w:val="000000"/>
          <w:lang w:eastAsia="en-GB"/>
        </w:rPr>
        <w:t>Bahrain for having amending the labour laws to eliminate sexual harassment in the work place as well as laws to ban discrimination based on sex, origin, language or creed.</w:t>
      </w:r>
    </w:p>
    <w:p w14:paraId="4C9E34EF" w14:textId="77777777" w:rsidR="00170576" w:rsidRPr="00487573" w:rsidRDefault="00170576" w:rsidP="00170576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In a brotherly spirit, we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would like to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recommend that </w:t>
      </w:r>
      <w:r>
        <w:rPr>
          <w:rFonts w:ascii="Cambria" w:eastAsia="Times New Roman" w:hAnsi="Cambria" w:cs="Times New Roman"/>
          <w:color w:val="000000"/>
          <w:lang w:eastAsia="en-GB"/>
        </w:rPr>
        <w:t>Bahrain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:</w:t>
      </w:r>
    </w:p>
    <w:p w14:paraId="6C6181EC" w14:textId="77777777" w:rsidR="00170576" w:rsidRDefault="00170576" w:rsidP="00170576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 xml:space="preserve">Enhance cooperation with the Special Procedures Mandates holders and enable country visits; </w:t>
      </w:r>
    </w:p>
    <w:p w14:paraId="73C2376A" w14:textId="77777777" w:rsidR="00170576" w:rsidRPr="00487573" w:rsidRDefault="00170576" w:rsidP="00170576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 xml:space="preserve">Ratify the Optional Protocol to the </w:t>
      </w:r>
      <w:r w:rsidRPr="00677DB3">
        <w:rPr>
          <w:rFonts w:ascii="Cambria" w:eastAsia="Times New Roman" w:hAnsi="Cambria" w:cs="Times New Roman"/>
          <w:color w:val="000000"/>
          <w:lang w:eastAsia="en-GB"/>
        </w:rPr>
        <w:t>Convention against Torture and Other Cruel, Inhuman or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677DB3">
        <w:rPr>
          <w:rFonts w:ascii="Cambria" w:eastAsia="Times New Roman" w:hAnsi="Cambria" w:cs="Times New Roman"/>
          <w:color w:val="000000"/>
          <w:lang w:eastAsia="en-GB"/>
        </w:rPr>
        <w:t>D</w:t>
      </w:r>
      <w:r>
        <w:rPr>
          <w:rFonts w:ascii="Cambria" w:eastAsia="Times New Roman" w:hAnsi="Cambria" w:cs="Times New Roman"/>
          <w:color w:val="000000"/>
          <w:lang w:eastAsia="en-GB"/>
        </w:rPr>
        <w:t>egrading Treatment or Punishment the Rome Statute of the International Criminal Court.</w:t>
      </w:r>
    </w:p>
    <w:p w14:paraId="7CD4C0EF" w14:textId="77777777" w:rsidR="00170576" w:rsidRDefault="00170576" w:rsidP="00170576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>
        <w:rPr>
          <w:rFonts w:ascii="Cambria" w:eastAsia="Times New Roman" w:hAnsi="Cambria" w:cs="Times New Roman"/>
          <w:color w:val="000000"/>
          <w:lang w:eastAsia="en-GB"/>
        </w:rPr>
        <w:t>Bahrain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487573">
        <w:rPr>
          <w:rFonts w:ascii="Cambria" w:eastAsia="Times New Roman" w:hAnsi="Cambria" w:cs="Times New Roman"/>
          <w:color w:val="000000"/>
          <w:lang w:val="en-GB" w:eastAsia="en-GB"/>
        </w:rPr>
        <w:t xml:space="preserve"> and continued progress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08FA9287" w14:textId="77777777" w:rsidR="00170576" w:rsidRPr="00487573" w:rsidRDefault="00170576" w:rsidP="00170576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0FD408B5" w14:textId="77777777" w:rsidR="00170576" w:rsidRPr="006A31BE" w:rsidRDefault="00170576" w:rsidP="00170576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545EBC0E" w14:textId="77777777" w:rsidR="00170576" w:rsidRDefault="00170576" w:rsidP="00170576"/>
    <w:p w14:paraId="5E6E1013" w14:textId="77777777" w:rsidR="0008309D" w:rsidRDefault="0008309D"/>
    <w:sectPr w:rsidR="0008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35E89"/>
    <w:multiLevelType w:val="hybridMultilevel"/>
    <w:tmpl w:val="80BC41AA"/>
    <w:lvl w:ilvl="0" w:tplc="04AEE3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53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21"/>
    <w:rsid w:val="0008309D"/>
    <w:rsid w:val="00170576"/>
    <w:rsid w:val="006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56251-3C10-4D17-88EE-CBF294AF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D2FA5-5F70-4BA3-A0C1-7353E6D8EAAF}"/>
</file>

<file path=customXml/itemProps2.xml><?xml version="1.0" encoding="utf-8"?>
<ds:datastoreItem xmlns:ds="http://schemas.openxmlformats.org/officeDocument/2006/customXml" ds:itemID="{CB8DDB9C-F962-466A-82D9-E9AFCB216316}"/>
</file>

<file path=customXml/itemProps3.xml><?xml version="1.0" encoding="utf-8"?>
<ds:datastoreItem xmlns:ds="http://schemas.openxmlformats.org/officeDocument/2006/customXml" ds:itemID="{C35DCF29-EB0F-46C1-BE5A-E530E5848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2</cp:revision>
  <dcterms:created xsi:type="dcterms:W3CDTF">2022-11-04T08:43:00Z</dcterms:created>
  <dcterms:modified xsi:type="dcterms:W3CDTF">2022-11-04T08:43:00Z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