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14:paraId="79BFA091" w14:textId="327EE2E5" w:rsidR="000B06CA" w:rsidRPr="00DF3380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4"/>
          <w:szCs w:val="34"/>
          <w:lang w:bidi="ar-AE"/>
        </w:rPr>
      </w:pPr>
      <w:r w:rsidRPr="00DF3380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>السيد الرئيس،</w:t>
      </w:r>
    </w:p>
    <w:p w14:paraId="0B2E4741" w14:textId="77777777" w:rsidR="000B06CA" w:rsidRDefault="000B06CA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54E3BB0E" w14:textId="171D6AC3" w:rsidR="00D67DA7" w:rsidRPr="00DF3380" w:rsidRDefault="0019501A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DF3380">
        <w:rPr>
          <w:rFonts w:ascii="Sakkal Majalla" w:hAnsi="Sakkal Majalla" w:cs="Sakkal Majalla" w:hint="cs"/>
          <w:sz w:val="34"/>
          <w:szCs w:val="34"/>
          <w:rtl/>
        </w:rPr>
        <w:t xml:space="preserve">يرحب 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DF3380">
        <w:rPr>
          <w:rFonts w:ascii="Sakkal Majalla" w:hAnsi="Sakkal Majalla" w:cs="Sakkal Majalla" w:hint="cs"/>
          <w:sz w:val="34"/>
          <w:szCs w:val="34"/>
          <w:rtl/>
        </w:rPr>
        <w:t xml:space="preserve">بلادي بوفد </w:t>
      </w:r>
      <w:r w:rsidR="007C0F29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جمهورية </w:t>
      </w:r>
      <w:r w:rsidR="00DA0C3B">
        <w:rPr>
          <w:rFonts w:ascii="Sakkal Majalla" w:hAnsi="Sakkal Majalla" w:cs="Sakkal Majalla" w:hint="cs"/>
          <w:sz w:val="34"/>
          <w:szCs w:val="34"/>
          <w:rtl/>
          <w:lang w:bidi="ar-AE"/>
        </w:rPr>
        <w:t>الهند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D11B84" w:rsidRPr="00DF3380">
        <w:rPr>
          <w:rFonts w:ascii="Sakkal Majalla" w:hAnsi="Sakkal Majalla" w:cs="Sakkal Majalla" w:hint="cs"/>
          <w:sz w:val="34"/>
          <w:szCs w:val="34"/>
          <w:rtl/>
        </w:rPr>
        <w:t xml:space="preserve">برئاسة  معالي </w:t>
      </w:r>
      <w:r w:rsidR="00DA0C3B">
        <w:rPr>
          <w:rFonts w:ascii="Sakkal Majalla" w:hAnsi="Sakkal Majalla" w:cs="Sakkal Majalla" w:hint="cs"/>
          <w:sz w:val="34"/>
          <w:szCs w:val="34"/>
          <w:rtl/>
        </w:rPr>
        <w:t>توشار ميهتا،</w:t>
      </w:r>
      <w:r w:rsidR="00D11B84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DA0C3B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المحامي العام </w:t>
      </w:r>
      <w:r w:rsidR="006F2E5B">
        <w:rPr>
          <w:rFonts w:ascii="Sakkal Majalla" w:hAnsi="Sakkal Majalla" w:cs="Sakkal Majalla" w:hint="cs"/>
          <w:sz w:val="34"/>
          <w:szCs w:val="34"/>
          <w:rtl/>
        </w:rPr>
        <w:t>ويثمن التدابير التي اتخذت</w:t>
      </w:r>
      <w:r w:rsidR="006A7761">
        <w:rPr>
          <w:rFonts w:ascii="Sakkal Majalla" w:hAnsi="Sakkal Majalla" w:cs="Sakkal Majalla" w:hint="cs"/>
          <w:sz w:val="34"/>
          <w:szCs w:val="34"/>
          <w:rtl/>
        </w:rPr>
        <w:t>ها</w:t>
      </w:r>
      <w:r w:rsidR="00501C82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A7761">
        <w:rPr>
          <w:rFonts w:ascii="Sakkal Majalla" w:hAnsi="Sakkal Majalla" w:cs="Sakkal Majalla" w:hint="cs"/>
          <w:sz w:val="34"/>
          <w:szCs w:val="34"/>
          <w:rtl/>
        </w:rPr>
        <w:t xml:space="preserve">الحكومة الهندية </w:t>
      </w:r>
      <w:r w:rsidR="00095CDE" w:rsidRPr="00DF3380">
        <w:rPr>
          <w:rFonts w:ascii="Sakkal Majalla" w:hAnsi="Sakkal Majalla" w:cs="Sakkal Majalla" w:hint="cs"/>
          <w:sz w:val="34"/>
          <w:szCs w:val="34"/>
          <w:rtl/>
        </w:rPr>
        <w:t>ل</w:t>
      </w:r>
      <w:r w:rsidR="00D67DA7" w:rsidRPr="00DF3380">
        <w:rPr>
          <w:rFonts w:ascii="Sakkal Majalla" w:hAnsi="Sakkal Majalla" w:cs="Sakkal Majalla" w:hint="cs"/>
          <w:sz w:val="34"/>
          <w:szCs w:val="34"/>
          <w:rtl/>
        </w:rPr>
        <w:t xml:space="preserve">تعزيز </w:t>
      </w:r>
      <w:r w:rsidR="008F6CBC" w:rsidRPr="00DF3380">
        <w:rPr>
          <w:rFonts w:ascii="Sakkal Majalla" w:hAnsi="Sakkal Majalla" w:cs="Sakkal Majalla" w:hint="cs"/>
          <w:sz w:val="34"/>
          <w:szCs w:val="34"/>
          <w:rtl/>
        </w:rPr>
        <w:t xml:space="preserve">منظومة </w:t>
      </w:r>
      <w:r w:rsidR="00D67DA7" w:rsidRPr="00DF3380">
        <w:rPr>
          <w:rFonts w:ascii="Sakkal Majalla" w:hAnsi="Sakkal Majalla" w:cs="Sakkal Majalla" w:hint="cs"/>
          <w:sz w:val="34"/>
          <w:szCs w:val="34"/>
          <w:rtl/>
        </w:rPr>
        <w:t xml:space="preserve">حقوق الإنسان في </w:t>
      </w:r>
      <w:r w:rsidR="00095CDE" w:rsidRPr="00DF3380">
        <w:rPr>
          <w:rFonts w:ascii="Sakkal Majalla" w:hAnsi="Sakkal Majalla" w:cs="Sakkal Majalla" w:hint="cs"/>
          <w:sz w:val="34"/>
          <w:szCs w:val="34"/>
          <w:rtl/>
        </w:rPr>
        <w:t>هذا البلد</w:t>
      </w:r>
      <w:r w:rsidR="006F2E5B">
        <w:rPr>
          <w:rFonts w:ascii="Sakkal Majalla" w:hAnsi="Sakkal Majalla" w:cs="Sakkal Majalla" w:hint="cs"/>
          <w:sz w:val="34"/>
          <w:szCs w:val="34"/>
          <w:rtl/>
        </w:rPr>
        <w:t xml:space="preserve"> وخاصة </w:t>
      </w:r>
      <w:r w:rsidR="00F46543">
        <w:rPr>
          <w:rFonts w:ascii="Sakkal Majalla" w:hAnsi="Sakkal Majalla" w:cs="Sakkal Majalla" w:hint="cs"/>
          <w:sz w:val="34"/>
          <w:szCs w:val="34"/>
          <w:rtl/>
        </w:rPr>
        <w:t xml:space="preserve">في مجال </w:t>
      </w:r>
      <w:r w:rsidR="006F2E5B">
        <w:rPr>
          <w:rFonts w:ascii="Sakkal Majalla" w:hAnsi="Sakkal Majalla" w:cs="Sakkal Majalla" w:hint="cs"/>
          <w:sz w:val="34"/>
          <w:szCs w:val="34"/>
          <w:rtl/>
        </w:rPr>
        <w:t>الحقوق الاقتصادية والاجتماعية</w:t>
      </w:r>
      <w:r w:rsidR="00D67DA7" w:rsidRPr="00DF3380">
        <w:rPr>
          <w:rFonts w:ascii="Sakkal Majalla" w:hAnsi="Sakkal Majalla" w:cs="Sakkal Majalla" w:hint="cs"/>
          <w:sz w:val="34"/>
          <w:szCs w:val="34"/>
          <w:rtl/>
        </w:rPr>
        <w:t xml:space="preserve">.  </w:t>
      </w:r>
    </w:p>
    <w:p w14:paraId="38273CC3" w14:textId="77777777" w:rsidR="002960FE" w:rsidRPr="00DF3380" w:rsidRDefault="002960FE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0E52B25A" w14:textId="5779B90E" w:rsidR="0019501A" w:rsidRPr="00DF3380" w:rsidRDefault="0019501A" w:rsidP="008F1727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DF3380">
        <w:rPr>
          <w:rFonts w:ascii="Sakkal Majalla" w:hAnsi="Sakkal Majalla" w:cs="Sakkal Majalla" w:hint="cs"/>
          <w:sz w:val="34"/>
          <w:szCs w:val="34"/>
          <w:rtl/>
        </w:rPr>
        <w:t xml:space="preserve">كما </w:t>
      </w:r>
      <w:r w:rsidR="0033165D">
        <w:rPr>
          <w:rFonts w:ascii="Sakkal Majalla" w:hAnsi="Sakkal Majalla" w:cs="Sakkal Majalla" w:hint="cs"/>
          <w:sz w:val="34"/>
          <w:szCs w:val="34"/>
          <w:rtl/>
        </w:rPr>
        <w:t xml:space="preserve">يسجل </w:t>
      </w:r>
      <w:r w:rsidR="008F1727">
        <w:rPr>
          <w:rFonts w:ascii="Sakkal Majalla" w:hAnsi="Sakkal Majalla" w:cs="Sakkal Majalla" w:hint="cs"/>
          <w:sz w:val="34"/>
          <w:szCs w:val="34"/>
          <w:rtl/>
        </w:rPr>
        <w:t xml:space="preserve">في هذا السياق </w:t>
      </w:r>
      <w:r w:rsidR="007C0F29">
        <w:rPr>
          <w:rFonts w:ascii="Sakkal Majalla" w:hAnsi="Sakkal Majalla" w:cs="Sakkal Majalla" w:hint="cs"/>
          <w:sz w:val="34"/>
          <w:szCs w:val="34"/>
          <w:rtl/>
        </w:rPr>
        <w:t>التميز</w:t>
      </w:r>
      <w:r w:rsidR="000813A7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7C0F29">
        <w:rPr>
          <w:rFonts w:ascii="Sakkal Majalla" w:hAnsi="Sakkal Majalla" w:cs="Sakkal Majalla" w:hint="cs"/>
          <w:sz w:val="34"/>
          <w:szCs w:val="34"/>
          <w:rtl/>
        </w:rPr>
        <w:t>ب</w:t>
      </w:r>
      <w:r w:rsidR="008F1727">
        <w:rPr>
          <w:rFonts w:ascii="Sakkal Majalla" w:hAnsi="Sakkal Majalla" w:cs="Sakkal Majalla" w:hint="cs"/>
          <w:sz w:val="34"/>
          <w:szCs w:val="34"/>
          <w:rtl/>
        </w:rPr>
        <w:t>الجهود المبذولة للتنفيذ الفعلي للخطة المتكاملة لنماء الطفل رغم العوائق الميدانية الحاصلة بسبب تداعيات جائحة كورونا بالإضافة إلى المبادرات الساعية إلى توفير الر</w:t>
      </w:r>
      <w:r w:rsidR="000813A7">
        <w:rPr>
          <w:rFonts w:ascii="Sakkal Majalla" w:hAnsi="Sakkal Majalla" w:cs="Sakkal Majalla" w:hint="cs"/>
          <w:sz w:val="34"/>
          <w:szCs w:val="34"/>
          <w:rtl/>
        </w:rPr>
        <w:t>عا</w:t>
      </w:r>
      <w:r w:rsidR="008F1727">
        <w:rPr>
          <w:rFonts w:ascii="Sakkal Majalla" w:hAnsi="Sakkal Majalla" w:cs="Sakkal Majalla" w:hint="cs"/>
          <w:sz w:val="34"/>
          <w:szCs w:val="34"/>
          <w:rtl/>
        </w:rPr>
        <w:t>ية اللازمة للأم</w:t>
      </w:r>
      <w:r w:rsidR="003D1CC1">
        <w:rPr>
          <w:rFonts w:ascii="Sakkal Majalla" w:hAnsi="Sakkal Majalla" w:cs="Sakkal Majalla" w:hint="cs"/>
          <w:sz w:val="34"/>
          <w:szCs w:val="34"/>
          <w:rtl/>
        </w:rPr>
        <w:t>هات  والأطفال.</w:t>
      </w:r>
      <w:r w:rsidR="008F1727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14:paraId="4C601A1E" w14:textId="77777777" w:rsidR="00D11B84" w:rsidRPr="00DF3380" w:rsidRDefault="00D11B84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DCB9731" w14:textId="199B74A0" w:rsidR="00643152" w:rsidRPr="00DF3380" w:rsidRDefault="00B571F5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DF3380">
        <w:rPr>
          <w:rFonts w:ascii="Sakkal Majalla" w:hAnsi="Sakkal Majalla" w:cs="Sakkal Majalla" w:hint="cs"/>
          <w:sz w:val="34"/>
          <w:szCs w:val="34"/>
          <w:rtl/>
        </w:rPr>
        <w:t>و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ود 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 xml:space="preserve">وفد </w:t>
      </w:r>
      <w:r w:rsidR="007C0F29">
        <w:rPr>
          <w:rFonts w:ascii="Sakkal Majalla" w:hAnsi="Sakkal Majalla" w:cs="Sakkal Majalla" w:hint="cs"/>
          <w:sz w:val="34"/>
          <w:szCs w:val="34"/>
          <w:rtl/>
        </w:rPr>
        <w:t>دولة الامارات العربية المتحدة</w:t>
      </w:r>
      <w:r w:rsidR="00392642" w:rsidRPr="00DF338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أن </w:t>
      </w:r>
      <w:r w:rsidR="00C0154C" w:rsidRPr="00DF3380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DF3380">
        <w:rPr>
          <w:rFonts w:ascii="Sakkal Majalla" w:hAnsi="Sakkal Majalla" w:cs="Sakkal Majalla"/>
          <w:sz w:val="34"/>
          <w:szCs w:val="34"/>
          <w:rtl/>
        </w:rPr>
        <w:t xml:space="preserve">تقدم بالتوصيتين التاليتين: </w:t>
      </w:r>
    </w:p>
    <w:p w14:paraId="7B74F400" w14:textId="7CDD0436" w:rsidR="00AC3ED6" w:rsidRPr="00DF3380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DF338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التوصية الأولى: </w:t>
      </w:r>
      <w:r w:rsidR="006F2E5B">
        <w:rPr>
          <w:rFonts w:ascii="Sakkal Majalla" w:hAnsi="Sakkal Majalla" w:cs="Sakkal Majalla" w:hint="cs"/>
          <w:sz w:val="34"/>
          <w:szCs w:val="34"/>
          <w:rtl/>
        </w:rPr>
        <w:t xml:space="preserve">دعم المبادرات والخطط والبرامج الرامية إلى توفير التعليم المجاني حتى سن 14 عاما. </w:t>
      </w:r>
    </w:p>
    <w:p w14:paraId="0B53716D" w14:textId="77777777" w:rsidR="006329E1" w:rsidRPr="00DF3380" w:rsidRDefault="006329E1" w:rsidP="006329E1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</w:p>
    <w:p w14:paraId="50C1937E" w14:textId="12C296F9" w:rsidR="00643152" w:rsidRPr="00DF3380" w:rsidRDefault="00B571F5" w:rsidP="00885A2B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4"/>
          <w:szCs w:val="34"/>
          <w:lang w:val="en-US" w:eastAsia="en-US"/>
        </w:rPr>
      </w:pPr>
      <w:r w:rsidRPr="00DF3380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6A7761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>مواصلة</w:t>
      </w:r>
      <w:r w:rsidR="00820313" w:rsidRPr="00DF3380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451A92" w:rsidRPr="00DF3380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الجهود </w:t>
      </w:r>
      <w:r w:rsidR="006A7761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>المبذولة</w:t>
      </w:r>
      <w:r w:rsidR="006A7761" w:rsidRPr="006A7761">
        <w:rPr>
          <w:rFonts w:ascii="Sakkal Majalla" w:eastAsia="Times New Roman" w:hAnsi="Sakkal Majalla" w:cs="Sakkal Majalla"/>
          <w:sz w:val="34"/>
          <w:szCs w:val="34"/>
          <w:rtl/>
        </w:rPr>
        <w:t xml:space="preserve"> </w:t>
      </w:r>
      <w:r w:rsidR="006A7761">
        <w:rPr>
          <w:rFonts w:ascii="Sakkal Majalla" w:eastAsia="Times New Roman" w:hAnsi="Sakkal Majalla" w:cs="Sakkal Majalla" w:hint="cs"/>
          <w:sz w:val="34"/>
          <w:szCs w:val="34"/>
          <w:rtl/>
        </w:rPr>
        <w:t>لتحسين</w:t>
      </w:r>
      <w:r w:rsidR="006A7761" w:rsidRPr="006A7761">
        <w:rPr>
          <w:rFonts w:ascii="Sakkal Majalla" w:eastAsia="Times New Roman" w:hAnsi="Sakkal Majalla" w:cs="Sakkal Majalla"/>
          <w:sz w:val="34"/>
          <w:szCs w:val="34"/>
          <w:rtl/>
        </w:rPr>
        <w:t xml:space="preserve"> البيئة </w:t>
      </w:r>
      <w:r w:rsidR="006A7761">
        <w:rPr>
          <w:rFonts w:ascii="Sakkal Majalla" w:eastAsia="Times New Roman" w:hAnsi="Sakkal Majalla" w:cs="Sakkal Majalla" w:hint="cs"/>
          <w:sz w:val="34"/>
          <w:szCs w:val="34"/>
          <w:rtl/>
        </w:rPr>
        <w:t>والتصدي</w:t>
      </w:r>
      <w:r w:rsidR="006A7761" w:rsidRPr="006A7761">
        <w:rPr>
          <w:rFonts w:ascii="Sakkal Majalla" w:eastAsia="Times New Roman" w:hAnsi="Sakkal Majalla" w:cs="Sakkal Majalla"/>
          <w:sz w:val="34"/>
          <w:szCs w:val="34"/>
          <w:rtl/>
        </w:rPr>
        <w:t xml:space="preserve"> لتغير المناخ</w:t>
      </w:r>
      <w:r w:rsidR="006A7761">
        <w:rPr>
          <w:rFonts w:ascii="Sakkal Majalla" w:eastAsia="Times New Roman" w:hAnsi="Sakkal Majalla" w:cs="Sakkal Majalla" w:hint="cs"/>
          <w:sz w:val="34"/>
          <w:szCs w:val="34"/>
          <w:rtl/>
        </w:rPr>
        <w:t xml:space="preserve"> في احترام كامل لحقوق الإنسان</w:t>
      </w:r>
      <w:r w:rsidR="006A7761" w:rsidRPr="006A7761">
        <w:rPr>
          <w:rFonts w:ascii="Sakkal Majalla" w:eastAsia="Times New Roman" w:hAnsi="Sakkal Majalla" w:cs="Sakkal Majalla"/>
          <w:sz w:val="34"/>
          <w:szCs w:val="34"/>
          <w:rtl/>
        </w:rPr>
        <w:t>.</w:t>
      </w:r>
    </w:p>
    <w:p w14:paraId="2D442D67" w14:textId="48D32BDB" w:rsidR="00367E4A" w:rsidRPr="006A7761" w:rsidRDefault="00367E4A" w:rsidP="00C0154C">
      <w:pPr>
        <w:pStyle w:val="ListParagraph"/>
        <w:bidi/>
        <w:jc w:val="both"/>
        <w:rPr>
          <w:rFonts w:ascii="Sakkal Majalla" w:hAnsi="Sakkal Majalla" w:cs="Sakkal Majalla"/>
          <w:sz w:val="34"/>
          <w:szCs w:val="34"/>
          <w:rtl/>
          <w:lang w:val="en-US"/>
        </w:rPr>
      </w:pPr>
    </w:p>
    <w:p w14:paraId="68464108" w14:textId="16A08EA6" w:rsidR="00697708" w:rsidRPr="00697708" w:rsidRDefault="00697708" w:rsidP="00C0154C">
      <w:p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شكرا </w:t>
      </w:r>
      <w:r w:rsidR="00D11B84">
        <w:rPr>
          <w:rFonts w:ascii="Sakkal Majalla" w:hAnsi="Sakkal Majalla" w:cs="Sakkal Majalla" w:hint="cs"/>
          <w:sz w:val="34"/>
          <w:szCs w:val="34"/>
          <w:rtl/>
        </w:rPr>
        <w:t>السيد الرئيس</w:t>
      </w:r>
    </w:p>
    <w:p w14:paraId="2B8EA016" w14:textId="77777777" w:rsidR="00367E4A" w:rsidRPr="00410FA1" w:rsidRDefault="00367E4A" w:rsidP="00C0154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19A03367" w14:textId="77777777" w:rsidR="00D236A2" w:rsidRDefault="00D236A2"/>
    <w:sectPr w:rsidR="00D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80AF8" w14:textId="77777777" w:rsidR="00E0094C" w:rsidRDefault="00E0094C" w:rsidP="00D16C07">
      <w:r>
        <w:separator/>
      </w:r>
    </w:p>
  </w:endnote>
  <w:endnote w:type="continuationSeparator" w:id="0">
    <w:p w14:paraId="28046B09" w14:textId="77777777" w:rsidR="00E0094C" w:rsidRDefault="00E0094C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9632E" w14:textId="77777777" w:rsidR="00E0094C" w:rsidRDefault="00E0094C" w:rsidP="00D16C07">
      <w:r>
        <w:separator/>
      </w:r>
    </w:p>
  </w:footnote>
  <w:footnote w:type="continuationSeparator" w:id="0">
    <w:p w14:paraId="3F14CDE0" w14:textId="77777777" w:rsidR="00E0094C" w:rsidRDefault="00E0094C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D"/>
    <w:rsid w:val="00037785"/>
    <w:rsid w:val="0007339C"/>
    <w:rsid w:val="000813A7"/>
    <w:rsid w:val="00095CDE"/>
    <w:rsid w:val="000A5BE8"/>
    <w:rsid w:val="000B06CA"/>
    <w:rsid w:val="000B5F9C"/>
    <w:rsid w:val="0017729E"/>
    <w:rsid w:val="0019501A"/>
    <w:rsid w:val="001F76CC"/>
    <w:rsid w:val="002023E5"/>
    <w:rsid w:val="0022456B"/>
    <w:rsid w:val="002960FE"/>
    <w:rsid w:val="0033165D"/>
    <w:rsid w:val="00344F9E"/>
    <w:rsid w:val="00367E4A"/>
    <w:rsid w:val="00392642"/>
    <w:rsid w:val="003C34A7"/>
    <w:rsid w:val="003D1CC1"/>
    <w:rsid w:val="00441529"/>
    <w:rsid w:val="00451A92"/>
    <w:rsid w:val="00494AD7"/>
    <w:rsid w:val="00501C82"/>
    <w:rsid w:val="00552F5D"/>
    <w:rsid w:val="005713DF"/>
    <w:rsid w:val="006329E1"/>
    <w:rsid w:val="00643152"/>
    <w:rsid w:val="00697708"/>
    <w:rsid w:val="006A7761"/>
    <w:rsid w:val="006B55A9"/>
    <w:rsid w:val="006F2E5B"/>
    <w:rsid w:val="0071094F"/>
    <w:rsid w:val="0077644B"/>
    <w:rsid w:val="007C0F29"/>
    <w:rsid w:val="007C76E1"/>
    <w:rsid w:val="00820313"/>
    <w:rsid w:val="00885A2B"/>
    <w:rsid w:val="008B7E68"/>
    <w:rsid w:val="008E47C9"/>
    <w:rsid w:val="008F1727"/>
    <w:rsid w:val="008F6CBC"/>
    <w:rsid w:val="009015BA"/>
    <w:rsid w:val="00934B1C"/>
    <w:rsid w:val="00953BAD"/>
    <w:rsid w:val="00981CEF"/>
    <w:rsid w:val="00A16D7D"/>
    <w:rsid w:val="00A1757E"/>
    <w:rsid w:val="00A80FFA"/>
    <w:rsid w:val="00A8420B"/>
    <w:rsid w:val="00AC3ED6"/>
    <w:rsid w:val="00B07995"/>
    <w:rsid w:val="00B571F5"/>
    <w:rsid w:val="00B750BB"/>
    <w:rsid w:val="00BB7427"/>
    <w:rsid w:val="00C0154C"/>
    <w:rsid w:val="00C370DF"/>
    <w:rsid w:val="00C536D9"/>
    <w:rsid w:val="00C56C59"/>
    <w:rsid w:val="00C579D5"/>
    <w:rsid w:val="00C7172D"/>
    <w:rsid w:val="00CE0305"/>
    <w:rsid w:val="00D075FE"/>
    <w:rsid w:val="00D11B84"/>
    <w:rsid w:val="00D16C07"/>
    <w:rsid w:val="00D236A2"/>
    <w:rsid w:val="00D23B32"/>
    <w:rsid w:val="00D4158E"/>
    <w:rsid w:val="00D54BC6"/>
    <w:rsid w:val="00D654E1"/>
    <w:rsid w:val="00D66C05"/>
    <w:rsid w:val="00D67DA7"/>
    <w:rsid w:val="00DA0C3B"/>
    <w:rsid w:val="00DF3380"/>
    <w:rsid w:val="00E0094C"/>
    <w:rsid w:val="00E228DB"/>
    <w:rsid w:val="00F31976"/>
    <w:rsid w:val="00F46543"/>
    <w:rsid w:val="00F638BA"/>
    <w:rsid w:val="00FD1790"/>
    <w:rsid w:val="00FD1B5F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0B345-42F5-4DCF-8DCF-3B2CFE677630}"/>
</file>

<file path=customXml/itemProps2.xml><?xml version="1.0" encoding="utf-8"?>
<ds:datastoreItem xmlns:ds="http://schemas.openxmlformats.org/officeDocument/2006/customXml" ds:itemID="{BA1258C4-6F95-4693-BCD4-FA85E5A52E17}"/>
</file>

<file path=customXml/itemProps3.xml><?xml version="1.0" encoding="utf-8"?>
<ds:datastoreItem xmlns:ds="http://schemas.openxmlformats.org/officeDocument/2006/customXml" ds:itemID="{AA78D28B-9C8E-47FF-86A0-D20AB4559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APC_XXX</dc:creator>
  <cp:lastModifiedBy>Dana Racine</cp:lastModifiedBy>
  <cp:revision>2</cp:revision>
  <cp:lastPrinted>2022-11-03T12:09:00Z</cp:lastPrinted>
  <dcterms:created xsi:type="dcterms:W3CDTF">2022-11-04T09:28:00Z</dcterms:created>
  <dcterms:modified xsi:type="dcterms:W3CDTF">2022-11-04T09:28:00Z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