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66" w:rsidRDefault="001B7566" w:rsidP="001B7566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/>
          <w:noProof/>
          <w:sz w:val="44"/>
          <w:szCs w:val="44"/>
          <w:lang w:eastAsia="en-GB"/>
        </w:rPr>
        <w:drawing>
          <wp:inline distT="0" distB="0" distL="0" distR="0" wp14:anchorId="3D11F7FB" wp14:editId="756320DC">
            <wp:extent cx="2484436" cy="113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64" cy="115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566" w:rsidRPr="00915DE6" w:rsidRDefault="001B7566" w:rsidP="001B7566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1B7566" w:rsidRPr="00A274F4" w:rsidRDefault="001B7566" w:rsidP="001B7566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1B7566" w:rsidRDefault="001B7566" w:rsidP="001B7566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الحادية والأربعين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1B7566" w:rsidRPr="00A274F4" w:rsidRDefault="001B7566" w:rsidP="001B7566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>"</w:t>
      </w:r>
      <w:r w:rsidRPr="003366E3">
        <w:rPr>
          <w:rtl/>
        </w:rPr>
        <w:t xml:space="preserve"> </w:t>
      </w:r>
      <w:proofErr w:type="spellStart"/>
      <w:r w:rsidRPr="003366E3">
        <w:rPr>
          <w:rFonts w:cs="Qatar"/>
          <w:sz w:val="44"/>
          <w:szCs w:val="44"/>
          <w:rtl/>
          <w:lang w:bidi="ar-QA"/>
        </w:rPr>
        <w:t>إستعراض</w:t>
      </w:r>
      <w:proofErr w:type="spellEnd"/>
      <w:r w:rsidRPr="003366E3">
        <w:rPr>
          <w:rFonts w:cs="Qatar"/>
          <w:sz w:val="44"/>
          <w:szCs w:val="44"/>
          <w:rtl/>
          <w:lang w:bidi="ar-QA"/>
        </w:rPr>
        <w:t xml:space="preserve"> </w:t>
      </w:r>
      <w:r>
        <w:rPr>
          <w:rFonts w:cs="Qatar" w:hint="cs"/>
          <w:sz w:val="44"/>
          <w:szCs w:val="44"/>
          <w:rtl/>
          <w:lang w:bidi="ar-QA"/>
        </w:rPr>
        <w:t>الهند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1B7566" w:rsidRPr="003366E3" w:rsidRDefault="001B7566" w:rsidP="001B7566">
      <w:pPr>
        <w:bidi/>
        <w:spacing w:after="0"/>
        <w:jc w:val="center"/>
        <w:rPr>
          <w:rFonts w:cs="Qatar"/>
          <w:b/>
          <w:sz w:val="44"/>
          <w:szCs w:val="44"/>
          <w:rtl/>
          <w:lang w:val="fr-CH"/>
        </w:rPr>
      </w:pPr>
      <w:r w:rsidRPr="00F6799C">
        <w:rPr>
          <w:rFonts w:cs="Qatar"/>
          <w:sz w:val="44"/>
          <w:szCs w:val="44"/>
          <w:lang w:val="en-US" w:bidi="ar-QA"/>
        </w:rPr>
        <w:t>Rev</w:t>
      </w:r>
      <w:r w:rsidRPr="00B63D7F">
        <w:rPr>
          <w:rFonts w:cs="Qatar"/>
          <w:sz w:val="44"/>
          <w:szCs w:val="44"/>
          <w:lang w:val="en-US" w:bidi="ar-QA"/>
        </w:rPr>
        <w:t xml:space="preserve">iew of </w:t>
      </w:r>
      <w:proofErr w:type="spellStart"/>
      <w:r>
        <w:rPr>
          <w:rFonts w:cs="Qatar"/>
          <w:b/>
          <w:sz w:val="44"/>
          <w:szCs w:val="44"/>
          <w:lang w:val="fr-CH" w:bidi="ar-QA"/>
        </w:rPr>
        <w:t>India</w:t>
      </w:r>
      <w:proofErr w:type="spellEnd"/>
    </w:p>
    <w:p w:rsidR="001B7566" w:rsidRPr="00B63D7F" w:rsidRDefault="001B7566" w:rsidP="001B7566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</w:p>
    <w:p w:rsidR="001B7566" w:rsidRPr="003366E3" w:rsidRDefault="001B7566" w:rsidP="001B7566">
      <w:pPr>
        <w:bidi/>
        <w:spacing w:after="120"/>
        <w:jc w:val="center"/>
        <w:rPr>
          <w:rFonts w:cs="Qatar"/>
          <w:b/>
          <w:bCs/>
          <w:sz w:val="36"/>
          <w:szCs w:val="36"/>
          <w:rtl/>
          <w:lang w:bidi="ar-QA"/>
        </w:rPr>
      </w:pPr>
      <w:r w:rsidRPr="003366E3">
        <w:rPr>
          <w:rFonts w:cs="Qatar" w:hint="cs"/>
          <w:b/>
          <w:bCs/>
          <w:sz w:val="36"/>
          <w:szCs w:val="36"/>
          <w:rtl/>
          <w:lang w:bidi="ar-QA"/>
        </w:rPr>
        <w:t xml:space="preserve">كلمة دولة قطر  </w:t>
      </w:r>
    </w:p>
    <w:p w:rsidR="001B7566" w:rsidRPr="003366E3" w:rsidRDefault="001B7566" w:rsidP="001B7566">
      <w:pPr>
        <w:bidi/>
        <w:spacing w:after="120"/>
        <w:jc w:val="center"/>
        <w:rPr>
          <w:rFonts w:cs="Qatar"/>
          <w:b/>
          <w:bCs/>
          <w:sz w:val="36"/>
          <w:szCs w:val="36"/>
          <w:rtl/>
          <w:lang w:bidi="ar-QA"/>
        </w:rPr>
      </w:pPr>
      <w:r w:rsidRPr="003366E3">
        <w:rPr>
          <w:rFonts w:cs="Qatar" w:hint="cs"/>
          <w:b/>
          <w:bCs/>
          <w:sz w:val="36"/>
          <w:szCs w:val="36"/>
          <w:rtl/>
          <w:lang w:bidi="ar-QA"/>
        </w:rPr>
        <w:t xml:space="preserve">يُلقيها السيد/ </w:t>
      </w:r>
      <w:r>
        <w:rPr>
          <w:rFonts w:cs="Qatar" w:hint="cs"/>
          <w:b/>
          <w:bCs/>
          <w:sz w:val="36"/>
          <w:szCs w:val="36"/>
          <w:rtl/>
          <w:lang w:bidi="ar-QA"/>
        </w:rPr>
        <w:t>عبد الله العلي</w:t>
      </w:r>
      <w:r w:rsidRPr="003366E3">
        <w:rPr>
          <w:rFonts w:cs="Qatar" w:hint="cs"/>
          <w:b/>
          <w:bCs/>
          <w:sz w:val="36"/>
          <w:szCs w:val="36"/>
          <w:rtl/>
          <w:lang w:bidi="ar-QA"/>
        </w:rPr>
        <w:t xml:space="preserve">  </w:t>
      </w:r>
    </w:p>
    <w:p w:rsidR="001B7566" w:rsidRPr="003366E3" w:rsidRDefault="001B7566" w:rsidP="001B7566">
      <w:pPr>
        <w:bidi/>
        <w:spacing w:after="120"/>
        <w:jc w:val="center"/>
        <w:rPr>
          <w:rFonts w:cs="Qatar"/>
          <w:b/>
          <w:bCs/>
          <w:sz w:val="36"/>
          <w:szCs w:val="36"/>
          <w:lang w:bidi="ar-QA"/>
        </w:rPr>
      </w:pPr>
      <w:r w:rsidRPr="003366E3">
        <w:rPr>
          <w:rFonts w:cs="Qatar"/>
          <w:b/>
          <w:bCs/>
          <w:sz w:val="36"/>
          <w:szCs w:val="36"/>
          <w:lang w:bidi="ar-QA"/>
        </w:rPr>
        <w:t xml:space="preserve">Mr. </w:t>
      </w:r>
      <w:r>
        <w:rPr>
          <w:rFonts w:cs="Qatar"/>
          <w:b/>
          <w:bCs/>
          <w:sz w:val="36"/>
          <w:szCs w:val="36"/>
          <w:lang w:bidi="ar-QA"/>
        </w:rPr>
        <w:t>Abdulla</w:t>
      </w:r>
      <w:r w:rsidRPr="003366E3">
        <w:rPr>
          <w:rFonts w:cs="Qatar"/>
          <w:b/>
          <w:bCs/>
          <w:sz w:val="36"/>
          <w:szCs w:val="36"/>
          <w:lang w:bidi="ar-QA"/>
        </w:rPr>
        <w:t xml:space="preserve"> AL-</w:t>
      </w:r>
      <w:r>
        <w:rPr>
          <w:rFonts w:cs="Qatar"/>
          <w:b/>
          <w:bCs/>
          <w:sz w:val="36"/>
          <w:szCs w:val="36"/>
          <w:lang w:bidi="ar-QA"/>
        </w:rPr>
        <w:t>ALI</w:t>
      </w:r>
    </w:p>
    <w:p w:rsidR="001B7566" w:rsidRPr="003366E3" w:rsidRDefault="001B7566" w:rsidP="001B7566">
      <w:pPr>
        <w:bidi/>
        <w:spacing w:after="120"/>
        <w:jc w:val="center"/>
        <w:rPr>
          <w:rFonts w:cs="Qatar"/>
          <w:b/>
          <w:bCs/>
          <w:sz w:val="36"/>
          <w:szCs w:val="36"/>
          <w:rtl/>
          <w:lang w:bidi="ar-QA"/>
        </w:rPr>
      </w:pPr>
      <w:r w:rsidRPr="003366E3">
        <w:rPr>
          <w:rFonts w:cs="Qatar"/>
          <w:b/>
          <w:bCs/>
          <w:sz w:val="36"/>
          <w:szCs w:val="36"/>
          <w:lang w:bidi="ar-QA"/>
        </w:rPr>
        <w:t> </w:t>
      </w:r>
      <w:r w:rsidRPr="003366E3">
        <w:rPr>
          <w:rFonts w:cs="Qatar" w:hint="cs"/>
          <w:b/>
          <w:bCs/>
          <w:sz w:val="36"/>
          <w:szCs w:val="36"/>
          <w:rtl/>
          <w:lang w:bidi="ar-QA"/>
        </w:rPr>
        <w:t xml:space="preserve">سكرتير </w:t>
      </w:r>
      <w:r>
        <w:rPr>
          <w:rFonts w:cs="Qatar" w:hint="cs"/>
          <w:b/>
          <w:bCs/>
          <w:sz w:val="36"/>
          <w:szCs w:val="36"/>
          <w:rtl/>
          <w:lang w:bidi="ar-QA"/>
        </w:rPr>
        <w:t>أول</w:t>
      </w:r>
    </w:p>
    <w:p w:rsidR="001B7566" w:rsidRPr="003366E3" w:rsidRDefault="001B7566" w:rsidP="001B7566">
      <w:pPr>
        <w:bidi/>
        <w:spacing w:after="120"/>
        <w:jc w:val="center"/>
        <w:rPr>
          <w:rFonts w:cs="Qatar"/>
          <w:b/>
          <w:bCs/>
          <w:sz w:val="36"/>
          <w:szCs w:val="36"/>
          <w:rtl/>
          <w:lang w:bidi="ar-QA"/>
        </w:rPr>
      </w:pPr>
      <w:r>
        <w:rPr>
          <w:rFonts w:cs="Qatar"/>
          <w:b/>
          <w:bCs/>
          <w:sz w:val="36"/>
          <w:szCs w:val="36"/>
          <w:lang w:bidi="ar-QA"/>
        </w:rPr>
        <w:t>First</w:t>
      </w:r>
      <w:r w:rsidRPr="003366E3">
        <w:rPr>
          <w:rFonts w:cs="Qatar"/>
          <w:b/>
          <w:bCs/>
          <w:sz w:val="36"/>
          <w:szCs w:val="36"/>
          <w:lang w:bidi="ar-QA"/>
        </w:rPr>
        <w:t xml:space="preserve"> Secretary</w:t>
      </w:r>
    </w:p>
    <w:p w:rsidR="001B7566" w:rsidRPr="00A274F4" w:rsidRDefault="001B7566" w:rsidP="001B7566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1B7566" w:rsidRPr="00A274F4" w:rsidRDefault="001B7566" w:rsidP="001B7566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/>
          <w:sz w:val="44"/>
          <w:szCs w:val="44"/>
          <w:lang w:val="fr-CH" w:bidi="ar-QA"/>
        </w:rPr>
        <w:t>10</w:t>
      </w:r>
      <w:r>
        <w:rPr>
          <w:rFonts w:cs="Qatar" w:hint="cs"/>
          <w:sz w:val="44"/>
          <w:szCs w:val="44"/>
          <w:rtl/>
          <w:lang w:val="fr-CH" w:bidi="ar-QA"/>
        </w:rPr>
        <w:t xml:space="preserve"> نوفمبر 2022م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1B7566" w:rsidRDefault="001B7566" w:rsidP="001B7566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:rsidR="001B7566" w:rsidRDefault="001B7566" w:rsidP="001B7566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8"/>
          <w:szCs w:val="38"/>
          <w:lang w:bidi="ar-QA"/>
        </w:rPr>
      </w:pPr>
    </w:p>
    <w:p w:rsidR="001B7566" w:rsidRPr="00DF495E" w:rsidRDefault="001B7566" w:rsidP="001B7566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8"/>
          <w:szCs w:val="38"/>
          <w:rtl/>
          <w:lang w:bidi="ar-QA"/>
        </w:rPr>
      </w:pPr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lastRenderedPageBreak/>
        <w:t xml:space="preserve">السيد </w:t>
      </w:r>
      <w:proofErr w:type="gramStart"/>
      <w:r w:rsidRPr="00DF495E">
        <w:rPr>
          <w:rFonts w:cs="Sultan normal" w:hint="cs"/>
          <w:b/>
          <w:bCs/>
          <w:sz w:val="38"/>
          <w:szCs w:val="38"/>
          <w:rtl/>
          <w:lang w:bidi="ar-QA"/>
        </w:rPr>
        <w:t>الرئيس،،،</w:t>
      </w:r>
      <w:proofErr w:type="gramEnd"/>
    </w:p>
    <w:p w:rsidR="001B7566" w:rsidRDefault="001B7566" w:rsidP="00646840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 w:rsidRPr="00771BF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رئيس وفد جمهورية الهند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والوفد المرافق له، و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تقديمه للتقرير</w:t>
      </w:r>
      <w:r w:rsidR="00D5542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الوطني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بشأن تنفيذ التوصيات التي قبلتها الهند خلال الجولة السابقة </w:t>
      </w:r>
      <w:r w:rsidR="00177A2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للاستعراض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، وعكس التقدم </w:t>
      </w:r>
      <w:r w:rsidR="00177A2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المحرز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والتحديات فيما يتعلق </w:t>
      </w:r>
      <w:r w:rsidR="002C540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إعمال حقوق الإنسان.</w:t>
      </w:r>
    </w:p>
    <w:p w:rsidR="001B7566" w:rsidRDefault="001B7566" w:rsidP="001B756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177A26" w:rsidRDefault="001B7566" w:rsidP="00D55422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</w:pP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نثمن 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الجهود </w:t>
      </w:r>
      <w:r w:rsidRPr="00D326D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المبذولة</w:t>
      </w:r>
      <w:r w:rsidRPr="00D326DA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</w:t>
      </w:r>
      <w:r w:rsidR="00177A26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لتحقيق أهداف التنمية المستدامة، </w:t>
      </w:r>
      <w:r w:rsidR="00D46640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لا سيما الهدف الرابع م</w:t>
      </w:r>
      <w:r w:rsidR="00DB407F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ن خلال سياسة التعليم الوطنية لعام 2020م، </w:t>
      </w:r>
      <w:r w:rsidR="00177A26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وفي هذا الصدد </w:t>
      </w:r>
      <w:r w:rsidR="00177A26" w:rsidRPr="00D4664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eastAsia="fr-FR" w:bidi="ar-QA"/>
        </w:rPr>
        <w:t>نوصي ببذل مزيد من الجهود لتوفير التعليم المجاني لجميع الأطفال</w:t>
      </w:r>
      <w:r w:rsidR="00177A26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.</w:t>
      </w:r>
    </w:p>
    <w:p w:rsidR="001B7566" w:rsidRPr="00751E6A" w:rsidRDefault="00DB407F" w:rsidP="001B756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lang w:val="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ونُوصي أيضاً</w:t>
      </w:r>
      <w:r w:rsidR="00D4664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</w:t>
      </w:r>
      <w:proofErr w:type="spellStart"/>
      <w:r w:rsidR="00D4664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بإعتماد</w:t>
      </w:r>
      <w:proofErr w:type="spellEnd"/>
      <w:r w:rsidR="00D4664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استراتيجية وطنية للتوعية ب</w:t>
      </w:r>
      <w:r w:rsidR="001B132C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حقوق </w:t>
      </w:r>
      <w:r w:rsidR="00D4664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الأشخاص ذوي الإعاقة ومكافحة التمييز ضدهم.</w:t>
      </w:r>
    </w:p>
    <w:p w:rsidR="001B7566" w:rsidRPr="00771BFE" w:rsidRDefault="001B7566" w:rsidP="001B7566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1B7566" w:rsidRPr="001B7566" w:rsidRDefault="001B7566" w:rsidP="001B7566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>
        <w:rPr>
          <w:rFonts w:cs="Sultan normal" w:hint="cs"/>
          <w:color w:val="000000"/>
          <w:sz w:val="36"/>
          <w:szCs w:val="36"/>
          <w:rtl/>
        </w:rPr>
        <w:t>جمهورية الهند</w:t>
      </w:r>
      <w:r>
        <w:rPr>
          <w:rFonts w:cs="Sultan normal"/>
          <w:color w:val="000000"/>
          <w:sz w:val="36"/>
          <w:szCs w:val="36"/>
        </w:rPr>
        <w:t xml:space="preserve"> </w:t>
      </w:r>
      <w:r w:rsidRPr="00DF495E">
        <w:rPr>
          <w:rFonts w:cs="Sultan normal" w:hint="cs"/>
          <w:color w:val="000000"/>
          <w:sz w:val="38"/>
          <w:szCs w:val="38"/>
          <w:rtl/>
        </w:rPr>
        <w:t>التوفيق في مسار تعزيز حقوق الإنسان</w:t>
      </w:r>
      <w:r w:rsidR="00646840">
        <w:rPr>
          <w:rFonts w:cs="Sultan normal" w:hint="cs"/>
          <w:color w:val="000000"/>
          <w:sz w:val="38"/>
          <w:szCs w:val="38"/>
          <w:rtl/>
        </w:rPr>
        <w:t xml:space="preserve"> وتحقيق</w:t>
      </w:r>
      <w:bookmarkStart w:id="0" w:name="_GoBack"/>
      <w:bookmarkEnd w:id="0"/>
      <w:r w:rsidRPr="00DF495E">
        <w:rPr>
          <w:rFonts w:cs="Sultan normal" w:hint="cs"/>
          <w:color w:val="000000"/>
          <w:sz w:val="38"/>
          <w:szCs w:val="38"/>
          <w:rtl/>
        </w:rPr>
        <w:t xml:space="preserve"> </w:t>
      </w:r>
      <w:r w:rsidR="00D55422" w:rsidRPr="00771BFE">
        <w:rPr>
          <w:rFonts w:cs="Sultan normal"/>
          <w:color w:val="000000"/>
          <w:sz w:val="36"/>
          <w:szCs w:val="36"/>
          <w:rtl/>
        </w:rPr>
        <w:t>المزيد من النماء والازدهار</w:t>
      </w:r>
      <w:r w:rsidR="00D55422" w:rsidRPr="00DF495E">
        <w:rPr>
          <w:rFonts w:cs="Sultan normal" w:hint="cs"/>
          <w:color w:val="000000"/>
          <w:sz w:val="38"/>
          <w:szCs w:val="38"/>
          <w:rtl/>
        </w:rPr>
        <w:t xml:space="preserve"> </w:t>
      </w:r>
      <w:r w:rsidRPr="00DF495E">
        <w:rPr>
          <w:rFonts w:cs="Sultan normal" w:hint="cs"/>
          <w:color w:val="000000"/>
          <w:sz w:val="38"/>
          <w:szCs w:val="38"/>
          <w:rtl/>
        </w:rPr>
        <w:t>في البلاد</w:t>
      </w:r>
      <w:r w:rsidRPr="00DF495E">
        <w:rPr>
          <w:rFonts w:cs="Sultan normal"/>
          <w:color w:val="000000"/>
          <w:sz w:val="38"/>
          <w:szCs w:val="38"/>
          <w:rtl/>
        </w:rPr>
        <w:t>.</w:t>
      </w:r>
    </w:p>
    <w:p w:rsidR="001B7566" w:rsidRPr="00A921A0" w:rsidRDefault="001B7566" w:rsidP="001B7566">
      <w:pPr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1B7566" w:rsidRDefault="001B7566" w:rsidP="001B7566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</w:rPr>
      </w:pPr>
    </w:p>
    <w:p w:rsidR="001B7566" w:rsidRDefault="001B7566" w:rsidP="001B7566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1B7566" w:rsidRPr="001C4112" w:rsidRDefault="001B7566" w:rsidP="001B7566">
      <w:pPr>
        <w:pStyle w:val="ListParagraph"/>
        <w:bidi/>
        <w:spacing w:after="0"/>
        <w:jc w:val="center"/>
        <w:rPr>
          <w:rFonts w:cs="Sultan normal"/>
          <w:sz w:val="32"/>
          <w:szCs w:val="32"/>
        </w:rPr>
      </w:pPr>
      <w:r w:rsidRPr="001552A6">
        <w:rPr>
          <w:rFonts w:cs="Sultan normal" w:hint="cs"/>
          <w:b/>
          <w:bCs/>
          <w:color w:val="000000"/>
          <w:sz w:val="32"/>
          <w:szCs w:val="32"/>
          <w:rtl/>
        </w:rPr>
        <w:t xml:space="preserve">وشكراً </w:t>
      </w:r>
      <w:r w:rsidRPr="001552A6">
        <w:rPr>
          <w:rFonts w:cs="Sultan normal"/>
          <w:b/>
          <w:bCs/>
          <w:sz w:val="32"/>
          <w:szCs w:val="32"/>
          <w:rtl/>
          <w:lang w:val="fr"/>
        </w:rPr>
        <w:t xml:space="preserve">السيد </w:t>
      </w:r>
      <w:proofErr w:type="gramStart"/>
      <w:r w:rsidRPr="001552A6">
        <w:rPr>
          <w:rFonts w:cs="Sultan normal"/>
          <w:b/>
          <w:bCs/>
          <w:sz w:val="32"/>
          <w:szCs w:val="32"/>
          <w:rtl/>
          <w:lang w:val="fr"/>
        </w:rPr>
        <w:t>الرئيس،،،</w:t>
      </w:r>
      <w:proofErr w:type="gramEnd"/>
    </w:p>
    <w:p w:rsidR="00EF2E7D" w:rsidRDefault="00EF2E7D" w:rsidP="001B7566">
      <w:pPr>
        <w:bidi/>
        <w:jc w:val="both"/>
      </w:pPr>
    </w:p>
    <w:sectPr w:rsidR="00EF2E7D" w:rsidSect="00A921A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307"/>
    <w:multiLevelType w:val="hybridMultilevel"/>
    <w:tmpl w:val="9AB82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6"/>
    <w:rsid w:val="00177A26"/>
    <w:rsid w:val="001B132C"/>
    <w:rsid w:val="001B7566"/>
    <w:rsid w:val="002678B0"/>
    <w:rsid w:val="002C5408"/>
    <w:rsid w:val="00646840"/>
    <w:rsid w:val="00D46640"/>
    <w:rsid w:val="00D55422"/>
    <w:rsid w:val="00DB407F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3073B"/>
  <w15:chartTrackingRefBased/>
  <w15:docId w15:val="{1C1646F2-EC66-4D3E-9D76-7236958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E7DF5-46FC-499E-BF63-51464504212C}"/>
</file>

<file path=customXml/itemProps2.xml><?xml version="1.0" encoding="utf-8"?>
<ds:datastoreItem xmlns:ds="http://schemas.openxmlformats.org/officeDocument/2006/customXml" ds:itemID="{7178BFEA-19C9-4105-8F1B-B587C47F06E2}"/>
</file>

<file path=customXml/itemProps3.xml><?xml version="1.0" encoding="utf-8"?>
<ds:datastoreItem xmlns:ds="http://schemas.openxmlformats.org/officeDocument/2006/customXml" ds:itemID="{811EB941-AA65-4C63-B870-96EDA59EB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2</cp:revision>
  <dcterms:created xsi:type="dcterms:W3CDTF">2022-11-08T08:37:00Z</dcterms:created>
  <dcterms:modified xsi:type="dcterms:W3CDTF">2022-11-08T09:51:00Z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