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434A" w14:textId="6C6B1138" w:rsidR="00B80603" w:rsidRPr="00962D5B" w:rsidRDefault="00B80603" w:rsidP="008A42C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62D5B">
        <w:rPr>
          <w:rFonts w:ascii="Times New Roman" w:hAnsi="Times New Roman"/>
          <w:b/>
          <w:sz w:val="28"/>
          <w:szCs w:val="28"/>
        </w:rPr>
        <w:t>Statement by Turkmenistan</w:t>
      </w:r>
    </w:p>
    <w:p w14:paraId="37542BD9" w14:textId="2257A617" w:rsidR="00B80603" w:rsidRPr="00962D5B" w:rsidRDefault="00B80603" w:rsidP="008A42C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62D5B">
        <w:rPr>
          <w:rFonts w:ascii="Times New Roman" w:hAnsi="Times New Roman"/>
          <w:b/>
          <w:sz w:val="28"/>
          <w:szCs w:val="28"/>
        </w:rPr>
        <w:t xml:space="preserve">at the </w:t>
      </w:r>
      <w:r w:rsidR="00427DF9">
        <w:rPr>
          <w:rFonts w:ascii="Times New Roman" w:hAnsi="Times New Roman"/>
          <w:b/>
          <w:sz w:val="28"/>
          <w:szCs w:val="28"/>
        </w:rPr>
        <w:t>41</w:t>
      </w:r>
      <w:r w:rsidR="00427DF9" w:rsidRPr="00427DF9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="00427DF9">
        <w:rPr>
          <w:rFonts w:ascii="Times New Roman" w:hAnsi="Times New Roman"/>
          <w:b/>
          <w:sz w:val="28"/>
          <w:szCs w:val="28"/>
        </w:rPr>
        <w:t xml:space="preserve"> </w:t>
      </w:r>
      <w:r w:rsidRPr="00962D5B">
        <w:rPr>
          <w:rFonts w:ascii="Times New Roman" w:hAnsi="Times New Roman"/>
          <w:b/>
          <w:sz w:val="28"/>
          <w:szCs w:val="28"/>
        </w:rPr>
        <w:t>session of the Working Group of Universal Periodic Review</w:t>
      </w:r>
    </w:p>
    <w:p w14:paraId="332305FD" w14:textId="2B79A5F4" w:rsidR="00DC1A62" w:rsidRDefault="00B80603" w:rsidP="008A42C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62D5B">
        <w:rPr>
          <w:rFonts w:ascii="Times New Roman" w:hAnsi="Times New Roman"/>
          <w:sz w:val="28"/>
          <w:szCs w:val="28"/>
        </w:rPr>
        <w:t xml:space="preserve">UPR Review of </w:t>
      </w:r>
      <w:r w:rsidR="00427DF9">
        <w:rPr>
          <w:rFonts w:ascii="Times New Roman" w:hAnsi="Times New Roman"/>
          <w:sz w:val="28"/>
          <w:szCs w:val="28"/>
        </w:rPr>
        <w:t>Finland</w:t>
      </w:r>
    </w:p>
    <w:p w14:paraId="61A992CD" w14:textId="77777777" w:rsidR="00A0491F" w:rsidRDefault="00A0491F" w:rsidP="008A42C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41719EC9" w14:textId="3751067F" w:rsidR="00B80603" w:rsidRPr="00962D5B" w:rsidRDefault="00B73850" w:rsidP="008A42C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November </w:t>
      </w:r>
      <w:r w:rsidR="00A0491F">
        <w:rPr>
          <w:rFonts w:ascii="Times New Roman" w:hAnsi="Times New Roman"/>
          <w:sz w:val="28"/>
          <w:szCs w:val="28"/>
        </w:rPr>
        <w:t>20</w:t>
      </w:r>
      <w:r w:rsidR="00DB486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</w:p>
    <w:p w14:paraId="3EE55678" w14:textId="124C1CF3" w:rsidR="00B80603" w:rsidRPr="00B04608" w:rsidRDefault="00B04608" w:rsidP="00B04608">
      <w:pPr>
        <w:pStyle w:val="a6"/>
        <w:jc w:val="right"/>
        <w:rPr>
          <w:rFonts w:ascii="Times New Roman" w:hAnsi="Times New Roman"/>
          <w:i/>
          <w:sz w:val="28"/>
          <w:szCs w:val="28"/>
        </w:rPr>
      </w:pPr>
      <w:r w:rsidRPr="00B04608">
        <w:rPr>
          <w:rFonts w:ascii="Times New Roman" w:hAnsi="Times New Roman"/>
          <w:i/>
          <w:sz w:val="28"/>
          <w:szCs w:val="28"/>
        </w:rPr>
        <w:t>1 minute</w:t>
      </w:r>
      <w:r w:rsidR="00427DF9">
        <w:rPr>
          <w:rFonts w:ascii="Times New Roman" w:hAnsi="Times New Roman"/>
          <w:i/>
          <w:sz w:val="28"/>
          <w:szCs w:val="28"/>
        </w:rPr>
        <w:t xml:space="preserve"> and 15 seconds</w:t>
      </w:r>
    </w:p>
    <w:p w14:paraId="6FF5EAA4" w14:textId="77777777" w:rsidR="00B04608" w:rsidRDefault="00B04608" w:rsidP="008A42CD">
      <w:pPr>
        <w:pStyle w:val="a6"/>
        <w:ind w:firstLine="708"/>
        <w:rPr>
          <w:rFonts w:ascii="Times New Roman" w:hAnsi="Times New Roman"/>
          <w:sz w:val="28"/>
          <w:szCs w:val="28"/>
        </w:rPr>
      </w:pPr>
    </w:p>
    <w:p w14:paraId="624A1FDA" w14:textId="7FE07624" w:rsidR="008A42CD" w:rsidRPr="00962D5B" w:rsidRDefault="001320A9" w:rsidP="008A42CD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962D5B">
        <w:rPr>
          <w:rFonts w:ascii="Times New Roman" w:hAnsi="Times New Roman"/>
          <w:sz w:val="28"/>
          <w:szCs w:val="28"/>
        </w:rPr>
        <w:t xml:space="preserve">Thank </w:t>
      </w:r>
      <w:r w:rsidR="008A42CD" w:rsidRPr="00962D5B">
        <w:rPr>
          <w:rFonts w:ascii="Times New Roman" w:hAnsi="Times New Roman"/>
          <w:sz w:val="28"/>
          <w:szCs w:val="28"/>
        </w:rPr>
        <w:t xml:space="preserve">you, </w:t>
      </w:r>
      <w:r w:rsidR="009973B7">
        <w:rPr>
          <w:rFonts w:ascii="Times New Roman" w:hAnsi="Times New Roman"/>
          <w:sz w:val="28"/>
          <w:szCs w:val="28"/>
        </w:rPr>
        <w:t>Mr. Vice-</w:t>
      </w:r>
      <w:r w:rsidR="008A42CD" w:rsidRPr="00962D5B">
        <w:rPr>
          <w:rFonts w:ascii="Times New Roman" w:hAnsi="Times New Roman"/>
          <w:sz w:val="28"/>
          <w:szCs w:val="28"/>
        </w:rPr>
        <w:t>President</w:t>
      </w:r>
      <w:r w:rsidRPr="00962D5B">
        <w:rPr>
          <w:rFonts w:ascii="Times New Roman" w:hAnsi="Times New Roman"/>
          <w:sz w:val="28"/>
          <w:szCs w:val="28"/>
        </w:rPr>
        <w:t>,</w:t>
      </w:r>
    </w:p>
    <w:p w14:paraId="50B4DF43" w14:textId="77777777" w:rsidR="008A42CD" w:rsidRPr="004915D5" w:rsidRDefault="008A42CD" w:rsidP="008A42CD">
      <w:pPr>
        <w:pStyle w:val="a6"/>
        <w:ind w:firstLine="708"/>
        <w:rPr>
          <w:rFonts w:ascii="Times New Roman" w:hAnsi="Times New Roman"/>
          <w:sz w:val="20"/>
          <w:szCs w:val="20"/>
        </w:rPr>
      </w:pPr>
    </w:p>
    <w:p w14:paraId="45E5EADA" w14:textId="0E6E75CB" w:rsidR="008A42CD" w:rsidRPr="00962D5B" w:rsidRDefault="00964F41" w:rsidP="008A42C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Turkmenistan </w:t>
      </w:r>
      <w:r w:rsidR="001320A9" w:rsidRPr="00962D5B">
        <w:rPr>
          <w:rFonts w:ascii="Times New Roman" w:hAnsi="Times New Roman"/>
          <w:sz w:val="28"/>
          <w:szCs w:val="28"/>
        </w:rPr>
        <w:t>extend</w:t>
      </w:r>
      <w:r>
        <w:rPr>
          <w:rFonts w:ascii="Times New Roman" w:hAnsi="Times New Roman"/>
          <w:sz w:val="28"/>
          <w:szCs w:val="28"/>
        </w:rPr>
        <w:t>s</w:t>
      </w:r>
      <w:r w:rsidR="001320A9" w:rsidRPr="00962D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its</w:t>
      </w:r>
      <w:r w:rsidR="001320A9" w:rsidRPr="00962D5B">
        <w:rPr>
          <w:rFonts w:ascii="Times New Roman" w:hAnsi="Times New Roman"/>
          <w:sz w:val="28"/>
          <w:szCs w:val="28"/>
        </w:rPr>
        <w:t xml:space="preserve"> warm welcome to the distinguished delegation of </w:t>
      </w:r>
      <w:r w:rsidR="00427DF9">
        <w:rPr>
          <w:rFonts w:ascii="Times New Roman" w:hAnsi="Times New Roman"/>
          <w:sz w:val="28"/>
          <w:szCs w:val="28"/>
        </w:rPr>
        <w:t xml:space="preserve">Finland </w:t>
      </w:r>
      <w:r w:rsidR="001320A9" w:rsidRPr="00962D5B">
        <w:rPr>
          <w:rFonts w:ascii="Times New Roman" w:hAnsi="Times New Roman"/>
          <w:sz w:val="28"/>
          <w:szCs w:val="28"/>
        </w:rPr>
        <w:t>to</w:t>
      </w:r>
      <w:r w:rsidR="00D526BA">
        <w:rPr>
          <w:rFonts w:ascii="Times New Roman" w:hAnsi="Times New Roman"/>
          <w:sz w:val="28"/>
          <w:szCs w:val="28"/>
        </w:rPr>
        <w:t xml:space="preserve"> the </w:t>
      </w:r>
      <w:r w:rsidR="001320A9" w:rsidRPr="00962D5B">
        <w:rPr>
          <w:rFonts w:ascii="Times New Roman" w:hAnsi="Times New Roman"/>
          <w:sz w:val="28"/>
          <w:szCs w:val="28"/>
        </w:rPr>
        <w:t xml:space="preserve">UPR Working Group </w:t>
      </w:r>
      <w:r w:rsidR="00E628BA">
        <w:rPr>
          <w:rFonts w:ascii="Times New Roman" w:hAnsi="Times New Roman"/>
          <w:sz w:val="28"/>
          <w:szCs w:val="28"/>
        </w:rPr>
        <w:t xml:space="preserve">session </w:t>
      </w:r>
      <w:r w:rsidR="001320A9" w:rsidRPr="00962D5B">
        <w:rPr>
          <w:rFonts w:ascii="Times New Roman" w:hAnsi="Times New Roman"/>
          <w:sz w:val="28"/>
          <w:szCs w:val="28"/>
        </w:rPr>
        <w:t xml:space="preserve">and </w:t>
      </w:r>
      <w:r w:rsidR="00641C58" w:rsidRPr="008D2634">
        <w:rPr>
          <w:rFonts w:ascii="Times New Roman" w:hAnsi="Times New Roman"/>
          <w:sz w:val="28"/>
          <w:szCs w:val="28"/>
        </w:rPr>
        <w:t>thank</w:t>
      </w:r>
      <w:r w:rsidRPr="008D2634">
        <w:rPr>
          <w:rFonts w:ascii="Times New Roman" w:hAnsi="Times New Roman"/>
          <w:sz w:val="28"/>
          <w:szCs w:val="28"/>
        </w:rPr>
        <w:t>s</w:t>
      </w:r>
      <w:r w:rsidR="00641C58" w:rsidRPr="008D2634">
        <w:rPr>
          <w:rFonts w:ascii="Times New Roman" w:hAnsi="Times New Roman"/>
          <w:sz w:val="28"/>
          <w:szCs w:val="28"/>
        </w:rPr>
        <w:t xml:space="preserve"> </w:t>
      </w:r>
      <w:r w:rsidR="00A0491F">
        <w:rPr>
          <w:rFonts w:ascii="Times New Roman" w:hAnsi="Times New Roman"/>
          <w:sz w:val="28"/>
          <w:szCs w:val="28"/>
        </w:rPr>
        <w:t xml:space="preserve">it for </w:t>
      </w:r>
      <w:r w:rsidR="001320A9" w:rsidRPr="00962D5B">
        <w:rPr>
          <w:rFonts w:ascii="Times New Roman" w:hAnsi="Times New Roman"/>
          <w:sz w:val="28"/>
          <w:szCs w:val="28"/>
        </w:rPr>
        <w:t>update</w:t>
      </w:r>
      <w:r w:rsidR="006627DD">
        <w:rPr>
          <w:rFonts w:ascii="Times New Roman" w:hAnsi="Times New Roman"/>
          <w:sz w:val="28"/>
          <w:szCs w:val="28"/>
        </w:rPr>
        <w:t>s</w:t>
      </w:r>
      <w:r w:rsidR="001320A9" w:rsidRPr="00962D5B">
        <w:rPr>
          <w:rFonts w:ascii="Times New Roman" w:hAnsi="Times New Roman"/>
          <w:sz w:val="28"/>
          <w:szCs w:val="28"/>
        </w:rPr>
        <w:t xml:space="preserve"> on the</w:t>
      </w:r>
      <w:r w:rsidR="00DD11B1">
        <w:rPr>
          <w:rFonts w:ascii="Times New Roman" w:hAnsi="Times New Roman"/>
          <w:sz w:val="28"/>
          <w:szCs w:val="28"/>
        </w:rPr>
        <w:t xml:space="preserve"> implementation of previous UPR Cycle Recommendations</w:t>
      </w:r>
      <w:r w:rsidR="002640D5" w:rsidRPr="00962D5B">
        <w:rPr>
          <w:rFonts w:ascii="Times New Roman" w:hAnsi="Times New Roman"/>
          <w:sz w:val="28"/>
          <w:szCs w:val="28"/>
        </w:rPr>
        <w:t>.</w:t>
      </w:r>
    </w:p>
    <w:p w14:paraId="362F59E5" w14:textId="14E4BF36" w:rsidR="008752BB" w:rsidRDefault="008752BB" w:rsidP="0053038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Turkmenistan welcomes </w:t>
      </w:r>
      <w:r w:rsidR="00B94F61">
        <w:rPr>
          <w:rFonts w:ascii="Times New Roman" w:hAnsi="Times New Roman"/>
          <w:sz w:val="28"/>
          <w:szCs w:val="28"/>
        </w:rPr>
        <w:t xml:space="preserve">efforts taken by </w:t>
      </w:r>
      <w:r w:rsidR="00427DF9">
        <w:rPr>
          <w:rFonts w:ascii="Times New Roman" w:hAnsi="Times New Roman"/>
          <w:sz w:val="28"/>
          <w:szCs w:val="28"/>
        </w:rPr>
        <w:t xml:space="preserve">Finland </w:t>
      </w:r>
      <w:r w:rsidR="00B94F61">
        <w:rPr>
          <w:rFonts w:ascii="Times New Roman" w:hAnsi="Times New Roman"/>
          <w:sz w:val="28"/>
          <w:szCs w:val="28"/>
        </w:rPr>
        <w:t xml:space="preserve">in </w:t>
      </w:r>
      <w:r w:rsidRPr="008752BB">
        <w:rPr>
          <w:rFonts w:ascii="Times New Roman" w:hAnsi="Times New Roman"/>
          <w:sz w:val="28"/>
          <w:szCs w:val="28"/>
        </w:rPr>
        <w:t>strengthen</w:t>
      </w:r>
      <w:r w:rsidR="00B94F61">
        <w:rPr>
          <w:rFonts w:ascii="Times New Roman" w:hAnsi="Times New Roman"/>
          <w:sz w:val="28"/>
          <w:szCs w:val="28"/>
        </w:rPr>
        <w:t xml:space="preserve">ing </w:t>
      </w:r>
      <w:r w:rsidRPr="008752BB">
        <w:rPr>
          <w:rFonts w:ascii="Times New Roman" w:hAnsi="Times New Roman"/>
          <w:sz w:val="28"/>
          <w:szCs w:val="28"/>
        </w:rPr>
        <w:t>the promotion and protection of human rights</w:t>
      </w:r>
      <w:r>
        <w:rPr>
          <w:rFonts w:ascii="Times New Roman" w:hAnsi="Times New Roman"/>
          <w:sz w:val="28"/>
          <w:szCs w:val="28"/>
        </w:rPr>
        <w:t>, and its inclusive approach to human rights issues</w:t>
      </w:r>
      <w:r w:rsidR="00427DF9">
        <w:rPr>
          <w:rFonts w:ascii="Times New Roman" w:hAnsi="Times New Roman"/>
          <w:sz w:val="28"/>
          <w:szCs w:val="28"/>
        </w:rPr>
        <w:t xml:space="preserve">, including </w:t>
      </w:r>
      <w:r w:rsidR="00B73850">
        <w:rPr>
          <w:rFonts w:ascii="Times New Roman" w:hAnsi="Times New Roman"/>
          <w:sz w:val="28"/>
          <w:szCs w:val="28"/>
        </w:rPr>
        <w:t xml:space="preserve">adoption of </w:t>
      </w:r>
      <w:r w:rsidR="00427DF9">
        <w:rPr>
          <w:rFonts w:ascii="Times New Roman" w:hAnsi="Times New Roman"/>
          <w:sz w:val="28"/>
          <w:szCs w:val="28"/>
        </w:rPr>
        <w:t>t</w:t>
      </w:r>
      <w:r w:rsidR="00427DF9" w:rsidRPr="00427DF9">
        <w:rPr>
          <w:rFonts w:ascii="Times New Roman" w:hAnsi="Times New Roman"/>
          <w:sz w:val="28"/>
          <w:szCs w:val="28"/>
        </w:rPr>
        <w:t>he third National Action Plan on Fundamental and Human Rights</w:t>
      </w:r>
      <w:r>
        <w:rPr>
          <w:rFonts w:ascii="Times New Roman" w:hAnsi="Times New Roman"/>
          <w:sz w:val="28"/>
          <w:szCs w:val="28"/>
        </w:rPr>
        <w:t>.</w:t>
      </w:r>
    </w:p>
    <w:p w14:paraId="25D38C3D" w14:textId="0345D269" w:rsidR="00A262C6" w:rsidRPr="00A262C6" w:rsidRDefault="00DB4867" w:rsidP="00A262C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tk-TM"/>
        </w:rPr>
      </w:pPr>
      <w:r w:rsidRPr="00A026A8">
        <w:rPr>
          <w:rFonts w:ascii="Times New Roman" w:hAnsi="Times New Roman"/>
          <w:sz w:val="28"/>
          <w:szCs w:val="28"/>
        </w:rPr>
        <w:t>We</w:t>
      </w:r>
      <w:r w:rsidR="001D154D">
        <w:rPr>
          <w:rFonts w:ascii="Times New Roman" w:hAnsi="Times New Roman"/>
          <w:sz w:val="28"/>
          <w:szCs w:val="28"/>
        </w:rPr>
        <w:t xml:space="preserve"> took note with appreciation </w:t>
      </w:r>
      <w:r w:rsidR="00A262C6">
        <w:rPr>
          <w:rFonts w:ascii="Times New Roman" w:hAnsi="Times New Roman"/>
          <w:sz w:val="28"/>
          <w:szCs w:val="28"/>
          <w:lang w:val="tk-TM"/>
        </w:rPr>
        <w:t>that t</w:t>
      </w:r>
      <w:r w:rsidR="00A262C6" w:rsidRPr="00A262C6">
        <w:rPr>
          <w:rFonts w:ascii="Times New Roman" w:hAnsi="Times New Roman"/>
          <w:sz w:val="28"/>
          <w:szCs w:val="28"/>
          <w:lang w:val="tk-TM"/>
        </w:rPr>
        <w:t xml:space="preserve">he Government </w:t>
      </w:r>
      <w:r w:rsidR="00A262C6">
        <w:rPr>
          <w:rFonts w:ascii="Times New Roman" w:hAnsi="Times New Roman"/>
          <w:sz w:val="28"/>
          <w:szCs w:val="28"/>
          <w:lang w:val="tk-TM"/>
        </w:rPr>
        <w:t xml:space="preserve">of Finland </w:t>
      </w:r>
      <w:r w:rsidR="00A262C6" w:rsidRPr="00A262C6">
        <w:rPr>
          <w:rFonts w:ascii="Times New Roman" w:hAnsi="Times New Roman"/>
          <w:sz w:val="28"/>
          <w:szCs w:val="28"/>
          <w:lang w:val="tk-TM"/>
        </w:rPr>
        <w:t xml:space="preserve">has continued its efforts on the promotion of opportunities of </w:t>
      </w:r>
      <w:r w:rsidR="00A262C6" w:rsidRPr="00A262C6">
        <w:rPr>
          <w:rFonts w:ascii="Times New Roman" w:hAnsi="Times New Roman"/>
          <w:sz w:val="28"/>
          <w:szCs w:val="28"/>
        </w:rPr>
        <w:t>productive and paid employment for persons with disabilities</w:t>
      </w:r>
      <w:r w:rsidR="00A262C6">
        <w:rPr>
          <w:rFonts w:ascii="Times New Roman" w:hAnsi="Times New Roman"/>
          <w:sz w:val="28"/>
          <w:szCs w:val="28"/>
        </w:rPr>
        <w:t xml:space="preserve">. </w:t>
      </w:r>
    </w:p>
    <w:p w14:paraId="63989029" w14:textId="77777777" w:rsidR="000121B5" w:rsidRPr="003F5C9D" w:rsidRDefault="000121B5" w:rsidP="004A749F">
      <w:pPr>
        <w:pStyle w:val="a6"/>
        <w:ind w:firstLine="708"/>
        <w:jc w:val="both"/>
        <w:rPr>
          <w:rFonts w:ascii="Times New Roman" w:hAnsi="Times New Roman"/>
          <w:sz w:val="20"/>
          <w:szCs w:val="28"/>
        </w:rPr>
      </w:pPr>
    </w:p>
    <w:p w14:paraId="6EDF521F" w14:textId="3EAD951F" w:rsidR="00B51392" w:rsidRPr="00962D5B" w:rsidRDefault="00B04608" w:rsidP="006D78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Along with that, </w:t>
      </w:r>
      <w:r w:rsidR="00466BA8" w:rsidRPr="00962D5B">
        <w:rPr>
          <w:rFonts w:ascii="Times New Roman" w:hAnsi="Times New Roman"/>
          <w:sz w:val="28"/>
          <w:szCs w:val="28"/>
        </w:rPr>
        <w:t>Turkmenistan</w:t>
      </w:r>
      <w:r w:rsidR="006D78C3">
        <w:rPr>
          <w:rFonts w:ascii="Times New Roman" w:hAnsi="Times New Roman"/>
          <w:sz w:val="28"/>
          <w:szCs w:val="28"/>
        </w:rPr>
        <w:t xml:space="preserve"> recommends</w:t>
      </w:r>
      <w:r w:rsidR="00E725A2" w:rsidRPr="00962D5B">
        <w:rPr>
          <w:rFonts w:ascii="Times New Roman" w:hAnsi="Times New Roman"/>
          <w:sz w:val="28"/>
          <w:szCs w:val="28"/>
        </w:rPr>
        <w:t>:</w:t>
      </w:r>
    </w:p>
    <w:p w14:paraId="5AE5B8D0" w14:textId="77777777" w:rsidR="006627DD" w:rsidRPr="00B73850" w:rsidRDefault="006627DD" w:rsidP="006627DD">
      <w:pPr>
        <w:pStyle w:val="a6"/>
        <w:ind w:left="1068"/>
        <w:jc w:val="both"/>
        <w:rPr>
          <w:rFonts w:ascii="Times New Roman" w:hAnsi="Times New Roman"/>
          <w:sz w:val="28"/>
          <w:szCs w:val="28"/>
        </w:rPr>
      </w:pPr>
    </w:p>
    <w:p w14:paraId="24CF2353" w14:textId="61F4C8D1" w:rsidR="002F3400" w:rsidRPr="00B73850" w:rsidRDefault="006627DD" w:rsidP="009B0A18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73850">
        <w:rPr>
          <w:rFonts w:ascii="Times New Roman" w:hAnsi="Times New Roman"/>
          <w:sz w:val="28"/>
          <w:szCs w:val="28"/>
        </w:rPr>
        <w:t xml:space="preserve">to </w:t>
      </w:r>
      <w:r w:rsidR="00B73850" w:rsidRPr="00B73850">
        <w:rPr>
          <w:rFonts w:ascii="Times New Roman" w:hAnsi="Times New Roman"/>
          <w:sz w:val="28"/>
          <w:szCs w:val="28"/>
        </w:rPr>
        <w:t xml:space="preserve">intensify </w:t>
      </w:r>
      <w:r w:rsidR="00A262C6" w:rsidRPr="00B73850">
        <w:rPr>
          <w:rFonts w:ascii="Times New Roman" w:hAnsi="Times New Roman"/>
          <w:sz w:val="28"/>
          <w:szCs w:val="28"/>
        </w:rPr>
        <w:t xml:space="preserve">determined actions to end domestic violence as well as gender-based violence. </w:t>
      </w:r>
    </w:p>
    <w:p w14:paraId="6A56EBD0" w14:textId="77777777" w:rsidR="00A262C6" w:rsidRPr="00A262C6" w:rsidRDefault="00A262C6" w:rsidP="00A262C6">
      <w:pPr>
        <w:pStyle w:val="a6"/>
        <w:ind w:left="1068"/>
        <w:jc w:val="both"/>
        <w:rPr>
          <w:rFonts w:ascii="Times New Roman" w:hAnsi="Times New Roman"/>
          <w:sz w:val="28"/>
          <w:szCs w:val="28"/>
        </w:rPr>
      </w:pPr>
    </w:p>
    <w:p w14:paraId="6C1A4D5F" w14:textId="203708DB" w:rsidR="00254EAA" w:rsidRPr="00B73850" w:rsidRDefault="0036165E" w:rsidP="00B378C9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2F3400">
        <w:rPr>
          <w:rFonts w:ascii="Times New Roman" w:hAnsi="Times New Roman"/>
          <w:sz w:val="28"/>
          <w:szCs w:val="28"/>
        </w:rPr>
        <w:t xml:space="preserve"> </w:t>
      </w:r>
      <w:r w:rsidR="00AB53DD">
        <w:rPr>
          <w:rFonts w:ascii="Times New Roman" w:hAnsi="Times New Roman"/>
          <w:sz w:val="28"/>
          <w:szCs w:val="28"/>
        </w:rPr>
        <w:t xml:space="preserve">to enhance </w:t>
      </w:r>
      <w:r w:rsidR="00AB53DD" w:rsidRPr="00AB53DD">
        <w:rPr>
          <w:rFonts w:ascii="Times New Roman" w:hAnsi="Times New Roman"/>
          <w:sz w:val="28"/>
          <w:szCs w:val="28"/>
          <w:lang w:val="en-GB"/>
        </w:rPr>
        <w:t xml:space="preserve">efforts to promote tolerance and intercultural understanding with the aim of eliminating </w:t>
      </w:r>
      <w:r w:rsidR="00A262C6" w:rsidRPr="00A262C6">
        <w:rPr>
          <w:rFonts w:ascii="Times New Roman" w:hAnsi="Times New Roman"/>
          <w:sz w:val="28"/>
          <w:szCs w:val="28"/>
          <w:lang w:val="en-GB"/>
        </w:rPr>
        <w:t>racism and discrimination in all sectors of society</w:t>
      </w:r>
      <w:r w:rsidR="00AB53DD">
        <w:rPr>
          <w:rFonts w:ascii="Times New Roman" w:hAnsi="Times New Roman"/>
          <w:sz w:val="28"/>
          <w:szCs w:val="28"/>
          <w:lang w:val="en-GB"/>
        </w:rPr>
        <w:t>.</w:t>
      </w:r>
    </w:p>
    <w:p w14:paraId="239A7F9A" w14:textId="77777777" w:rsidR="00B73850" w:rsidRDefault="00B73850" w:rsidP="00B7385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554E12FF" w14:textId="43A19542" w:rsidR="00B73850" w:rsidRDefault="00B73850" w:rsidP="00B378C9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 further support work of the Steering Group for the Development of Democracy and Human Rights Education with an aim to advance human rights education.</w:t>
      </w:r>
    </w:p>
    <w:p w14:paraId="34F36AB7" w14:textId="77777777" w:rsidR="00AB53DD" w:rsidRDefault="00AB53DD" w:rsidP="008966F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99D6B75" w14:textId="264ADB30" w:rsidR="00FC47AC" w:rsidRPr="004915D5" w:rsidRDefault="002F3400" w:rsidP="008966F7">
      <w:pPr>
        <w:pStyle w:val="a6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In conclusion</w:t>
      </w:r>
      <w:r w:rsidR="009E0B66">
        <w:rPr>
          <w:rFonts w:ascii="Times New Roman" w:hAnsi="Times New Roman"/>
          <w:sz w:val="28"/>
          <w:szCs w:val="28"/>
        </w:rPr>
        <w:t xml:space="preserve">, </w:t>
      </w:r>
      <w:r w:rsidR="004A749F">
        <w:rPr>
          <w:rFonts w:ascii="Times New Roman" w:hAnsi="Times New Roman"/>
          <w:sz w:val="28"/>
          <w:szCs w:val="28"/>
        </w:rPr>
        <w:t xml:space="preserve">Turkmenistan wishes </w:t>
      </w:r>
      <w:r w:rsidR="00B73850">
        <w:rPr>
          <w:rFonts w:ascii="Times New Roman" w:hAnsi="Times New Roman"/>
          <w:sz w:val="28"/>
          <w:szCs w:val="28"/>
        </w:rPr>
        <w:t xml:space="preserve">Finland </w:t>
      </w:r>
      <w:r>
        <w:rPr>
          <w:rFonts w:ascii="Times New Roman" w:hAnsi="Times New Roman"/>
          <w:sz w:val="28"/>
          <w:szCs w:val="28"/>
        </w:rPr>
        <w:t xml:space="preserve">a </w:t>
      </w:r>
      <w:r w:rsidR="004A749F">
        <w:rPr>
          <w:rFonts w:ascii="Times New Roman" w:hAnsi="Times New Roman"/>
          <w:sz w:val="28"/>
          <w:szCs w:val="28"/>
        </w:rPr>
        <w:t xml:space="preserve">successful </w:t>
      </w:r>
      <w:r w:rsidR="008966F7" w:rsidRPr="008966F7">
        <w:rPr>
          <w:rFonts w:ascii="Times New Roman" w:hAnsi="Times New Roman"/>
          <w:sz w:val="28"/>
          <w:szCs w:val="28"/>
        </w:rPr>
        <w:t xml:space="preserve">implementation of UPR recommendations of the </w:t>
      </w:r>
      <w:r w:rsidR="00B73850">
        <w:rPr>
          <w:rFonts w:ascii="Times New Roman" w:hAnsi="Times New Roman"/>
          <w:sz w:val="28"/>
          <w:szCs w:val="28"/>
        </w:rPr>
        <w:t>4</w:t>
      </w:r>
      <w:r w:rsidR="00B73850" w:rsidRPr="00B73850">
        <w:rPr>
          <w:rFonts w:ascii="Times New Roman" w:hAnsi="Times New Roman"/>
          <w:sz w:val="28"/>
          <w:szCs w:val="28"/>
          <w:vertAlign w:val="superscript"/>
        </w:rPr>
        <w:t>th</w:t>
      </w:r>
      <w:r w:rsidR="00B73850">
        <w:rPr>
          <w:rFonts w:ascii="Times New Roman" w:hAnsi="Times New Roman"/>
          <w:sz w:val="28"/>
          <w:szCs w:val="28"/>
        </w:rPr>
        <w:t xml:space="preserve"> </w:t>
      </w:r>
      <w:r w:rsidR="008966F7" w:rsidRPr="008966F7">
        <w:rPr>
          <w:rFonts w:ascii="Times New Roman" w:hAnsi="Times New Roman"/>
          <w:sz w:val="28"/>
          <w:szCs w:val="28"/>
        </w:rPr>
        <w:t>cycle.</w:t>
      </w:r>
    </w:p>
    <w:p w14:paraId="639456D5" w14:textId="77777777" w:rsidR="008966F7" w:rsidRDefault="008966F7" w:rsidP="006566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303DD2" w14:textId="46E53E50" w:rsidR="00641C58" w:rsidRDefault="00C10CD8" w:rsidP="006566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t</w:t>
      </w:r>
      <w:r w:rsidR="00641C58" w:rsidRPr="00962D5B">
        <w:rPr>
          <w:rFonts w:ascii="Times New Roman" w:hAnsi="Times New Roman"/>
          <w:sz w:val="28"/>
          <w:szCs w:val="28"/>
        </w:rPr>
        <w:t>hank you.</w:t>
      </w:r>
    </w:p>
    <w:p w14:paraId="40C084B8" w14:textId="77777777" w:rsidR="00964F41" w:rsidRPr="004915D5" w:rsidRDefault="00964F41" w:rsidP="003352EC">
      <w:pPr>
        <w:pStyle w:val="a6"/>
        <w:ind w:firstLine="708"/>
        <w:rPr>
          <w:rFonts w:ascii="Times New Roman" w:hAnsi="Times New Roman"/>
          <w:sz w:val="20"/>
          <w:szCs w:val="20"/>
        </w:rPr>
      </w:pPr>
    </w:p>
    <w:p w14:paraId="6D8DB288" w14:textId="2F2E8AEC" w:rsidR="00A53C65" w:rsidRDefault="00964F41" w:rsidP="0011165B">
      <w:pPr>
        <w:pStyle w:val="a6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Geneva, </w:t>
      </w:r>
      <w:r w:rsidR="00B7385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B73850">
        <w:rPr>
          <w:rFonts w:ascii="Times New Roman" w:hAnsi="Times New Roman"/>
          <w:sz w:val="28"/>
          <w:szCs w:val="28"/>
        </w:rPr>
        <w:t>November 2022</w:t>
      </w:r>
    </w:p>
    <w:sectPr w:rsidR="00A53C65" w:rsidSect="004915D5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ED2"/>
    <w:multiLevelType w:val="hybridMultilevel"/>
    <w:tmpl w:val="27AC5B5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6D7D"/>
    <w:multiLevelType w:val="hybridMultilevel"/>
    <w:tmpl w:val="71AA05F8"/>
    <w:lvl w:ilvl="0" w:tplc="EADA3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570CBB"/>
    <w:multiLevelType w:val="hybridMultilevel"/>
    <w:tmpl w:val="0C0EE72E"/>
    <w:lvl w:ilvl="0" w:tplc="93689D18">
      <w:start w:val="1"/>
      <w:numFmt w:val="lowerRoman"/>
      <w:lvlText w:val="%1."/>
      <w:lvlJc w:val="righ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C76C6"/>
    <w:multiLevelType w:val="hybridMultilevel"/>
    <w:tmpl w:val="DC763DD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54157"/>
    <w:multiLevelType w:val="hybridMultilevel"/>
    <w:tmpl w:val="3D6A5998"/>
    <w:lvl w:ilvl="0" w:tplc="9D9264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C559A"/>
    <w:multiLevelType w:val="hybridMultilevel"/>
    <w:tmpl w:val="70F87772"/>
    <w:lvl w:ilvl="0" w:tplc="9D9264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64E11"/>
    <w:multiLevelType w:val="hybridMultilevel"/>
    <w:tmpl w:val="4A142D98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AE3382E"/>
    <w:multiLevelType w:val="hybridMultilevel"/>
    <w:tmpl w:val="1B1EC64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77783"/>
    <w:multiLevelType w:val="hybridMultilevel"/>
    <w:tmpl w:val="177EC650"/>
    <w:lvl w:ilvl="0" w:tplc="56963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55876608">
    <w:abstractNumId w:val="7"/>
  </w:num>
  <w:num w:numId="2" w16cid:durableId="547762498">
    <w:abstractNumId w:val="3"/>
  </w:num>
  <w:num w:numId="3" w16cid:durableId="1657488840">
    <w:abstractNumId w:val="5"/>
  </w:num>
  <w:num w:numId="4" w16cid:durableId="1488127022">
    <w:abstractNumId w:val="4"/>
  </w:num>
  <w:num w:numId="5" w16cid:durableId="1914585593">
    <w:abstractNumId w:val="2"/>
  </w:num>
  <w:num w:numId="6" w16cid:durableId="1758289346">
    <w:abstractNumId w:val="0"/>
  </w:num>
  <w:num w:numId="7" w16cid:durableId="968243150">
    <w:abstractNumId w:val="8"/>
  </w:num>
  <w:num w:numId="8" w16cid:durableId="1042094310">
    <w:abstractNumId w:val="1"/>
  </w:num>
  <w:num w:numId="9" w16cid:durableId="19987991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FCD"/>
    <w:rsid w:val="000121B5"/>
    <w:rsid w:val="000171E6"/>
    <w:rsid w:val="000317DC"/>
    <w:rsid w:val="00047A51"/>
    <w:rsid w:val="000A3698"/>
    <w:rsid w:val="000D2334"/>
    <w:rsid w:val="000D5D0B"/>
    <w:rsid w:val="000E528F"/>
    <w:rsid w:val="000E6270"/>
    <w:rsid w:val="000F1B3D"/>
    <w:rsid w:val="00101770"/>
    <w:rsid w:val="0011165B"/>
    <w:rsid w:val="001320A9"/>
    <w:rsid w:val="0015295A"/>
    <w:rsid w:val="0019344B"/>
    <w:rsid w:val="001D0E2B"/>
    <w:rsid w:val="001D154D"/>
    <w:rsid w:val="001D1E75"/>
    <w:rsid w:val="001D612B"/>
    <w:rsid w:val="001D788F"/>
    <w:rsid w:val="001E4605"/>
    <w:rsid w:val="0023720B"/>
    <w:rsid w:val="00240BC3"/>
    <w:rsid w:val="0024675E"/>
    <w:rsid w:val="00254EAA"/>
    <w:rsid w:val="002640D5"/>
    <w:rsid w:val="00280F99"/>
    <w:rsid w:val="002837E4"/>
    <w:rsid w:val="00292C83"/>
    <w:rsid w:val="002B1393"/>
    <w:rsid w:val="002B1FCD"/>
    <w:rsid w:val="002C10B7"/>
    <w:rsid w:val="002E44A3"/>
    <w:rsid w:val="002E4676"/>
    <w:rsid w:val="002F2E8E"/>
    <w:rsid w:val="002F3400"/>
    <w:rsid w:val="002F6705"/>
    <w:rsid w:val="0030445F"/>
    <w:rsid w:val="003352EC"/>
    <w:rsid w:val="0036165E"/>
    <w:rsid w:val="00377032"/>
    <w:rsid w:val="003A18F7"/>
    <w:rsid w:val="003B5FE9"/>
    <w:rsid w:val="003F5C9D"/>
    <w:rsid w:val="004031B8"/>
    <w:rsid w:val="00413375"/>
    <w:rsid w:val="00427DF9"/>
    <w:rsid w:val="00436D68"/>
    <w:rsid w:val="004423FD"/>
    <w:rsid w:val="004565CC"/>
    <w:rsid w:val="00466BA8"/>
    <w:rsid w:val="00477B66"/>
    <w:rsid w:val="004904AF"/>
    <w:rsid w:val="004915D5"/>
    <w:rsid w:val="004917EA"/>
    <w:rsid w:val="004A749F"/>
    <w:rsid w:val="004C0540"/>
    <w:rsid w:val="004C64E6"/>
    <w:rsid w:val="004E741D"/>
    <w:rsid w:val="00513EE4"/>
    <w:rsid w:val="0052127E"/>
    <w:rsid w:val="0053038B"/>
    <w:rsid w:val="00531E09"/>
    <w:rsid w:val="005350F7"/>
    <w:rsid w:val="00541196"/>
    <w:rsid w:val="005504FC"/>
    <w:rsid w:val="00552BAC"/>
    <w:rsid w:val="00557A5A"/>
    <w:rsid w:val="005760A4"/>
    <w:rsid w:val="005A7A38"/>
    <w:rsid w:val="005D6C39"/>
    <w:rsid w:val="005E25FC"/>
    <w:rsid w:val="006320BF"/>
    <w:rsid w:val="00641C58"/>
    <w:rsid w:val="0065669F"/>
    <w:rsid w:val="006627DD"/>
    <w:rsid w:val="00663442"/>
    <w:rsid w:val="006678C9"/>
    <w:rsid w:val="0069362A"/>
    <w:rsid w:val="006C7986"/>
    <w:rsid w:val="006D78C3"/>
    <w:rsid w:val="00701198"/>
    <w:rsid w:val="007122D1"/>
    <w:rsid w:val="0072609B"/>
    <w:rsid w:val="00736B3A"/>
    <w:rsid w:val="00764C3E"/>
    <w:rsid w:val="00765AE9"/>
    <w:rsid w:val="00767B84"/>
    <w:rsid w:val="007758D5"/>
    <w:rsid w:val="00780D4E"/>
    <w:rsid w:val="007A26A1"/>
    <w:rsid w:val="007A2F65"/>
    <w:rsid w:val="007B48D6"/>
    <w:rsid w:val="007F18A8"/>
    <w:rsid w:val="00813DE8"/>
    <w:rsid w:val="00831419"/>
    <w:rsid w:val="00853004"/>
    <w:rsid w:val="00863D4F"/>
    <w:rsid w:val="00867504"/>
    <w:rsid w:val="00871AB8"/>
    <w:rsid w:val="008752BB"/>
    <w:rsid w:val="008966F7"/>
    <w:rsid w:val="008A42CD"/>
    <w:rsid w:val="008A520F"/>
    <w:rsid w:val="008D2634"/>
    <w:rsid w:val="008F72C5"/>
    <w:rsid w:val="00915612"/>
    <w:rsid w:val="0092165C"/>
    <w:rsid w:val="009469A9"/>
    <w:rsid w:val="00961682"/>
    <w:rsid w:val="00962D5B"/>
    <w:rsid w:val="00964F41"/>
    <w:rsid w:val="009960A9"/>
    <w:rsid w:val="0099645A"/>
    <w:rsid w:val="009973B7"/>
    <w:rsid w:val="009B1E7F"/>
    <w:rsid w:val="009B6FC6"/>
    <w:rsid w:val="009C6EDA"/>
    <w:rsid w:val="009E0B66"/>
    <w:rsid w:val="00A026A8"/>
    <w:rsid w:val="00A0491F"/>
    <w:rsid w:val="00A05A63"/>
    <w:rsid w:val="00A262C6"/>
    <w:rsid w:val="00A320AC"/>
    <w:rsid w:val="00A4774B"/>
    <w:rsid w:val="00A53C65"/>
    <w:rsid w:val="00A60494"/>
    <w:rsid w:val="00A92C95"/>
    <w:rsid w:val="00A9476E"/>
    <w:rsid w:val="00AA0FDF"/>
    <w:rsid w:val="00AA758C"/>
    <w:rsid w:val="00AB53DD"/>
    <w:rsid w:val="00AC1E9C"/>
    <w:rsid w:val="00B04608"/>
    <w:rsid w:val="00B22B53"/>
    <w:rsid w:val="00B40625"/>
    <w:rsid w:val="00B51392"/>
    <w:rsid w:val="00B73850"/>
    <w:rsid w:val="00B80603"/>
    <w:rsid w:val="00B94F61"/>
    <w:rsid w:val="00BB343A"/>
    <w:rsid w:val="00BC4A63"/>
    <w:rsid w:val="00BC6AD8"/>
    <w:rsid w:val="00BD2933"/>
    <w:rsid w:val="00BE0CD0"/>
    <w:rsid w:val="00C048E3"/>
    <w:rsid w:val="00C107D0"/>
    <w:rsid w:val="00C10CD8"/>
    <w:rsid w:val="00C31DDA"/>
    <w:rsid w:val="00C32A9B"/>
    <w:rsid w:val="00C63149"/>
    <w:rsid w:val="00C959FF"/>
    <w:rsid w:val="00CC173D"/>
    <w:rsid w:val="00CC55B5"/>
    <w:rsid w:val="00CF3C80"/>
    <w:rsid w:val="00D277AF"/>
    <w:rsid w:val="00D279A2"/>
    <w:rsid w:val="00D34E75"/>
    <w:rsid w:val="00D400BF"/>
    <w:rsid w:val="00D45FC1"/>
    <w:rsid w:val="00D526BA"/>
    <w:rsid w:val="00D70B6B"/>
    <w:rsid w:val="00DA0B48"/>
    <w:rsid w:val="00DB2A3B"/>
    <w:rsid w:val="00DB4867"/>
    <w:rsid w:val="00DB4D0A"/>
    <w:rsid w:val="00DC1A62"/>
    <w:rsid w:val="00DC6A83"/>
    <w:rsid w:val="00DD11B1"/>
    <w:rsid w:val="00DD41F6"/>
    <w:rsid w:val="00DD78C3"/>
    <w:rsid w:val="00E029C1"/>
    <w:rsid w:val="00E06D44"/>
    <w:rsid w:val="00E33231"/>
    <w:rsid w:val="00E6051B"/>
    <w:rsid w:val="00E628BA"/>
    <w:rsid w:val="00E67274"/>
    <w:rsid w:val="00E725A2"/>
    <w:rsid w:val="00E72D0A"/>
    <w:rsid w:val="00E96839"/>
    <w:rsid w:val="00EA4973"/>
    <w:rsid w:val="00EB3611"/>
    <w:rsid w:val="00F361B4"/>
    <w:rsid w:val="00F5569D"/>
    <w:rsid w:val="00F63F47"/>
    <w:rsid w:val="00F773FD"/>
    <w:rsid w:val="00F84E10"/>
    <w:rsid w:val="00F919C4"/>
    <w:rsid w:val="00FC47AC"/>
    <w:rsid w:val="00FC5502"/>
    <w:rsid w:val="00FD02F6"/>
    <w:rsid w:val="00FE1EDC"/>
    <w:rsid w:val="00F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A565"/>
  <w15:chartTrackingRefBased/>
  <w15:docId w15:val="{5827D92C-6098-4339-BC81-E2B57902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8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9C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24675E"/>
    <w:pPr>
      <w:spacing w:after="0" w:line="240" w:lineRule="auto"/>
    </w:pPr>
    <w:rPr>
      <w:rFonts w:ascii="Consolas" w:hAnsi="Consolas"/>
      <w:sz w:val="21"/>
      <w:szCs w:val="21"/>
      <w:lang w:val="de-CH"/>
    </w:rPr>
  </w:style>
  <w:style w:type="character" w:customStyle="1" w:styleId="a5">
    <w:name w:val="Текст Знак"/>
    <w:link w:val="a4"/>
    <w:uiPriority w:val="99"/>
    <w:semiHidden/>
    <w:rsid w:val="0024675E"/>
    <w:rPr>
      <w:rFonts w:ascii="Consolas" w:eastAsia="Calibri" w:hAnsi="Consolas" w:cs="Times New Roman"/>
      <w:sz w:val="21"/>
      <w:szCs w:val="21"/>
      <w:lang w:eastAsia="en-US"/>
    </w:rPr>
  </w:style>
  <w:style w:type="paragraph" w:styleId="a6">
    <w:name w:val="No Spacing"/>
    <w:uiPriority w:val="1"/>
    <w:qFormat/>
    <w:rsid w:val="008A42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84653-0D67-4791-AE12-5965B9C38F65}"/>
</file>

<file path=customXml/itemProps2.xml><?xml version="1.0" encoding="utf-8"?>
<ds:datastoreItem xmlns:ds="http://schemas.openxmlformats.org/officeDocument/2006/customXml" ds:itemID="{CE026829-8C12-4A5F-B7F0-3FD1CD895505}"/>
</file>

<file path=customXml/itemProps3.xml><?xml version="1.0" encoding="utf-8"?>
<ds:datastoreItem xmlns:ds="http://schemas.openxmlformats.org/officeDocument/2006/customXml" ds:itemID="{2530CDA6-DE8F-4129-B76B-A07D4B7BDFC6}"/>
</file>

<file path=customXml/itemProps4.xml><?xml version="1.0" encoding="utf-8"?>
<ds:datastoreItem xmlns:ds="http://schemas.openxmlformats.org/officeDocument/2006/customXml" ds:itemID="{786B8F2D-BD0D-43AC-A1FB-26BFCA0942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cp:lastModifiedBy>Permanent Mission Turkmenistan</cp:lastModifiedBy>
  <cp:revision>18</cp:revision>
  <cp:lastPrinted>2020-01-22T08:38:00Z</cp:lastPrinted>
  <dcterms:created xsi:type="dcterms:W3CDTF">2020-01-21T15:54:00Z</dcterms:created>
  <dcterms:modified xsi:type="dcterms:W3CDTF">2022-11-09T15:52:00Z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