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AA74" w14:textId="7574E2C9" w:rsidR="001B4CDA" w:rsidRPr="008E6CC9" w:rsidRDefault="00031E59" w:rsidP="001B4CDA">
      <w:pPr>
        <w:jc w:val="center"/>
        <w:rPr>
          <w:b/>
          <w:sz w:val="24"/>
          <w:szCs w:val="24"/>
          <w:u w:val="single"/>
        </w:rPr>
      </w:pPr>
      <w:r w:rsidRPr="008E6CC9">
        <w:rPr>
          <w:b/>
          <w:sz w:val="24"/>
          <w:szCs w:val="24"/>
          <w:u w:val="single"/>
        </w:rPr>
        <w:t>UPR</w:t>
      </w:r>
      <w:r w:rsidR="00110D37" w:rsidRPr="008E6CC9">
        <w:rPr>
          <w:b/>
          <w:sz w:val="24"/>
          <w:szCs w:val="24"/>
          <w:u w:val="single"/>
        </w:rPr>
        <w:t xml:space="preserve"> 41</w:t>
      </w:r>
      <w:r w:rsidR="001B4CDA" w:rsidRPr="008E6CC9">
        <w:rPr>
          <w:b/>
          <w:sz w:val="24"/>
          <w:szCs w:val="24"/>
          <w:u w:val="single"/>
        </w:rPr>
        <w:t xml:space="preserve"> – </w:t>
      </w:r>
      <w:r w:rsidR="004D6F86">
        <w:rPr>
          <w:b/>
          <w:sz w:val="24"/>
          <w:szCs w:val="24"/>
          <w:u w:val="single"/>
        </w:rPr>
        <w:t>Algeria</w:t>
      </w:r>
    </w:p>
    <w:p w14:paraId="65FAF2AA" w14:textId="77777777" w:rsidR="001B4CDA" w:rsidRPr="00160D72" w:rsidRDefault="001B4CDA" w:rsidP="001B4CDA">
      <w:pPr>
        <w:jc w:val="center"/>
        <w:rPr>
          <w:b/>
          <w:sz w:val="24"/>
          <w:szCs w:val="24"/>
          <w:u w:val="single"/>
        </w:rPr>
      </w:pPr>
    </w:p>
    <w:p w14:paraId="673C4B62" w14:textId="77777777" w:rsidR="001B4CDA" w:rsidRPr="00160D72" w:rsidRDefault="00F34A5D" w:rsidP="001B4CDA">
      <w:pPr>
        <w:jc w:val="center"/>
        <w:rPr>
          <w:b/>
          <w:i/>
          <w:sz w:val="24"/>
          <w:szCs w:val="24"/>
        </w:rPr>
      </w:pPr>
      <w:r w:rsidRPr="00160D72">
        <w:rPr>
          <w:b/>
          <w:i/>
          <w:sz w:val="24"/>
          <w:szCs w:val="24"/>
        </w:rPr>
        <w:t xml:space="preserve">Statement by </w:t>
      </w:r>
      <w:r w:rsidR="001B4CDA" w:rsidRPr="00160D72">
        <w:rPr>
          <w:b/>
          <w:i/>
          <w:sz w:val="24"/>
          <w:szCs w:val="24"/>
        </w:rPr>
        <w:t>Portugal</w:t>
      </w:r>
    </w:p>
    <w:p w14:paraId="0F24D076" w14:textId="77777777" w:rsidR="001B4CDA" w:rsidRPr="00160D72" w:rsidRDefault="001B4CDA" w:rsidP="001B4CDA">
      <w:pPr>
        <w:jc w:val="both"/>
        <w:rPr>
          <w:sz w:val="24"/>
          <w:szCs w:val="24"/>
        </w:rPr>
      </w:pPr>
    </w:p>
    <w:p w14:paraId="125DFAE3" w14:textId="77777777" w:rsidR="001B4CDA" w:rsidRPr="00160D72" w:rsidRDefault="001B4CDA" w:rsidP="001B4CDA">
      <w:pPr>
        <w:jc w:val="both"/>
        <w:rPr>
          <w:sz w:val="24"/>
          <w:szCs w:val="24"/>
        </w:rPr>
      </w:pPr>
    </w:p>
    <w:p w14:paraId="5F3AD206" w14:textId="77777777" w:rsidR="004D6F86" w:rsidRPr="004D6F86" w:rsidRDefault="004D6F86" w:rsidP="004D6F86">
      <w:pPr>
        <w:jc w:val="right"/>
        <w:rPr>
          <w:i/>
          <w:iCs/>
          <w:sz w:val="22"/>
          <w:szCs w:val="22"/>
          <w:lang w:val="en-US"/>
        </w:rPr>
      </w:pPr>
      <w:r w:rsidRPr="004D6F86">
        <w:rPr>
          <w:i/>
          <w:iCs/>
          <w:sz w:val="22"/>
          <w:szCs w:val="22"/>
          <w:lang w:val="en-US"/>
        </w:rPr>
        <w:t>Speaking time – 55´</w:t>
      </w:r>
    </w:p>
    <w:p w14:paraId="6E980ED0" w14:textId="184A0DE7" w:rsidR="004D6F86" w:rsidRPr="004D6F86" w:rsidRDefault="004D6F86" w:rsidP="004D6F86">
      <w:pPr>
        <w:jc w:val="both"/>
        <w:rPr>
          <w:sz w:val="28"/>
          <w:szCs w:val="28"/>
          <w:lang w:val="en-US"/>
        </w:rPr>
      </w:pPr>
      <w:r>
        <w:rPr>
          <w:sz w:val="28"/>
          <w:szCs w:val="28"/>
          <w:lang w:val="en-US"/>
        </w:rPr>
        <w:t>Mr. President</w:t>
      </w:r>
      <w:r w:rsidRPr="004D6F86">
        <w:rPr>
          <w:sz w:val="28"/>
          <w:szCs w:val="28"/>
          <w:lang w:val="en-US"/>
        </w:rPr>
        <w:t>,</w:t>
      </w:r>
    </w:p>
    <w:p w14:paraId="5A7D2B36" w14:textId="77777777" w:rsidR="004D6F86" w:rsidRPr="004D6F86" w:rsidRDefault="004D6F86" w:rsidP="004D6F86">
      <w:pPr>
        <w:jc w:val="both"/>
        <w:rPr>
          <w:sz w:val="28"/>
          <w:szCs w:val="28"/>
          <w:lang w:val="en-US"/>
        </w:rPr>
      </w:pPr>
    </w:p>
    <w:p w14:paraId="0EEF94F5" w14:textId="3589F8EF" w:rsidR="004D6F86" w:rsidRPr="004D6F86" w:rsidRDefault="004D6F86" w:rsidP="004D6F86">
      <w:pPr>
        <w:jc w:val="both"/>
        <w:rPr>
          <w:sz w:val="28"/>
          <w:szCs w:val="28"/>
          <w:lang w:val="en-US"/>
        </w:rPr>
      </w:pPr>
      <w:r w:rsidRPr="004D6F86">
        <w:rPr>
          <w:sz w:val="28"/>
          <w:szCs w:val="28"/>
          <w:lang w:val="en-US"/>
        </w:rPr>
        <w:t xml:space="preserve">Portugal welcomes the </w:t>
      </w:r>
      <w:r>
        <w:rPr>
          <w:sz w:val="28"/>
          <w:szCs w:val="28"/>
          <w:lang w:val="en-US"/>
        </w:rPr>
        <w:t xml:space="preserve">High level </w:t>
      </w:r>
      <w:r w:rsidRPr="004D6F86">
        <w:rPr>
          <w:sz w:val="28"/>
          <w:szCs w:val="28"/>
          <w:lang w:val="en-US"/>
        </w:rPr>
        <w:t xml:space="preserve">delegation of Algeria and </w:t>
      </w:r>
      <w:r>
        <w:rPr>
          <w:sz w:val="28"/>
          <w:szCs w:val="28"/>
          <w:lang w:val="en-US"/>
        </w:rPr>
        <w:t xml:space="preserve">congratulates for their commemorative day. </w:t>
      </w:r>
    </w:p>
    <w:p w14:paraId="1832226B" w14:textId="77777777" w:rsidR="004D6F86" w:rsidRPr="004D6F86" w:rsidRDefault="004D6F86" w:rsidP="004D6F86">
      <w:pPr>
        <w:jc w:val="both"/>
        <w:rPr>
          <w:sz w:val="28"/>
          <w:szCs w:val="28"/>
          <w:lang w:val="en-US"/>
        </w:rPr>
      </w:pPr>
    </w:p>
    <w:p w14:paraId="565F2B2D" w14:textId="67145EC6" w:rsidR="004D6F86" w:rsidRPr="004D6F86" w:rsidRDefault="004D6F86" w:rsidP="004D6F86">
      <w:pPr>
        <w:jc w:val="both"/>
        <w:rPr>
          <w:sz w:val="28"/>
          <w:szCs w:val="28"/>
          <w:lang w:val="en-US"/>
        </w:rPr>
      </w:pPr>
      <w:r w:rsidRPr="004D6F86">
        <w:rPr>
          <w:sz w:val="28"/>
          <w:szCs w:val="28"/>
          <w:lang w:val="en-US"/>
        </w:rPr>
        <w:t>We welcome the establishment of the Constitutional Court and the adoption of laws to increase women's representation in elected assemblies and political parties.</w:t>
      </w:r>
    </w:p>
    <w:p w14:paraId="1C08420E" w14:textId="77777777" w:rsidR="004D6F86" w:rsidRPr="004D6F86" w:rsidRDefault="004D6F86" w:rsidP="004D6F86">
      <w:pPr>
        <w:jc w:val="both"/>
        <w:rPr>
          <w:sz w:val="28"/>
          <w:szCs w:val="28"/>
          <w:lang w:val="en-US"/>
        </w:rPr>
      </w:pPr>
    </w:p>
    <w:p w14:paraId="03DACB5C" w14:textId="77777777" w:rsidR="004D6F86" w:rsidRPr="004D6F86" w:rsidRDefault="004D6F86" w:rsidP="004D6F86">
      <w:pPr>
        <w:jc w:val="both"/>
        <w:rPr>
          <w:sz w:val="28"/>
          <w:szCs w:val="28"/>
          <w:lang w:val="en-US"/>
        </w:rPr>
      </w:pPr>
      <w:r w:rsidRPr="004D6F86">
        <w:rPr>
          <w:sz w:val="28"/>
          <w:szCs w:val="28"/>
          <w:lang w:val="en-US"/>
        </w:rPr>
        <w:t>Portugal recommends that Algeria:</w:t>
      </w:r>
    </w:p>
    <w:p w14:paraId="7BB84BB4" w14:textId="77777777" w:rsidR="004D6F86" w:rsidRPr="004D6F86" w:rsidRDefault="004D6F86" w:rsidP="004D6F86">
      <w:pPr>
        <w:jc w:val="both"/>
        <w:rPr>
          <w:sz w:val="28"/>
          <w:szCs w:val="28"/>
          <w:lang w:val="en-US"/>
        </w:rPr>
      </w:pPr>
    </w:p>
    <w:p w14:paraId="683D3CF0" w14:textId="59111D2D" w:rsidR="004D6F86" w:rsidRPr="004D6F86" w:rsidRDefault="004D6F86" w:rsidP="004D6F86">
      <w:pPr>
        <w:pStyle w:val="PargrafodaLista"/>
        <w:numPr>
          <w:ilvl w:val="0"/>
          <w:numId w:val="25"/>
        </w:numPr>
        <w:jc w:val="both"/>
        <w:rPr>
          <w:sz w:val="28"/>
          <w:szCs w:val="28"/>
          <w:lang w:val="en-US"/>
        </w:rPr>
      </w:pPr>
      <w:r w:rsidRPr="004D6F86">
        <w:rPr>
          <w:sz w:val="28"/>
          <w:szCs w:val="28"/>
          <w:lang w:val="en-US"/>
        </w:rPr>
        <w:t>take concrete measures to eliminate all forms of discrimination and violence in health settings, including against LGBTI persons and persons with HIV/AIDS, by removing legal provisions criminalizing and stigmatizing them and providing appropriate human rights training to health workforce;</w:t>
      </w:r>
    </w:p>
    <w:p w14:paraId="1057A978" w14:textId="77777777" w:rsidR="004D6F86" w:rsidRPr="004D6F86" w:rsidRDefault="004D6F86" w:rsidP="004D6F86">
      <w:pPr>
        <w:jc w:val="both"/>
        <w:rPr>
          <w:sz w:val="28"/>
          <w:szCs w:val="28"/>
          <w:lang w:val="en-US"/>
        </w:rPr>
      </w:pPr>
    </w:p>
    <w:p w14:paraId="0E0D11C0" w14:textId="77777777" w:rsidR="004D6F86" w:rsidRPr="004D6F86" w:rsidRDefault="004D6F86" w:rsidP="004D6F86">
      <w:pPr>
        <w:pStyle w:val="PargrafodaLista"/>
        <w:numPr>
          <w:ilvl w:val="0"/>
          <w:numId w:val="25"/>
        </w:numPr>
        <w:jc w:val="both"/>
        <w:rPr>
          <w:sz w:val="28"/>
          <w:szCs w:val="28"/>
          <w:lang w:val="en-US"/>
        </w:rPr>
      </w:pPr>
      <w:r w:rsidRPr="004D6F86">
        <w:rPr>
          <w:sz w:val="28"/>
          <w:szCs w:val="28"/>
          <w:lang w:val="en-US"/>
        </w:rPr>
        <w:t>fully respect the rights to freedom of expression and media freedom, including by decriminalizing defamation and ensure that the Audiovisual Regulatory Authority operates with full independence and respect of international human rights standards;</w:t>
      </w:r>
    </w:p>
    <w:p w14:paraId="266EAC39" w14:textId="77777777" w:rsidR="004D6F86" w:rsidRPr="004D6F86" w:rsidRDefault="004D6F86" w:rsidP="004D6F86">
      <w:pPr>
        <w:jc w:val="both"/>
        <w:rPr>
          <w:sz w:val="28"/>
          <w:szCs w:val="28"/>
          <w:lang w:val="en-US"/>
        </w:rPr>
      </w:pPr>
    </w:p>
    <w:p w14:paraId="7ED1C664" w14:textId="3B5A7D0B" w:rsidR="004D6F86" w:rsidRPr="004D6F86" w:rsidRDefault="004D6F86" w:rsidP="004D6F86">
      <w:pPr>
        <w:pStyle w:val="PargrafodaLista"/>
        <w:numPr>
          <w:ilvl w:val="0"/>
          <w:numId w:val="25"/>
        </w:numPr>
        <w:jc w:val="both"/>
        <w:rPr>
          <w:sz w:val="28"/>
          <w:szCs w:val="28"/>
          <w:lang w:val="en-US"/>
        </w:rPr>
      </w:pPr>
      <w:r w:rsidRPr="004D6F86">
        <w:rPr>
          <w:sz w:val="28"/>
          <w:szCs w:val="28"/>
          <w:lang w:val="en-US"/>
        </w:rPr>
        <w:t xml:space="preserve">revert the policy of institutionalization of persons with disabilities, </w:t>
      </w:r>
      <w:r>
        <w:rPr>
          <w:sz w:val="28"/>
          <w:szCs w:val="28"/>
          <w:lang w:val="en-US"/>
        </w:rPr>
        <w:t xml:space="preserve">and </w:t>
      </w:r>
      <w:r w:rsidRPr="004D6F86">
        <w:rPr>
          <w:sz w:val="28"/>
          <w:szCs w:val="28"/>
          <w:lang w:val="en-US"/>
        </w:rPr>
        <w:t>adopt legislation and specific measures to protect children with disabilities from abuse and neglect</w:t>
      </w:r>
      <w:r>
        <w:rPr>
          <w:sz w:val="28"/>
          <w:szCs w:val="28"/>
          <w:lang w:val="en-US"/>
        </w:rPr>
        <w:t xml:space="preserve">, while ensuring </w:t>
      </w:r>
      <w:r w:rsidRPr="004D6F86">
        <w:rPr>
          <w:sz w:val="28"/>
          <w:szCs w:val="28"/>
          <w:lang w:val="en-US"/>
        </w:rPr>
        <w:t>the</w:t>
      </w:r>
      <w:r>
        <w:rPr>
          <w:sz w:val="28"/>
          <w:szCs w:val="28"/>
          <w:lang w:val="en-US"/>
        </w:rPr>
        <w:t>y</w:t>
      </w:r>
      <w:r w:rsidRPr="004D6F86">
        <w:rPr>
          <w:sz w:val="28"/>
          <w:szCs w:val="28"/>
          <w:lang w:val="en-US"/>
        </w:rPr>
        <w:t xml:space="preserve"> have access to quality and affordable inclusive education;</w:t>
      </w:r>
    </w:p>
    <w:p w14:paraId="63AFDAA7" w14:textId="77777777" w:rsidR="004D6F86" w:rsidRPr="004D6F86" w:rsidRDefault="004D6F86" w:rsidP="004D6F86">
      <w:pPr>
        <w:jc w:val="both"/>
        <w:rPr>
          <w:sz w:val="28"/>
          <w:szCs w:val="28"/>
          <w:lang w:val="en-US"/>
        </w:rPr>
      </w:pPr>
    </w:p>
    <w:p w14:paraId="50B4F9AA" w14:textId="6C6432F3" w:rsidR="004D6F86" w:rsidRDefault="004D6F86" w:rsidP="004D6F86">
      <w:pPr>
        <w:jc w:val="both"/>
        <w:rPr>
          <w:sz w:val="28"/>
          <w:szCs w:val="28"/>
          <w:lang w:val="en-US"/>
        </w:rPr>
      </w:pPr>
      <w:r w:rsidRPr="004D6F86">
        <w:rPr>
          <w:sz w:val="28"/>
          <w:szCs w:val="28"/>
          <w:lang w:val="en-US"/>
        </w:rPr>
        <w:t xml:space="preserve">Portugal wishes </w:t>
      </w:r>
      <w:r>
        <w:rPr>
          <w:sz w:val="28"/>
          <w:szCs w:val="28"/>
          <w:lang w:val="en-US"/>
        </w:rPr>
        <w:t xml:space="preserve">Algeria </w:t>
      </w:r>
      <w:r w:rsidRPr="004D6F86">
        <w:rPr>
          <w:sz w:val="28"/>
          <w:szCs w:val="28"/>
          <w:lang w:val="en-US"/>
        </w:rPr>
        <w:t>a successful UPR.</w:t>
      </w:r>
    </w:p>
    <w:p w14:paraId="5B037EE6" w14:textId="77777777" w:rsidR="004D6F86" w:rsidRPr="004D6F86" w:rsidRDefault="004D6F86" w:rsidP="004D6F86">
      <w:pPr>
        <w:jc w:val="both"/>
        <w:rPr>
          <w:sz w:val="28"/>
          <w:szCs w:val="28"/>
          <w:lang w:val="en-US"/>
        </w:rPr>
      </w:pPr>
    </w:p>
    <w:p w14:paraId="49DADB07" w14:textId="77777777" w:rsidR="004D6F86" w:rsidRPr="004D6F86" w:rsidRDefault="004D6F86" w:rsidP="004D6F86">
      <w:pPr>
        <w:jc w:val="both"/>
        <w:rPr>
          <w:sz w:val="28"/>
          <w:szCs w:val="28"/>
          <w:lang w:val="en-US"/>
        </w:rPr>
      </w:pPr>
      <w:r w:rsidRPr="004D6F86">
        <w:rPr>
          <w:sz w:val="28"/>
          <w:szCs w:val="28"/>
          <w:lang w:val="en-US"/>
        </w:rPr>
        <w:t>Thank you.</w:t>
      </w:r>
    </w:p>
    <w:p w14:paraId="6C118770" w14:textId="0750EEE1" w:rsidR="004D6F86" w:rsidRPr="004D6F86" w:rsidRDefault="004D6F86" w:rsidP="004D6F86">
      <w:pPr>
        <w:jc w:val="right"/>
        <w:rPr>
          <w:i/>
          <w:iCs/>
          <w:sz w:val="22"/>
          <w:szCs w:val="22"/>
          <w:lang w:val="en-US"/>
        </w:rPr>
      </w:pPr>
      <w:r w:rsidRPr="004D6F86">
        <w:rPr>
          <w:i/>
          <w:iCs/>
          <w:sz w:val="22"/>
          <w:szCs w:val="22"/>
          <w:lang w:val="en-US"/>
        </w:rPr>
        <w:t>1</w:t>
      </w:r>
      <w:r>
        <w:rPr>
          <w:i/>
          <w:iCs/>
          <w:sz w:val="22"/>
          <w:szCs w:val="22"/>
          <w:lang w:val="en-US"/>
        </w:rPr>
        <w:t>63</w:t>
      </w:r>
      <w:r w:rsidRPr="004D6F86">
        <w:rPr>
          <w:i/>
          <w:iCs/>
          <w:sz w:val="22"/>
          <w:szCs w:val="22"/>
          <w:lang w:val="en-US"/>
        </w:rPr>
        <w:t xml:space="preserve"> words</w:t>
      </w:r>
    </w:p>
    <w:p w14:paraId="7785C31A" w14:textId="77777777" w:rsidR="004D6F86" w:rsidRPr="004D6F86" w:rsidRDefault="004D6F86" w:rsidP="004D6F86">
      <w:pPr>
        <w:rPr>
          <w:i/>
          <w:iCs/>
          <w:sz w:val="22"/>
          <w:szCs w:val="22"/>
          <w:lang w:val="en-US"/>
        </w:rPr>
      </w:pPr>
    </w:p>
    <w:p w14:paraId="5D8BBAD3" w14:textId="77777777" w:rsidR="007E734D" w:rsidRPr="00DC5E93" w:rsidRDefault="007E734D" w:rsidP="007E734D">
      <w:pPr>
        <w:rPr>
          <w:rFonts w:ascii="Tahoma" w:hAnsi="Tahoma" w:cs="Tahoma"/>
          <w:lang w:val="en-US"/>
        </w:rPr>
      </w:pPr>
    </w:p>
    <w:p w14:paraId="7E954CC2" w14:textId="77777777" w:rsidR="005931F5" w:rsidRPr="00FE1AC4" w:rsidRDefault="005931F5" w:rsidP="00FE1AC4">
      <w:pPr>
        <w:jc w:val="right"/>
        <w:rPr>
          <w:i/>
          <w:sz w:val="24"/>
          <w:szCs w:val="24"/>
        </w:rPr>
      </w:pPr>
    </w:p>
    <w:p w14:paraId="04E2C6F1" w14:textId="5913ADF3" w:rsidR="00B6210B" w:rsidRPr="00160D72" w:rsidRDefault="00B6210B" w:rsidP="00FE1AC4">
      <w:pPr>
        <w:rPr>
          <w:i/>
          <w:sz w:val="24"/>
          <w:szCs w:val="24"/>
        </w:rPr>
      </w:pPr>
    </w:p>
    <w:sectPr w:rsidR="00B6210B" w:rsidRPr="00160D72" w:rsidSect="0017172A">
      <w:headerReference w:type="default" r:id="rId7"/>
      <w:footerReference w:type="even" r:id="rId8"/>
      <w:footerReference w:type="default" r:id="rId9"/>
      <w:pgSz w:w="11906" w:h="16838"/>
      <w:pgMar w:top="1092" w:right="1417" w:bottom="1135"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7227" w14:textId="77777777" w:rsidR="00AC7891" w:rsidRDefault="00AC7891">
      <w:r>
        <w:separator/>
      </w:r>
    </w:p>
  </w:endnote>
  <w:endnote w:type="continuationSeparator" w:id="0">
    <w:p w14:paraId="17A3C1CC" w14:textId="77777777" w:rsidR="00AC7891" w:rsidRDefault="00AC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D88E" w14:textId="77777777" w:rsidR="008543B6" w:rsidRDefault="008543B6" w:rsidP="00A945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E18019" w14:textId="77777777" w:rsidR="008543B6" w:rsidRDefault="008543B6" w:rsidP="00421E5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AD69" w14:textId="77777777" w:rsidR="008543B6" w:rsidRDefault="008543B6" w:rsidP="00A945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5B16">
      <w:rPr>
        <w:rStyle w:val="Nmerodepgina"/>
        <w:noProof/>
      </w:rPr>
      <w:t>1</w:t>
    </w:r>
    <w:r>
      <w:rPr>
        <w:rStyle w:val="Nmerodepgina"/>
      </w:rPr>
      <w:fldChar w:fldCharType="end"/>
    </w:r>
  </w:p>
  <w:p w14:paraId="53877E31" w14:textId="77777777" w:rsidR="008543B6" w:rsidRDefault="008543B6" w:rsidP="00421E5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319E" w14:textId="77777777" w:rsidR="00AC7891" w:rsidRDefault="00AC7891">
      <w:r>
        <w:separator/>
      </w:r>
    </w:p>
  </w:footnote>
  <w:footnote w:type="continuationSeparator" w:id="0">
    <w:p w14:paraId="72958850" w14:textId="77777777" w:rsidR="00AC7891" w:rsidRDefault="00AC7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6D9C" w14:textId="70619996" w:rsidR="008543B6" w:rsidRDefault="00160D72">
    <w:pPr>
      <w:pStyle w:val="Cabealho"/>
      <w:jc w:val="center"/>
      <w:rPr>
        <w:rFonts w:ascii="Arial" w:hAnsi="Arial"/>
        <w:b/>
        <w:lang w:val="pt-PT"/>
      </w:rPr>
    </w:pPr>
    <w:r>
      <w:rPr>
        <w:noProof/>
        <w:lang w:val="en-US"/>
      </w:rPr>
      <w:drawing>
        <wp:inline distT="0" distB="0" distL="0" distR="0" wp14:anchorId="747F1399" wp14:editId="3485141E">
          <wp:extent cx="590550" cy="4857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inline>
      </w:drawing>
    </w:r>
  </w:p>
  <w:p w14:paraId="615FB264" w14:textId="77777777" w:rsidR="008543B6" w:rsidRPr="0017172A" w:rsidRDefault="008543B6">
    <w:pPr>
      <w:pStyle w:val="Cabealho"/>
      <w:jc w:val="center"/>
      <w:rPr>
        <w:sz w:val="22"/>
        <w:szCs w:val="22"/>
      </w:rPr>
    </w:pPr>
    <w:r w:rsidRPr="0017172A">
      <w:rPr>
        <w:sz w:val="22"/>
        <w:szCs w:val="22"/>
      </w:rPr>
      <w:t xml:space="preserve">PERMANENT </w:t>
    </w:r>
    <w:smartTag w:uri="urn:schemas-microsoft-com:office:smarttags" w:element="City">
      <w:r w:rsidRPr="0017172A">
        <w:rPr>
          <w:sz w:val="22"/>
          <w:szCs w:val="22"/>
        </w:rPr>
        <w:t>MISSION</w:t>
      </w:r>
    </w:smartTag>
    <w:r w:rsidRPr="0017172A">
      <w:rPr>
        <w:sz w:val="22"/>
        <w:szCs w:val="22"/>
      </w:rPr>
      <w:t xml:space="preserve"> OF </w:t>
    </w:r>
    <w:smartTag w:uri="urn:schemas-microsoft-com:office:smarttags" w:element="place">
      <w:smartTag w:uri="urn:schemas-microsoft-com:office:smarttags" w:element="country-region">
        <w:r w:rsidRPr="0017172A">
          <w:rPr>
            <w:sz w:val="22"/>
            <w:szCs w:val="22"/>
          </w:rPr>
          <w:t>PORTUGAL</w:t>
        </w:r>
      </w:smartTag>
    </w:smartTag>
  </w:p>
  <w:p w14:paraId="2F4B936D" w14:textId="77777777" w:rsidR="008543B6" w:rsidRDefault="008543B6">
    <w:pPr>
      <w:pStyle w:val="Cabealho"/>
      <w:jc w:val="center"/>
      <w:rPr>
        <w:sz w:val="24"/>
      </w:rPr>
    </w:pPr>
    <w:smartTag w:uri="urn:schemas-microsoft-com:office:smarttags" w:element="place">
      <w:smartTag w:uri="urn:schemas-microsoft-com:office:smarttags" w:element="City">
        <w:r w:rsidRPr="0017172A">
          <w:rPr>
            <w:sz w:val="22"/>
            <w:szCs w:val="22"/>
          </w:rPr>
          <w:t>GENEVA</w:t>
        </w:r>
      </w:smartTag>
    </w:smartTag>
  </w:p>
  <w:p w14:paraId="0163820F" w14:textId="77777777" w:rsidR="008543B6" w:rsidRDefault="008543B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9BA"/>
    <w:multiLevelType w:val="hybridMultilevel"/>
    <w:tmpl w:val="4A0AF836"/>
    <w:lvl w:ilvl="0" w:tplc="03123BD8">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0CA59B5"/>
    <w:multiLevelType w:val="singleLevel"/>
    <w:tmpl w:val="7A3492EC"/>
    <w:lvl w:ilvl="0">
      <w:numFmt w:val="bullet"/>
      <w:lvlText w:val="-"/>
      <w:lvlJc w:val="left"/>
      <w:pPr>
        <w:tabs>
          <w:tab w:val="num" w:pos="1920"/>
        </w:tabs>
        <w:ind w:left="1920" w:hanging="360"/>
      </w:pPr>
      <w:rPr>
        <w:rFonts w:ascii="Times New Roman" w:hAnsi="Times New Roman" w:hint="default"/>
      </w:rPr>
    </w:lvl>
  </w:abstractNum>
  <w:abstractNum w:abstractNumId="2" w15:restartNumberingAfterBreak="0">
    <w:nsid w:val="1E1B1CB1"/>
    <w:multiLevelType w:val="hybridMultilevel"/>
    <w:tmpl w:val="512C9464"/>
    <w:lvl w:ilvl="0" w:tplc="E6BEC8F0">
      <w:start w:val="4"/>
      <w:numFmt w:val="decimal"/>
      <w:lvlText w:val="%1."/>
      <w:lvlJc w:val="left"/>
      <w:pPr>
        <w:tabs>
          <w:tab w:val="num" w:pos="1080"/>
        </w:tabs>
        <w:ind w:left="1080" w:hanging="7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15:restartNumberingAfterBreak="0">
    <w:nsid w:val="21D819CD"/>
    <w:multiLevelType w:val="hybridMultilevel"/>
    <w:tmpl w:val="F38A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42A4C"/>
    <w:multiLevelType w:val="hybridMultilevel"/>
    <w:tmpl w:val="DDC0B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A9610B"/>
    <w:multiLevelType w:val="hybridMultilevel"/>
    <w:tmpl w:val="95E641D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B564468"/>
    <w:multiLevelType w:val="hybridMultilevel"/>
    <w:tmpl w:val="244848A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EA40692"/>
    <w:multiLevelType w:val="hybridMultilevel"/>
    <w:tmpl w:val="DC8ED8B6"/>
    <w:lvl w:ilvl="0" w:tplc="8EB41BE8">
      <w:numFmt w:val="bullet"/>
      <w:lvlText w:val="-"/>
      <w:lvlJc w:val="left"/>
      <w:pPr>
        <w:tabs>
          <w:tab w:val="num" w:pos="2203"/>
        </w:tabs>
        <w:ind w:left="2203" w:hanging="360"/>
      </w:pPr>
      <w:rPr>
        <w:rFonts w:ascii="Arial" w:eastAsia="Times New Roman" w:hAnsi="Arial" w:cs="Arial" w:hint="default"/>
      </w:rPr>
    </w:lvl>
    <w:lvl w:ilvl="1" w:tplc="04090003" w:tentative="1">
      <w:start w:val="1"/>
      <w:numFmt w:val="bullet"/>
      <w:lvlText w:val="o"/>
      <w:lvlJc w:val="left"/>
      <w:pPr>
        <w:tabs>
          <w:tab w:val="num" w:pos="2923"/>
        </w:tabs>
        <w:ind w:left="2923" w:hanging="360"/>
      </w:pPr>
      <w:rPr>
        <w:rFonts w:ascii="Courier New" w:hAnsi="Courier New" w:cs="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cs="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cs="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8" w15:restartNumberingAfterBreak="0">
    <w:nsid w:val="3B6A01BF"/>
    <w:multiLevelType w:val="hybridMultilevel"/>
    <w:tmpl w:val="501800BA"/>
    <w:lvl w:ilvl="0" w:tplc="9E2EC74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BE04926"/>
    <w:multiLevelType w:val="hybridMultilevel"/>
    <w:tmpl w:val="79FE61CA"/>
    <w:lvl w:ilvl="0" w:tplc="20C69D1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C5F391C"/>
    <w:multiLevelType w:val="hybridMultilevel"/>
    <w:tmpl w:val="9EDE4E10"/>
    <w:lvl w:ilvl="0" w:tplc="DD661DAC">
      <w:numFmt w:val="bullet"/>
      <w:lvlText w:val="-"/>
      <w:lvlJc w:val="left"/>
      <w:pPr>
        <w:tabs>
          <w:tab w:val="num" w:pos="2203"/>
        </w:tabs>
        <w:ind w:left="2203" w:hanging="360"/>
      </w:pPr>
      <w:rPr>
        <w:rFonts w:ascii="Times New Roman" w:eastAsia="Times New Roman" w:hAnsi="Times New Roman" w:cs="Times New Roman" w:hint="default"/>
      </w:rPr>
    </w:lvl>
    <w:lvl w:ilvl="1" w:tplc="04090003" w:tentative="1">
      <w:start w:val="1"/>
      <w:numFmt w:val="bullet"/>
      <w:lvlText w:val="o"/>
      <w:lvlJc w:val="left"/>
      <w:pPr>
        <w:tabs>
          <w:tab w:val="num" w:pos="2923"/>
        </w:tabs>
        <w:ind w:left="2923" w:hanging="360"/>
      </w:pPr>
      <w:rPr>
        <w:rFonts w:ascii="Courier New" w:hAnsi="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11" w15:restartNumberingAfterBreak="0">
    <w:nsid w:val="3FA42E43"/>
    <w:multiLevelType w:val="hybridMultilevel"/>
    <w:tmpl w:val="352E894E"/>
    <w:lvl w:ilvl="0" w:tplc="36BAC4DE">
      <w:start w:val="2"/>
      <w:numFmt w:val="decimal"/>
      <w:lvlText w:val="%1."/>
      <w:lvlJc w:val="left"/>
      <w:pPr>
        <w:tabs>
          <w:tab w:val="num" w:pos="1080"/>
        </w:tabs>
        <w:ind w:left="1080" w:hanging="7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15:restartNumberingAfterBreak="0">
    <w:nsid w:val="3FD34E34"/>
    <w:multiLevelType w:val="hybridMultilevel"/>
    <w:tmpl w:val="4B685DCA"/>
    <w:lvl w:ilvl="0" w:tplc="6818FC9A">
      <w:start w:val="2"/>
      <w:numFmt w:val="decimal"/>
      <w:lvlText w:val="%1."/>
      <w:lvlJc w:val="left"/>
      <w:pPr>
        <w:tabs>
          <w:tab w:val="num" w:pos="1080"/>
        </w:tabs>
        <w:ind w:left="1080" w:hanging="7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43C51D87"/>
    <w:multiLevelType w:val="hybridMultilevel"/>
    <w:tmpl w:val="5546F820"/>
    <w:lvl w:ilvl="0" w:tplc="4FC0D036">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498526D8"/>
    <w:multiLevelType w:val="hybridMultilevel"/>
    <w:tmpl w:val="5CC420B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AE447A4"/>
    <w:multiLevelType w:val="hybridMultilevel"/>
    <w:tmpl w:val="4546DD7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F442B56"/>
    <w:multiLevelType w:val="hybridMultilevel"/>
    <w:tmpl w:val="1D46728E"/>
    <w:lvl w:ilvl="0" w:tplc="34A04DB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B33B6"/>
    <w:multiLevelType w:val="hybridMultilevel"/>
    <w:tmpl w:val="0122DF54"/>
    <w:lvl w:ilvl="0" w:tplc="1D548F6E">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20D5763"/>
    <w:multiLevelType w:val="hybridMultilevel"/>
    <w:tmpl w:val="57027DD6"/>
    <w:lvl w:ilvl="0" w:tplc="F3C4325C">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632B429E"/>
    <w:multiLevelType w:val="hybridMultilevel"/>
    <w:tmpl w:val="40288DCE"/>
    <w:lvl w:ilvl="0" w:tplc="44F03316">
      <w:start w:val="1"/>
      <w:numFmt w:val="decimal"/>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5552DA1"/>
    <w:multiLevelType w:val="hybridMultilevel"/>
    <w:tmpl w:val="2FFAFF78"/>
    <w:lvl w:ilvl="0" w:tplc="007006B2">
      <w:start w:val="4"/>
      <w:numFmt w:val="decimal"/>
      <w:lvlText w:val="%1."/>
      <w:lvlJc w:val="left"/>
      <w:pPr>
        <w:tabs>
          <w:tab w:val="num" w:pos="1080"/>
        </w:tabs>
        <w:ind w:left="1080" w:hanging="7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1" w15:restartNumberingAfterBreak="0">
    <w:nsid w:val="6A0F152D"/>
    <w:multiLevelType w:val="hybridMultilevel"/>
    <w:tmpl w:val="6EAE8F38"/>
    <w:lvl w:ilvl="0" w:tplc="1F4A9C9A">
      <w:start w:val="2"/>
      <w:numFmt w:val="decimal"/>
      <w:lvlText w:val="%1."/>
      <w:lvlJc w:val="left"/>
      <w:pPr>
        <w:tabs>
          <w:tab w:val="num" w:pos="1080"/>
        </w:tabs>
        <w:ind w:left="1080" w:hanging="7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15:restartNumberingAfterBreak="0">
    <w:nsid w:val="6CF373D7"/>
    <w:multiLevelType w:val="singleLevel"/>
    <w:tmpl w:val="7A3492EC"/>
    <w:lvl w:ilvl="0">
      <w:numFmt w:val="bullet"/>
      <w:lvlText w:val="-"/>
      <w:lvlJc w:val="left"/>
      <w:pPr>
        <w:tabs>
          <w:tab w:val="num" w:pos="1920"/>
        </w:tabs>
        <w:ind w:left="1920" w:hanging="360"/>
      </w:pPr>
      <w:rPr>
        <w:rFonts w:ascii="Times New Roman" w:hAnsi="Times New Roman" w:hint="default"/>
      </w:rPr>
    </w:lvl>
  </w:abstractNum>
  <w:abstractNum w:abstractNumId="23" w15:restartNumberingAfterBreak="0">
    <w:nsid w:val="7716562C"/>
    <w:multiLevelType w:val="hybridMultilevel"/>
    <w:tmpl w:val="35682646"/>
    <w:lvl w:ilvl="0" w:tplc="9E2EC74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7F2A54CF"/>
    <w:multiLevelType w:val="hybridMultilevel"/>
    <w:tmpl w:val="18BC2958"/>
    <w:lvl w:ilvl="0" w:tplc="B9322984">
      <w:start w:val="2"/>
      <w:numFmt w:val="decimal"/>
      <w:lvlText w:val="%1."/>
      <w:lvlJc w:val="left"/>
      <w:pPr>
        <w:tabs>
          <w:tab w:val="num" w:pos="1080"/>
        </w:tabs>
        <w:ind w:left="1080" w:hanging="7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16cid:durableId="1833058519">
    <w:abstractNumId w:val="1"/>
  </w:num>
  <w:num w:numId="2" w16cid:durableId="1669792530">
    <w:abstractNumId w:val="22"/>
  </w:num>
  <w:num w:numId="3" w16cid:durableId="1921712152">
    <w:abstractNumId w:val="9"/>
  </w:num>
  <w:num w:numId="4" w16cid:durableId="885529979">
    <w:abstractNumId w:val="4"/>
  </w:num>
  <w:num w:numId="5" w16cid:durableId="1818642650">
    <w:abstractNumId w:val="10"/>
  </w:num>
  <w:num w:numId="6" w16cid:durableId="1904412248">
    <w:abstractNumId w:val="6"/>
  </w:num>
  <w:num w:numId="7" w16cid:durableId="1077482415">
    <w:abstractNumId w:val="7"/>
  </w:num>
  <w:num w:numId="8" w16cid:durableId="1311402369">
    <w:abstractNumId w:val="21"/>
  </w:num>
  <w:num w:numId="9" w16cid:durableId="1161967445">
    <w:abstractNumId w:val="24"/>
  </w:num>
  <w:num w:numId="10" w16cid:durableId="1643271735">
    <w:abstractNumId w:val="20"/>
  </w:num>
  <w:num w:numId="11" w16cid:durableId="196817555">
    <w:abstractNumId w:val="11"/>
  </w:num>
  <w:num w:numId="12" w16cid:durableId="1024943853">
    <w:abstractNumId w:val="2"/>
  </w:num>
  <w:num w:numId="13" w16cid:durableId="2118400486">
    <w:abstractNumId w:val="12"/>
  </w:num>
  <w:num w:numId="14" w16cid:durableId="734861039">
    <w:abstractNumId w:val="18"/>
  </w:num>
  <w:num w:numId="15" w16cid:durableId="1376084697">
    <w:abstractNumId w:val="0"/>
  </w:num>
  <w:num w:numId="16" w16cid:durableId="1508594369">
    <w:abstractNumId w:val="5"/>
  </w:num>
  <w:num w:numId="17" w16cid:durableId="972251601">
    <w:abstractNumId w:val="19"/>
  </w:num>
  <w:num w:numId="18" w16cid:durableId="1214469009">
    <w:abstractNumId w:val="17"/>
  </w:num>
  <w:num w:numId="19" w16cid:durableId="1652513801">
    <w:abstractNumId w:val="13"/>
  </w:num>
  <w:num w:numId="20" w16cid:durableId="1736277069">
    <w:abstractNumId w:val="3"/>
  </w:num>
  <w:num w:numId="21" w16cid:durableId="1627274099">
    <w:abstractNumId w:val="15"/>
  </w:num>
  <w:num w:numId="22" w16cid:durableId="1377855168">
    <w:abstractNumId w:val="16"/>
  </w:num>
  <w:num w:numId="23" w16cid:durableId="1655063724">
    <w:abstractNumId w:val="8"/>
  </w:num>
  <w:num w:numId="24" w16cid:durableId="157155972">
    <w:abstractNumId w:val="14"/>
  </w:num>
  <w:num w:numId="25" w16cid:durableId="11164085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E"/>
    <w:rsid w:val="00006CB0"/>
    <w:rsid w:val="0000723F"/>
    <w:rsid w:val="00010635"/>
    <w:rsid w:val="00010E67"/>
    <w:rsid w:val="00031E59"/>
    <w:rsid w:val="000357F3"/>
    <w:rsid w:val="00041A2C"/>
    <w:rsid w:val="000465AF"/>
    <w:rsid w:val="00056A0D"/>
    <w:rsid w:val="000665B7"/>
    <w:rsid w:val="00067748"/>
    <w:rsid w:val="00080D76"/>
    <w:rsid w:val="00087C71"/>
    <w:rsid w:val="000B6818"/>
    <w:rsid w:val="000C0E7B"/>
    <w:rsid w:val="000C7723"/>
    <w:rsid w:val="000D040E"/>
    <w:rsid w:val="000D3778"/>
    <w:rsid w:val="000D7A8E"/>
    <w:rsid w:val="000E4A5E"/>
    <w:rsid w:val="00110D37"/>
    <w:rsid w:val="001310E8"/>
    <w:rsid w:val="00131A19"/>
    <w:rsid w:val="001329A1"/>
    <w:rsid w:val="00136D9B"/>
    <w:rsid w:val="00160D72"/>
    <w:rsid w:val="00167A6C"/>
    <w:rsid w:val="0017172A"/>
    <w:rsid w:val="00174D76"/>
    <w:rsid w:val="00184EBA"/>
    <w:rsid w:val="001B097B"/>
    <w:rsid w:val="001B4CDA"/>
    <w:rsid w:val="001D4502"/>
    <w:rsid w:val="001E1B8A"/>
    <w:rsid w:val="001E49E2"/>
    <w:rsid w:val="001E7844"/>
    <w:rsid w:val="001E7C3F"/>
    <w:rsid w:val="001F085F"/>
    <w:rsid w:val="001F32C5"/>
    <w:rsid w:val="00204ED2"/>
    <w:rsid w:val="0021423F"/>
    <w:rsid w:val="002270E5"/>
    <w:rsid w:val="00236398"/>
    <w:rsid w:val="00242542"/>
    <w:rsid w:val="002525FF"/>
    <w:rsid w:val="00264BAA"/>
    <w:rsid w:val="00265602"/>
    <w:rsid w:val="00273015"/>
    <w:rsid w:val="00277BC8"/>
    <w:rsid w:val="00282E78"/>
    <w:rsid w:val="00286F6E"/>
    <w:rsid w:val="00294236"/>
    <w:rsid w:val="002B24B3"/>
    <w:rsid w:val="002C2424"/>
    <w:rsid w:val="002C6955"/>
    <w:rsid w:val="002E10B8"/>
    <w:rsid w:val="002F7011"/>
    <w:rsid w:val="003011DE"/>
    <w:rsid w:val="00311E40"/>
    <w:rsid w:val="00312E3E"/>
    <w:rsid w:val="00340906"/>
    <w:rsid w:val="003561B7"/>
    <w:rsid w:val="00362B7C"/>
    <w:rsid w:val="00362E60"/>
    <w:rsid w:val="00374CA0"/>
    <w:rsid w:val="003765DD"/>
    <w:rsid w:val="003819CF"/>
    <w:rsid w:val="00383E8E"/>
    <w:rsid w:val="003964EC"/>
    <w:rsid w:val="003B75BA"/>
    <w:rsid w:val="003C5B4C"/>
    <w:rsid w:val="003E41A2"/>
    <w:rsid w:val="003E7064"/>
    <w:rsid w:val="003F074F"/>
    <w:rsid w:val="004000A4"/>
    <w:rsid w:val="004009D4"/>
    <w:rsid w:val="00405DCF"/>
    <w:rsid w:val="00407CC9"/>
    <w:rsid w:val="0041074B"/>
    <w:rsid w:val="00410E61"/>
    <w:rsid w:val="00415B16"/>
    <w:rsid w:val="00421E5A"/>
    <w:rsid w:val="004228A6"/>
    <w:rsid w:val="00427E46"/>
    <w:rsid w:val="00435340"/>
    <w:rsid w:val="004663A1"/>
    <w:rsid w:val="0048133E"/>
    <w:rsid w:val="004822F4"/>
    <w:rsid w:val="00487EBC"/>
    <w:rsid w:val="004967CC"/>
    <w:rsid w:val="004A1B77"/>
    <w:rsid w:val="004A502F"/>
    <w:rsid w:val="004D103D"/>
    <w:rsid w:val="004D6F86"/>
    <w:rsid w:val="004D70A7"/>
    <w:rsid w:val="004F2F13"/>
    <w:rsid w:val="00520AB4"/>
    <w:rsid w:val="00522693"/>
    <w:rsid w:val="005246DF"/>
    <w:rsid w:val="005257EC"/>
    <w:rsid w:val="00540916"/>
    <w:rsid w:val="00546DF7"/>
    <w:rsid w:val="0055121B"/>
    <w:rsid w:val="00567890"/>
    <w:rsid w:val="00586AF3"/>
    <w:rsid w:val="005879B1"/>
    <w:rsid w:val="005931F5"/>
    <w:rsid w:val="005A0738"/>
    <w:rsid w:val="005A2E80"/>
    <w:rsid w:val="005B49F0"/>
    <w:rsid w:val="005B5551"/>
    <w:rsid w:val="005D46BD"/>
    <w:rsid w:val="005E23FD"/>
    <w:rsid w:val="005E2D41"/>
    <w:rsid w:val="005E6B99"/>
    <w:rsid w:val="00603A28"/>
    <w:rsid w:val="00605557"/>
    <w:rsid w:val="00610D2C"/>
    <w:rsid w:val="00652BFC"/>
    <w:rsid w:val="006530E9"/>
    <w:rsid w:val="006562B4"/>
    <w:rsid w:val="00667D58"/>
    <w:rsid w:val="006735AA"/>
    <w:rsid w:val="00681EC1"/>
    <w:rsid w:val="006A390F"/>
    <w:rsid w:val="006D31E4"/>
    <w:rsid w:val="006D72A2"/>
    <w:rsid w:val="006E3964"/>
    <w:rsid w:val="006E4A0C"/>
    <w:rsid w:val="006E4A65"/>
    <w:rsid w:val="006E672A"/>
    <w:rsid w:val="007017D4"/>
    <w:rsid w:val="00703ED0"/>
    <w:rsid w:val="0070453C"/>
    <w:rsid w:val="00726C92"/>
    <w:rsid w:val="007303E7"/>
    <w:rsid w:val="00734FFF"/>
    <w:rsid w:val="00740ED3"/>
    <w:rsid w:val="00741722"/>
    <w:rsid w:val="007422C9"/>
    <w:rsid w:val="00757F53"/>
    <w:rsid w:val="00764500"/>
    <w:rsid w:val="00776751"/>
    <w:rsid w:val="00790F47"/>
    <w:rsid w:val="00797947"/>
    <w:rsid w:val="007A28D3"/>
    <w:rsid w:val="007B46ED"/>
    <w:rsid w:val="007B6CD8"/>
    <w:rsid w:val="007D7D49"/>
    <w:rsid w:val="007E734D"/>
    <w:rsid w:val="007F03BD"/>
    <w:rsid w:val="007F43E7"/>
    <w:rsid w:val="007F4E31"/>
    <w:rsid w:val="007F4F1A"/>
    <w:rsid w:val="0081096F"/>
    <w:rsid w:val="00811172"/>
    <w:rsid w:val="00811A07"/>
    <w:rsid w:val="00831259"/>
    <w:rsid w:val="00840DF2"/>
    <w:rsid w:val="008543B6"/>
    <w:rsid w:val="00863FE1"/>
    <w:rsid w:val="008720BA"/>
    <w:rsid w:val="00874791"/>
    <w:rsid w:val="008937D1"/>
    <w:rsid w:val="008947F2"/>
    <w:rsid w:val="008974FF"/>
    <w:rsid w:val="008B32D2"/>
    <w:rsid w:val="008B3F03"/>
    <w:rsid w:val="008C615D"/>
    <w:rsid w:val="008C6E38"/>
    <w:rsid w:val="008D56AC"/>
    <w:rsid w:val="008D6E0A"/>
    <w:rsid w:val="008E6CC9"/>
    <w:rsid w:val="008E7F7D"/>
    <w:rsid w:val="008F28EB"/>
    <w:rsid w:val="00903B68"/>
    <w:rsid w:val="00912D96"/>
    <w:rsid w:val="009243A8"/>
    <w:rsid w:val="00950A4A"/>
    <w:rsid w:val="00957A5E"/>
    <w:rsid w:val="00960E48"/>
    <w:rsid w:val="00962C13"/>
    <w:rsid w:val="00971395"/>
    <w:rsid w:val="00976F28"/>
    <w:rsid w:val="009A1E74"/>
    <w:rsid w:val="009B6B39"/>
    <w:rsid w:val="009C1B9E"/>
    <w:rsid w:val="009C23C5"/>
    <w:rsid w:val="009C74A8"/>
    <w:rsid w:val="009E79C9"/>
    <w:rsid w:val="00A14082"/>
    <w:rsid w:val="00A20DAE"/>
    <w:rsid w:val="00A3614D"/>
    <w:rsid w:val="00A42CCE"/>
    <w:rsid w:val="00A44ACC"/>
    <w:rsid w:val="00A631E7"/>
    <w:rsid w:val="00A67D3A"/>
    <w:rsid w:val="00A70BAD"/>
    <w:rsid w:val="00A8542F"/>
    <w:rsid w:val="00A9456B"/>
    <w:rsid w:val="00A966A8"/>
    <w:rsid w:val="00A96BB2"/>
    <w:rsid w:val="00A9721F"/>
    <w:rsid w:val="00AA5C8B"/>
    <w:rsid w:val="00AA68BE"/>
    <w:rsid w:val="00AB077D"/>
    <w:rsid w:val="00AB6B34"/>
    <w:rsid w:val="00AB7939"/>
    <w:rsid w:val="00AC15D1"/>
    <w:rsid w:val="00AC7078"/>
    <w:rsid w:val="00AC7891"/>
    <w:rsid w:val="00AD023D"/>
    <w:rsid w:val="00AE229E"/>
    <w:rsid w:val="00AF0DA4"/>
    <w:rsid w:val="00AF1076"/>
    <w:rsid w:val="00AF4B61"/>
    <w:rsid w:val="00AF6CF9"/>
    <w:rsid w:val="00B07566"/>
    <w:rsid w:val="00B22878"/>
    <w:rsid w:val="00B234DC"/>
    <w:rsid w:val="00B2548A"/>
    <w:rsid w:val="00B276D0"/>
    <w:rsid w:val="00B538DA"/>
    <w:rsid w:val="00B6210B"/>
    <w:rsid w:val="00B65BF0"/>
    <w:rsid w:val="00B713A1"/>
    <w:rsid w:val="00B71659"/>
    <w:rsid w:val="00B80941"/>
    <w:rsid w:val="00B84112"/>
    <w:rsid w:val="00B86C6E"/>
    <w:rsid w:val="00B87E5C"/>
    <w:rsid w:val="00BA2BDA"/>
    <w:rsid w:val="00BB0118"/>
    <w:rsid w:val="00BB2800"/>
    <w:rsid w:val="00BC0044"/>
    <w:rsid w:val="00BC6F4E"/>
    <w:rsid w:val="00BD1D57"/>
    <w:rsid w:val="00BD4A30"/>
    <w:rsid w:val="00BE2475"/>
    <w:rsid w:val="00BE3454"/>
    <w:rsid w:val="00BF5276"/>
    <w:rsid w:val="00C21401"/>
    <w:rsid w:val="00C41294"/>
    <w:rsid w:val="00C547D1"/>
    <w:rsid w:val="00C556DB"/>
    <w:rsid w:val="00C60815"/>
    <w:rsid w:val="00C60BFB"/>
    <w:rsid w:val="00C641A3"/>
    <w:rsid w:val="00C64656"/>
    <w:rsid w:val="00C6625B"/>
    <w:rsid w:val="00C777DA"/>
    <w:rsid w:val="00C84442"/>
    <w:rsid w:val="00C93E2E"/>
    <w:rsid w:val="00CA1DCC"/>
    <w:rsid w:val="00CA307E"/>
    <w:rsid w:val="00CA7548"/>
    <w:rsid w:val="00CB3A23"/>
    <w:rsid w:val="00CB4DD4"/>
    <w:rsid w:val="00CB57B2"/>
    <w:rsid w:val="00CC151E"/>
    <w:rsid w:val="00CC20EA"/>
    <w:rsid w:val="00CE186C"/>
    <w:rsid w:val="00CE2059"/>
    <w:rsid w:val="00CF372A"/>
    <w:rsid w:val="00D029C3"/>
    <w:rsid w:val="00D07630"/>
    <w:rsid w:val="00D15A14"/>
    <w:rsid w:val="00D22AE5"/>
    <w:rsid w:val="00D2613E"/>
    <w:rsid w:val="00D372B5"/>
    <w:rsid w:val="00D4453C"/>
    <w:rsid w:val="00D464D1"/>
    <w:rsid w:val="00D62F5A"/>
    <w:rsid w:val="00D776EF"/>
    <w:rsid w:val="00D8270F"/>
    <w:rsid w:val="00D841B8"/>
    <w:rsid w:val="00D86C89"/>
    <w:rsid w:val="00D8770A"/>
    <w:rsid w:val="00D94437"/>
    <w:rsid w:val="00D95A95"/>
    <w:rsid w:val="00DA1079"/>
    <w:rsid w:val="00DA124E"/>
    <w:rsid w:val="00DA2E63"/>
    <w:rsid w:val="00DB27BC"/>
    <w:rsid w:val="00DC0B2A"/>
    <w:rsid w:val="00DC5F2B"/>
    <w:rsid w:val="00DD4976"/>
    <w:rsid w:val="00DD5731"/>
    <w:rsid w:val="00DD7908"/>
    <w:rsid w:val="00DE5DA1"/>
    <w:rsid w:val="00DF288A"/>
    <w:rsid w:val="00E000B1"/>
    <w:rsid w:val="00E03422"/>
    <w:rsid w:val="00E03B6E"/>
    <w:rsid w:val="00E05E2E"/>
    <w:rsid w:val="00E10367"/>
    <w:rsid w:val="00E234FC"/>
    <w:rsid w:val="00E2411E"/>
    <w:rsid w:val="00E31F09"/>
    <w:rsid w:val="00E34D1A"/>
    <w:rsid w:val="00E62A12"/>
    <w:rsid w:val="00E7255E"/>
    <w:rsid w:val="00E80740"/>
    <w:rsid w:val="00E80F51"/>
    <w:rsid w:val="00E831CF"/>
    <w:rsid w:val="00E912F7"/>
    <w:rsid w:val="00E968F9"/>
    <w:rsid w:val="00EA4D08"/>
    <w:rsid w:val="00EA7421"/>
    <w:rsid w:val="00ED0A09"/>
    <w:rsid w:val="00ED77D2"/>
    <w:rsid w:val="00EE3A82"/>
    <w:rsid w:val="00F0716E"/>
    <w:rsid w:val="00F109BC"/>
    <w:rsid w:val="00F1214A"/>
    <w:rsid w:val="00F156A5"/>
    <w:rsid w:val="00F23A97"/>
    <w:rsid w:val="00F33506"/>
    <w:rsid w:val="00F34A5D"/>
    <w:rsid w:val="00F36555"/>
    <w:rsid w:val="00F406F6"/>
    <w:rsid w:val="00F60965"/>
    <w:rsid w:val="00F71DB7"/>
    <w:rsid w:val="00F751B2"/>
    <w:rsid w:val="00F75FB3"/>
    <w:rsid w:val="00F810A5"/>
    <w:rsid w:val="00F83A31"/>
    <w:rsid w:val="00F86539"/>
    <w:rsid w:val="00F90786"/>
    <w:rsid w:val="00F91071"/>
    <w:rsid w:val="00FA3054"/>
    <w:rsid w:val="00FA4943"/>
    <w:rsid w:val="00FC228E"/>
    <w:rsid w:val="00FC6034"/>
    <w:rsid w:val="00FE1AC4"/>
    <w:rsid w:val="00FF56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1530B6BF"/>
  <w15:chartTrackingRefBased/>
  <w15:docId w15:val="{25DC6146-E2F6-470B-8904-3CF144AE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Ttulo1">
    <w:name w:val="heading 1"/>
    <w:basedOn w:val="Normal"/>
    <w:next w:val="Normal"/>
    <w:qFormat/>
    <w:pPr>
      <w:keepNext/>
      <w:ind w:left="2160"/>
      <w:jc w:val="both"/>
      <w:outlineLvl w:val="0"/>
    </w:pPr>
    <w:rPr>
      <w:rFonts w:ascii="Arial" w:hAnsi="Arial"/>
      <w:sz w:val="24"/>
    </w:rPr>
  </w:style>
  <w:style w:type="paragraph" w:styleId="Ttulo2">
    <w:name w:val="heading 2"/>
    <w:basedOn w:val="Normal"/>
    <w:next w:val="Normal"/>
    <w:qFormat/>
    <w:pPr>
      <w:keepNext/>
      <w:ind w:left="2160"/>
      <w:outlineLvl w:val="1"/>
    </w:pPr>
    <w:rPr>
      <w:rFonts w:ascii="Arial" w:hAnsi="Arial" w:cs="Arial"/>
      <w:sz w:val="24"/>
      <w:lang w:val="pt-PT"/>
    </w:rPr>
  </w:style>
  <w:style w:type="paragraph" w:styleId="Ttulo3">
    <w:name w:val="heading 3"/>
    <w:basedOn w:val="Normal"/>
    <w:next w:val="Normal"/>
    <w:qFormat/>
    <w:pPr>
      <w:keepNext/>
      <w:jc w:val="both"/>
      <w:outlineLvl w:val="2"/>
    </w:pPr>
    <w:rPr>
      <w:rFonts w:ascii="Arial" w:hAnsi="Arial"/>
      <w:sz w:val="24"/>
    </w:rPr>
  </w:style>
  <w:style w:type="paragraph" w:styleId="Ttulo4">
    <w:name w:val="heading 4"/>
    <w:basedOn w:val="Normal"/>
    <w:next w:val="Normal"/>
    <w:qFormat/>
    <w:pPr>
      <w:keepNext/>
      <w:spacing w:line="360" w:lineRule="auto"/>
      <w:ind w:left="2585" w:hanging="425"/>
      <w:jc w:val="both"/>
      <w:outlineLvl w:val="3"/>
    </w:pPr>
    <w:rPr>
      <w:rFonts w:ascii="Arial" w:hAnsi="Arial"/>
      <w:sz w:val="24"/>
      <w:lang w:val="pt-PT"/>
    </w:rPr>
  </w:style>
  <w:style w:type="paragraph" w:styleId="Ttulo5">
    <w:name w:val="heading 5"/>
    <w:basedOn w:val="Normal"/>
    <w:next w:val="Normal"/>
    <w:qFormat/>
    <w:pPr>
      <w:keepNext/>
      <w:spacing w:line="360" w:lineRule="auto"/>
      <w:ind w:left="1440" w:firstLine="720"/>
      <w:jc w:val="both"/>
      <w:outlineLvl w:val="4"/>
    </w:pPr>
    <w:rPr>
      <w:rFonts w:ascii="Arial" w:hAnsi="Arial"/>
      <w:sz w:val="24"/>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Pr>
      <w:sz w:val="16"/>
    </w:rPr>
  </w:style>
  <w:style w:type="paragraph" w:styleId="Textodecomentrio">
    <w:name w:val="annotation text"/>
    <w:basedOn w:val="Normal"/>
    <w:semiHidden/>
  </w:style>
  <w:style w:type="paragraph" w:styleId="Cabealho">
    <w:name w:val="header"/>
    <w:basedOn w:val="Normal"/>
    <w:pPr>
      <w:tabs>
        <w:tab w:val="center" w:pos="4153"/>
        <w:tab w:val="right" w:pos="8306"/>
      </w:tabs>
    </w:pPr>
  </w:style>
  <w:style w:type="paragraph" w:styleId="Rodap">
    <w:name w:val="footer"/>
    <w:basedOn w:val="Normal"/>
    <w:pPr>
      <w:tabs>
        <w:tab w:val="center" w:pos="4153"/>
        <w:tab w:val="right" w:pos="8306"/>
      </w:tabs>
    </w:pPr>
  </w:style>
  <w:style w:type="paragraph" w:styleId="Textodebalo">
    <w:name w:val="Balloon Text"/>
    <w:basedOn w:val="Normal"/>
    <w:semiHidden/>
    <w:rsid w:val="00567890"/>
    <w:rPr>
      <w:rFonts w:ascii="Tahoma" w:hAnsi="Tahoma" w:cs="Tahoma"/>
      <w:sz w:val="16"/>
      <w:szCs w:val="16"/>
    </w:rPr>
  </w:style>
  <w:style w:type="character" w:styleId="Nmerodepgina">
    <w:name w:val="page number"/>
    <w:basedOn w:val="Tipodeletrapredefinidodopargrafo"/>
    <w:rsid w:val="00421E5A"/>
  </w:style>
  <w:style w:type="paragraph" w:styleId="Textodenotadefim">
    <w:name w:val="endnote text"/>
    <w:basedOn w:val="Normal"/>
    <w:link w:val="TextodenotadefimCarter"/>
    <w:rsid w:val="001310E8"/>
  </w:style>
  <w:style w:type="character" w:customStyle="1" w:styleId="TextodenotadefimCarter">
    <w:name w:val="Texto de nota de fim Caráter"/>
    <w:link w:val="Textodenotadefim"/>
    <w:rsid w:val="001310E8"/>
    <w:rPr>
      <w:lang w:val="en-GB" w:eastAsia="en-US"/>
    </w:rPr>
  </w:style>
  <w:style w:type="character" w:styleId="Refdenotadefim">
    <w:name w:val="endnote reference"/>
    <w:aliases w:val="1_G"/>
    <w:rsid w:val="001310E8"/>
    <w:rPr>
      <w:rFonts w:ascii="Times New Roman" w:hAnsi="Times New Roman"/>
      <w:sz w:val="18"/>
      <w:vertAlign w:val="superscript"/>
    </w:rPr>
  </w:style>
  <w:style w:type="paragraph" w:styleId="Assuntodecomentrio">
    <w:name w:val="annotation subject"/>
    <w:basedOn w:val="Textodecomentrio"/>
    <w:next w:val="Textodecomentrio"/>
    <w:semiHidden/>
    <w:rsid w:val="00F109BC"/>
    <w:rPr>
      <w:b/>
      <w:bCs/>
    </w:rPr>
  </w:style>
  <w:style w:type="paragraph" w:styleId="PargrafodaLista">
    <w:name w:val="List Paragraph"/>
    <w:basedOn w:val="Normal"/>
    <w:uiPriority w:val="34"/>
    <w:qFormat/>
    <w:rsid w:val="005D46BD"/>
    <w:pPr>
      <w:ind w:left="720"/>
    </w:pPr>
  </w:style>
  <w:style w:type="character" w:styleId="Hiperligao">
    <w:name w:val="Hyperlink"/>
    <w:rsid w:val="00726C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04119">
      <w:bodyDiv w:val="1"/>
      <w:marLeft w:val="0"/>
      <w:marRight w:val="0"/>
      <w:marTop w:val="0"/>
      <w:marBottom w:val="0"/>
      <w:divBdr>
        <w:top w:val="none" w:sz="0" w:space="0" w:color="auto"/>
        <w:left w:val="none" w:sz="0" w:space="0" w:color="auto"/>
        <w:bottom w:val="none" w:sz="0" w:space="0" w:color="auto"/>
        <w:right w:val="none" w:sz="0" w:space="0" w:color="auto"/>
      </w:divBdr>
      <w:divsChild>
        <w:div w:id="1410540868">
          <w:marLeft w:val="0"/>
          <w:marRight w:val="0"/>
          <w:marTop w:val="0"/>
          <w:marBottom w:val="0"/>
          <w:divBdr>
            <w:top w:val="none" w:sz="0" w:space="0" w:color="auto"/>
            <w:left w:val="none" w:sz="0" w:space="0" w:color="auto"/>
            <w:bottom w:val="none" w:sz="0" w:space="0" w:color="auto"/>
            <w:right w:val="none" w:sz="0" w:space="0" w:color="auto"/>
          </w:divBdr>
        </w:div>
        <w:div w:id="2085377539">
          <w:marLeft w:val="0"/>
          <w:marRight w:val="0"/>
          <w:marTop w:val="0"/>
          <w:marBottom w:val="0"/>
          <w:divBdr>
            <w:top w:val="none" w:sz="0" w:space="0" w:color="auto"/>
            <w:left w:val="none" w:sz="0" w:space="0" w:color="auto"/>
            <w:bottom w:val="none" w:sz="0" w:space="0" w:color="auto"/>
            <w:right w:val="none" w:sz="0" w:space="0" w:color="auto"/>
          </w:divBdr>
        </w:div>
      </w:divsChild>
    </w:div>
    <w:div w:id="975793391">
      <w:bodyDiv w:val="1"/>
      <w:marLeft w:val="0"/>
      <w:marRight w:val="0"/>
      <w:marTop w:val="0"/>
      <w:marBottom w:val="0"/>
      <w:divBdr>
        <w:top w:val="none" w:sz="0" w:space="0" w:color="auto"/>
        <w:left w:val="none" w:sz="0" w:space="0" w:color="auto"/>
        <w:bottom w:val="none" w:sz="0" w:space="0" w:color="auto"/>
        <w:right w:val="none" w:sz="0" w:space="0" w:color="auto"/>
      </w:divBdr>
    </w:div>
    <w:div w:id="1623154000">
      <w:bodyDiv w:val="1"/>
      <w:marLeft w:val="0"/>
      <w:marRight w:val="0"/>
      <w:marTop w:val="0"/>
      <w:marBottom w:val="0"/>
      <w:divBdr>
        <w:top w:val="none" w:sz="0" w:space="0" w:color="auto"/>
        <w:left w:val="none" w:sz="0" w:space="0" w:color="auto"/>
        <w:bottom w:val="none" w:sz="0" w:space="0" w:color="auto"/>
        <w:right w:val="none" w:sz="0" w:space="0" w:color="auto"/>
      </w:divBdr>
      <w:divsChild>
        <w:div w:id="186527245">
          <w:marLeft w:val="0"/>
          <w:marRight w:val="0"/>
          <w:marTop w:val="0"/>
          <w:marBottom w:val="0"/>
          <w:divBdr>
            <w:top w:val="none" w:sz="0" w:space="0" w:color="auto"/>
            <w:left w:val="none" w:sz="0" w:space="0" w:color="auto"/>
            <w:bottom w:val="none" w:sz="0" w:space="0" w:color="auto"/>
            <w:right w:val="none" w:sz="0" w:space="0" w:color="auto"/>
          </w:divBdr>
        </w:div>
        <w:div w:id="736052764">
          <w:marLeft w:val="0"/>
          <w:marRight w:val="0"/>
          <w:marTop w:val="0"/>
          <w:marBottom w:val="0"/>
          <w:divBdr>
            <w:top w:val="none" w:sz="0" w:space="0" w:color="auto"/>
            <w:left w:val="none" w:sz="0" w:space="0" w:color="auto"/>
            <w:bottom w:val="none" w:sz="0" w:space="0" w:color="auto"/>
            <w:right w:val="none" w:sz="0" w:space="0" w:color="auto"/>
          </w:divBdr>
        </w:div>
        <w:div w:id="1068459841">
          <w:marLeft w:val="0"/>
          <w:marRight w:val="0"/>
          <w:marTop w:val="0"/>
          <w:marBottom w:val="0"/>
          <w:divBdr>
            <w:top w:val="none" w:sz="0" w:space="0" w:color="auto"/>
            <w:left w:val="none" w:sz="0" w:space="0" w:color="auto"/>
            <w:bottom w:val="none" w:sz="0" w:space="0" w:color="auto"/>
            <w:right w:val="none" w:sz="0" w:space="0" w:color="auto"/>
          </w:divBdr>
        </w:div>
        <w:div w:id="1571964763">
          <w:marLeft w:val="0"/>
          <w:marRight w:val="0"/>
          <w:marTop w:val="0"/>
          <w:marBottom w:val="0"/>
          <w:divBdr>
            <w:top w:val="none" w:sz="0" w:space="0" w:color="auto"/>
            <w:left w:val="none" w:sz="0" w:space="0" w:color="auto"/>
            <w:bottom w:val="none" w:sz="0" w:space="0" w:color="auto"/>
            <w:right w:val="none" w:sz="0" w:space="0" w:color="auto"/>
          </w:divBdr>
        </w:div>
      </w:divsChild>
    </w:div>
    <w:div w:id="1831098192">
      <w:bodyDiv w:val="1"/>
      <w:marLeft w:val="0"/>
      <w:marRight w:val="0"/>
      <w:marTop w:val="0"/>
      <w:marBottom w:val="0"/>
      <w:divBdr>
        <w:top w:val="none" w:sz="0" w:space="0" w:color="auto"/>
        <w:left w:val="none" w:sz="0" w:space="0" w:color="auto"/>
        <w:bottom w:val="none" w:sz="0" w:space="0" w:color="auto"/>
        <w:right w:val="none" w:sz="0" w:space="0" w:color="auto"/>
      </w:divBdr>
      <w:divsChild>
        <w:div w:id="1051415764">
          <w:marLeft w:val="0"/>
          <w:marRight w:val="0"/>
          <w:marTop w:val="0"/>
          <w:marBottom w:val="0"/>
          <w:divBdr>
            <w:top w:val="none" w:sz="0" w:space="0" w:color="auto"/>
            <w:left w:val="none" w:sz="0" w:space="0" w:color="auto"/>
            <w:bottom w:val="none" w:sz="0" w:space="0" w:color="auto"/>
            <w:right w:val="none" w:sz="0" w:space="0" w:color="auto"/>
          </w:divBdr>
          <w:divsChild>
            <w:div w:id="17677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FDDA4-D333-4A6B-A61A-D1CBFE96EAFB}"/>
</file>

<file path=customXml/itemProps2.xml><?xml version="1.0" encoding="utf-8"?>
<ds:datastoreItem xmlns:ds="http://schemas.openxmlformats.org/officeDocument/2006/customXml" ds:itemID="{3B08E322-D726-458B-B296-6EF1F947579E}"/>
</file>

<file path=customXml/itemProps3.xml><?xml version="1.0" encoding="utf-8"?>
<ds:datastoreItem xmlns:ds="http://schemas.openxmlformats.org/officeDocument/2006/customXml" ds:itemID="{73017ACA-9599-4F82-A15D-D923ED9EBBDD}"/>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1051</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UNEP -	Convenção Quadro sobre</vt:lpstr>
      <vt:lpstr>UNEP -	Convenção Quadro sobre</vt:lpstr>
    </vt:vector>
  </TitlesOfParts>
  <Company>FINANCIERE S.A.</Company>
  <LinksUpToDate>false</LinksUpToDate>
  <CharactersWithSpaces>1243</CharactersWithSpaces>
  <SharedDoc>false</SharedDoc>
  <HLinks>
    <vt:vector size="6" baseType="variant">
      <vt:variant>
        <vt:i4>6488097</vt:i4>
      </vt:variant>
      <vt:variant>
        <vt:i4>0</vt:i4>
      </vt:variant>
      <vt:variant>
        <vt:i4>0</vt:i4>
      </vt:variant>
      <vt:variant>
        <vt:i4>5</vt:i4>
      </vt:variant>
      <vt:variant>
        <vt:lpwstr>https://www.hrw.org/world-report/2022/country-chapters/bahrain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 -	Convenção Quadro sobre</dc:title>
  <dc:subject/>
  <dc:creator>mario</dc:creator>
  <cp:keywords/>
  <cp:lastModifiedBy>Gonçalo Motta</cp:lastModifiedBy>
  <cp:revision>3</cp:revision>
  <cp:lastPrinted>2019-01-14T16:52:00Z</cp:lastPrinted>
  <dcterms:created xsi:type="dcterms:W3CDTF">2022-11-11T09:01:00Z</dcterms:created>
  <dcterms:modified xsi:type="dcterms:W3CDTF">2022-11-11T09:01:00Z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