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AA74" w14:textId="2532A6A8" w:rsidR="001B4CDA" w:rsidRPr="008E6CC9" w:rsidRDefault="00031E59" w:rsidP="001B4CDA">
      <w:pPr>
        <w:jc w:val="center"/>
        <w:rPr>
          <w:b/>
          <w:sz w:val="24"/>
          <w:szCs w:val="24"/>
          <w:u w:val="single"/>
        </w:rPr>
      </w:pPr>
      <w:r w:rsidRPr="008E6CC9">
        <w:rPr>
          <w:b/>
          <w:sz w:val="24"/>
          <w:szCs w:val="24"/>
          <w:u w:val="single"/>
        </w:rPr>
        <w:t>UPR</w:t>
      </w:r>
      <w:r w:rsidR="00110D37" w:rsidRPr="008E6CC9">
        <w:rPr>
          <w:b/>
          <w:sz w:val="24"/>
          <w:szCs w:val="24"/>
          <w:u w:val="single"/>
        </w:rPr>
        <w:t xml:space="preserve"> 41</w:t>
      </w:r>
      <w:r w:rsidR="001B4CDA" w:rsidRPr="008E6CC9">
        <w:rPr>
          <w:b/>
          <w:sz w:val="24"/>
          <w:szCs w:val="24"/>
          <w:u w:val="single"/>
        </w:rPr>
        <w:t xml:space="preserve"> – </w:t>
      </w:r>
      <w:r w:rsidR="007E734D">
        <w:rPr>
          <w:b/>
          <w:sz w:val="24"/>
          <w:szCs w:val="24"/>
          <w:u w:val="single"/>
        </w:rPr>
        <w:t>India</w:t>
      </w:r>
    </w:p>
    <w:p w14:paraId="65FAF2AA" w14:textId="77777777" w:rsidR="001B4CDA" w:rsidRPr="00160D72" w:rsidRDefault="001B4CDA" w:rsidP="001B4CDA">
      <w:pPr>
        <w:jc w:val="center"/>
        <w:rPr>
          <w:b/>
          <w:sz w:val="24"/>
          <w:szCs w:val="24"/>
          <w:u w:val="single"/>
        </w:rPr>
      </w:pPr>
    </w:p>
    <w:p w14:paraId="673C4B62" w14:textId="77777777" w:rsidR="001B4CDA" w:rsidRPr="00160D72" w:rsidRDefault="00F34A5D" w:rsidP="001B4CDA">
      <w:pPr>
        <w:jc w:val="center"/>
        <w:rPr>
          <w:b/>
          <w:i/>
          <w:sz w:val="24"/>
          <w:szCs w:val="24"/>
        </w:rPr>
      </w:pPr>
      <w:r w:rsidRPr="00160D72">
        <w:rPr>
          <w:b/>
          <w:i/>
          <w:sz w:val="24"/>
          <w:szCs w:val="24"/>
        </w:rPr>
        <w:t xml:space="preserve">Statement by </w:t>
      </w:r>
      <w:r w:rsidR="001B4CDA" w:rsidRPr="00160D72">
        <w:rPr>
          <w:b/>
          <w:i/>
          <w:sz w:val="24"/>
          <w:szCs w:val="24"/>
        </w:rPr>
        <w:t>Portugal</w:t>
      </w:r>
    </w:p>
    <w:p w14:paraId="0F24D076" w14:textId="77777777" w:rsidR="001B4CDA" w:rsidRPr="00160D72" w:rsidRDefault="001B4CDA" w:rsidP="001B4CDA">
      <w:pPr>
        <w:jc w:val="both"/>
        <w:rPr>
          <w:sz w:val="24"/>
          <w:szCs w:val="24"/>
        </w:rPr>
      </w:pPr>
    </w:p>
    <w:p w14:paraId="125DFAE3" w14:textId="77777777" w:rsidR="001B4CDA" w:rsidRPr="00160D72" w:rsidRDefault="001B4CDA" w:rsidP="001B4CDA">
      <w:pPr>
        <w:jc w:val="both"/>
        <w:rPr>
          <w:sz w:val="24"/>
          <w:szCs w:val="24"/>
        </w:rPr>
      </w:pPr>
    </w:p>
    <w:p w14:paraId="4B99C31C" w14:textId="77777777" w:rsidR="004228A6" w:rsidRDefault="004228A6" w:rsidP="004228A6">
      <w:pPr>
        <w:jc w:val="right"/>
        <w:rPr>
          <w:i/>
          <w:iCs/>
          <w:sz w:val="22"/>
          <w:szCs w:val="22"/>
          <w:lang w:val="en-US"/>
        </w:rPr>
      </w:pPr>
      <w:r>
        <w:rPr>
          <w:i/>
          <w:iCs/>
          <w:sz w:val="22"/>
          <w:szCs w:val="22"/>
          <w:lang w:val="en-US"/>
        </w:rPr>
        <w:t>Speaking time – 55’’</w:t>
      </w:r>
    </w:p>
    <w:p w14:paraId="64DEE315" w14:textId="77777777" w:rsidR="004228A6" w:rsidRDefault="004228A6" w:rsidP="004228A6">
      <w:pPr>
        <w:rPr>
          <w:sz w:val="26"/>
          <w:szCs w:val="26"/>
          <w:lang w:val="en-US"/>
        </w:rPr>
      </w:pPr>
    </w:p>
    <w:p w14:paraId="55BA9BA2" w14:textId="77777777" w:rsidR="004228A6" w:rsidRDefault="004228A6" w:rsidP="004228A6">
      <w:pPr>
        <w:rPr>
          <w:sz w:val="26"/>
          <w:szCs w:val="26"/>
          <w:lang w:val="en-US"/>
        </w:rPr>
      </w:pPr>
      <w:r>
        <w:rPr>
          <w:sz w:val="26"/>
          <w:szCs w:val="26"/>
          <w:lang w:val="en-US"/>
        </w:rPr>
        <w:t>Chair,</w:t>
      </w:r>
    </w:p>
    <w:p w14:paraId="72F16B1E" w14:textId="77777777" w:rsidR="004228A6" w:rsidRDefault="004228A6" w:rsidP="004228A6">
      <w:pPr>
        <w:rPr>
          <w:sz w:val="26"/>
          <w:szCs w:val="26"/>
          <w:lang w:val="en-US"/>
        </w:rPr>
      </w:pPr>
    </w:p>
    <w:p w14:paraId="32A752DD" w14:textId="77777777" w:rsidR="004228A6" w:rsidRDefault="004228A6" w:rsidP="004228A6">
      <w:pPr>
        <w:rPr>
          <w:sz w:val="26"/>
          <w:szCs w:val="26"/>
          <w:lang w:val="en-US"/>
        </w:rPr>
      </w:pPr>
      <w:r>
        <w:rPr>
          <w:sz w:val="26"/>
          <w:szCs w:val="26"/>
          <w:lang w:val="en-US"/>
        </w:rPr>
        <w:t>Portugal welcomes the delegation of India.</w:t>
      </w:r>
    </w:p>
    <w:p w14:paraId="5822B097" w14:textId="77777777" w:rsidR="004228A6" w:rsidRDefault="004228A6" w:rsidP="004228A6">
      <w:pPr>
        <w:rPr>
          <w:sz w:val="26"/>
          <w:szCs w:val="26"/>
          <w:lang w:val="en-US"/>
        </w:rPr>
      </w:pPr>
    </w:p>
    <w:p w14:paraId="45DD758F" w14:textId="77777777" w:rsidR="004228A6" w:rsidRDefault="004228A6" w:rsidP="004228A6">
      <w:pPr>
        <w:rPr>
          <w:sz w:val="26"/>
          <w:szCs w:val="26"/>
          <w:lang w:val="en-US"/>
        </w:rPr>
      </w:pPr>
      <w:r>
        <w:rPr>
          <w:sz w:val="26"/>
          <w:szCs w:val="26"/>
          <w:lang w:val="en-US"/>
        </w:rPr>
        <w:t xml:space="preserve">We commend the enactment of the Transgender Persons Act and the consolidation of existing labor legislation into four </w:t>
      </w:r>
      <w:proofErr w:type="spellStart"/>
      <w:r>
        <w:rPr>
          <w:sz w:val="26"/>
          <w:szCs w:val="26"/>
          <w:lang w:val="en-US"/>
        </w:rPr>
        <w:t>labour</w:t>
      </w:r>
      <w:proofErr w:type="spellEnd"/>
      <w:r>
        <w:rPr>
          <w:sz w:val="26"/>
          <w:szCs w:val="26"/>
          <w:lang w:val="en-US"/>
        </w:rPr>
        <w:t xml:space="preserve"> codes.</w:t>
      </w:r>
    </w:p>
    <w:p w14:paraId="5BF3CD95" w14:textId="77777777" w:rsidR="004228A6" w:rsidRDefault="004228A6" w:rsidP="004228A6">
      <w:pPr>
        <w:rPr>
          <w:sz w:val="26"/>
          <w:szCs w:val="26"/>
          <w:lang w:val="en-US"/>
        </w:rPr>
      </w:pPr>
    </w:p>
    <w:p w14:paraId="3322B6C7" w14:textId="77777777" w:rsidR="004228A6" w:rsidRDefault="004228A6" w:rsidP="004228A6">
      <w:pPr>
        <w:rPr>
          <w:sz w:val="26"/>
          <w:szCs w:val="26"/>
          <w:lang w:val="en-US"/>
        </w:rPr>
      </w:pPr>
      <w:r>
        <w:rPr>
          <w:sz w:val="26"/>
          <w:szCs w:val="26"/>
          <w:lang w:val="en-US"/>
        </w:rPr>
        <w:t xml:space="preserve">Portugal </w:t>
      </w:r>
      <w:r w:rsidRPr="0012358A">
        <w:rPr>
          <w:sz w:val="26"/>
          <w:szCs w:val="26"/>
          <w:lang w:val="en-US"/>
        </w:rPr>
        <w:t>would like to</w:t>
      </w:r>
      <w:r>
        <w:rPr>
          <w:sz w:val="26"/>
          <w:szCs w:val="26"/>
          <w:lang w:val="en-US"/>
        </w:rPr>
        <w:t xml:space="preserve"> </w:t>
      </w:r>
      <w:r w:rsidRPr="00FD2209">
        <w:rPr>
          <w:sz w:val="26"/>
          <w:szCs w:val="26"/>
          <w:u w:val="single"/>
          <w:lang w:val="en-US"/>
        </w:rPr>
        <w:t>recommend</w:t>
      </w:r>
      <w:r>
        <w:rPr>
          <w:sz w:val="26"/>
          <w:szCs w:val="26"/>
          <w:u w:val="single"/>
          <w:lang w:val="en-US"/>
        </w:rPr>
        <w:t xml:space="preserve"> </w:t>
      </w:r>
      <w:r>
        <w:rPr>
          <w:sz w:val="26"/>
          <w:szCs w:val="26"/>
          <w:lang w:val="en-US"/>
        </w:rPr>
        <w:t>that India:</w:t>
      </w:r>
    </w:p>
    <w:p w14:paraId="55CACE7A" w14:textId="77777777" w:rsidR="004228A6" w:rsidRDefault="004228A6" w:rsidP="004228A6">
      <w:pPr>
        <w:rPr>
          <w:sz w:val="26"/>
          <w:szCs w:val="26"/>
          <w:lang w:val="en-US"/>
        </w:rPr>
      </w:pPr>
    </w:p>
    <w:p w14:paraId="60600485" w14:textId="77777777" w:rsidR="004228A6" w:rsidRDefault="004228A6" w:rsidP="004228A6">
      <w:pPr>
        <w:pStyle w:val="PargrafodaLista"/>
        <w:numPr>
          <w:ilvl w:val="0"/>
          <w:numId w:val="24"/>
        </w:numPr>
        <w:ind w:left="0" w:firstLine="0"/>
        <w:contextualSpacing/>
        <w:jc w:val="both"/>
        <w:rPr>
          <w:sz w:val="26"/>
          <w:szCs w:val="26"/>
          <w:lang w:val="en-US"/>
        </w:rPr>
      </w:pPr>
      <w:r>
        <w:rPr>
          <w:sz w:val="26"/>
          <w:szCs w:val="26"/>
          <w:lang w:val="en-US"/>
        </w:rPr>
        <w:t>Introduces a moratorium on executions with a view to the abolition of the death penalty;</w:t>
      </w:r>
    </w:p>
    <w:p w14:paraId="5E9A593A" w14:textId="77777777" w:rsidR="004228A6" w:rsidRDefault="004228A6" w:rsidP="004228A6">
      <w:pPr>
        <w:rPr>
          <w:sz w:val="26"/>
          <w:szCs w:val="26"/>
          <w:lang w:val="en-US"/>
        </w:rPr>
      </w:pPr>
    </w:p>
    <w:p w14:paraId="625DEA06" w14:textId="77777777" w:rsidR="004228A6" w:rsidRPr="005873DF" w:rsidRDefault="004228A6" w:rsidP="004228A6">
      <w:pPr>
        <w:pStyle w:val="PargrafodaLista"/>
        <w:numPr>
          <w:ilvl w:val="0"/>
          <w:numId w:val="24"/>
        </w:numPr>
        <w:ind w:left="0" w:firstLine="0"/>
        <w:contextualSpacing/>
        <w:jc w:val="both"/>
        <w:rPr>
          <w:sz w:val="26"/>
          <w:szCs w:val="26"/>
          <w:lang w:val="en-US"/>
        </w:rPr>
      </w:pPr>
      <w:r>
        <w:rPr>
          <w:sz w:val="26"/>
          <w:szCs w:val="26"/>
          <w:lang w:val="en-US"/>
        </w:rPr>
        <w:t>Implements a welfare benefit system for all persons living in situation of extreme poverty with the goal of reducing inequalities and ensure the enjoyment of economic, social and cultural rights, including for persons with disabilities</w:t>
      </w:r>
      <w:r w:rsidRPr="0012358A">
        <w:rPr>
          <w:sz w:val="26"/>
          <w:szCs w:val="26"/>
          <w:lang w:val="en-US"/>
        </w:rPr>
        <w:t>, and</w:t>
      </w:r>
      <w:r>
        <w:rPr>
          <w:sz w:val="26"/>
          <w:szCs w:val="26"/>
          <w:lang w:val="en-US"/>
        </w:rPr>
        <w:t xml:space="preserve"> ethnic and religious minorities;</w:t>
      </w:r>
    </w:p>
    <w:p w14:paraId="47E7CDDB" w14:textId="77777777" w:rsidR="004228A6" w:rsidRDefault="004228A6" w:rsidP="004228A6">
      <w:pPr>
        <w:pStyle w:val="PargrafodaLista"/>
        <w:ind w:left="0"/>
        <w:rPr>
          <w:sz w:val="26"/>
          <w:szCs w:val="26"/>
          <w:lang w:val="en-US"/>
        </w:rPr>
      </w:pPr>
    </w:p>
    <w:p w14:paraId="22D1370F" w14:textId="77777777" w:rsidR="004228A6" w:rsidRDefault="004228A6" w:rsidP="004228A6">
      <w:pPr>
        <w:pStyle w:val="PargrafodaLista"/>
        <w:numPr>
          <w:ilvl w:val="0"/>
          <w:numId w:val="24"/>
        </w:numPr>
        <w:ind w:left="0" w:firstLine="0"/>
        <w:contextualSpacing/>
        <w:jc w:val="both"/>
        <w:rPr>
          <w:sz w:val="26"/>
          <w:szCs w:val="26"/>
          <w:lang w:val="en-US"/>
        </w:rPr>
      </w:pPr>
      <w:r>
        <w:rPr>
          <w:sz w:val="26"/>
          <w:szCs w:val="26"/>
          <w:lang w:val="en-US"/>
        </w:rPr>
        <w:t>Identifies and repeals all legal provisions which might discriminate against persons affected by leprosy and passes a new bill to that effect in accordance with the India Law Commission’s 2015 report;</w:t>
      </w:r>
    </w:p>
    <w:p w14:paraId="4F39EE86" w14:textId="77777777" w:rsidR="004228A6" w:rsidRPr="00236B4C" w:rsidRDefault="004228A6" w:rsidP="004228A6">
      <w:pPr>
        <w:pStyle w:val="PargrafodaLista"/>
        <w:rPr>
          <w:sz w:val="26"/>
          <w:szCs w:val="26"/>
          <w:lang w:val="en-US"/>
        </w:rPr>
      </w:pPr>
    </w:p>
    <w:p w14:paraId="7C806DBB" w14:textId="77777777" w:rsidR="004228A6" w:rsidRPr="00236B4C" w:rsidRDefault="004228A6" w:rsidP="004228A6">
      <w:pPr>
        <w:contextualSpacing/>
        <w:jc w:val="both"/>
        <w:rPr>
          <w:sz w:val="26"/>
          <w:szCs w:val="26"/>
          <w:lang w:val="en-US"/>
        </w:rPr>
      </w:pPr>
      <w:r w:rsidRPr="0012358A">
        <w:rPr>
          <w:sz w:val="26"/>
          <w:szCs w:val="26"/>
          <w:lang w:val="en-US"/>
        </w:rPr>
        <w:t>Portugal wishes to India a successful UPR review.</w:t>
      </w:r>
    </w:p>
    <w:p w14:paraId="65FEA414" w14:textId="77777777" w:rsidR="004228A6" w:rsidRDefault="004228A6" w:rsidP="004228A6">
      <w:pPr>
        <w:rPr>
          <w:sz w:val="26"/>
          <w:szCs w:val="26"/>
          <w:lang w:val="en-US"/>
        </w:rPr>
      </w:pPr>
    </w:p>
    <w:p w14:paraId="74E98AEC" w14:textId="77777777" w:rsidR="004228A6" w:rsidRDefault="004228A6" w:rsidP="004228A6">
      <w:pPr>
        <w:rPr>
          <w:sz w:val="26"/>
          <w:szCs w:val="26"/>
          <w:lang w:val="en-US"/>
        </w:rPr>
      </w:pPr>
      <w:r>
        <w:rPr>
          <w:sz w:val="26"/>
          <w:szCs w:val="26"/>
          <w:lang w:val="en-US"/>
        </w:rPr>
        <w:t>Thank you.</w:t>
      </w:r>
    </w:p>
    <w:p w14:paraId="3E838302" w14:textId="77777777" w:rsidR="004228A6" w:rsidRDefault="004228A6" w:rsidP="004228A6">
      <w:pPr>
        <w:rPr>
          <w:sz w:val="26"/>
          <w:szCs w:val="26"/>
          <w:lang w:val="en-US"/>
        </w:rPr>
      </w:pPr>
    </w:p>
    <w:p w14:paraId="5645C68E" w14:textId="77777777" w:rsidR="004228A6" w:rsidRPr="00130441" w:rsidRDefault="004228A6" w:rsidP="004228A6">
      <w:pPr>
        <w:jc w:val="right"/>
        <w:rPr>
          <w:i/>
          <w:iCs/>
          <w:lang w:val="en-US"/>
        </w:rPr>
      </w:pPr>
      <w:r w:rsidRPr="00130441">
        <w:rPr>
          <w:i/>
          <w:iCs/>
          <w:lang w:val="en-US"/>
        </w:rPr>
        <w:t>1</w:t>
      </w:r>
      <w:r>
        <w:rPr>
          <w:i/>
          <w:iCs/>
          <w:lang w:val="en-US"/>
        </w:rPr>
        <w:t>33</w:t>
      </w:r>
      <w:r w:rsidRPr="00130441">
        <w:rPr>
          <w:i/>
          <w:iCs/>
          <w:lang w:val="en-US"/>
        </w:rPr>
        <w:t xml:space="preserve"> words</w:t>
      </w:r>
    </w:p>
    <w:p w14:paraId="5D8BBAD3" w14:textId="77777777" w:rsidR="007E734D" w:rsidRPr="00DC5E93" w:rsidRDefault="007E734D" w:rsidP="007E734D">
      <w:pPr>
        <w:rPr>
          <w:rFonts w:ascii="Tahoma" w:hAnsi="Tahoma" w:cs="Tahoma"/>
          <w:lang w:val="en-US"/>
        </w:rPr>
      </w:pPr>
    </w:p>
    <w:p w14:paraId="7E954CC2" w14:textId="77777777" w:rsidR="005931F5" w:rsidRPr="00FE1AC4" w:rsidRDefault="005931F5" w:rsidP="00FE1AC4">
      <w:pPr>
        <w:jc w:val="right"/>
        <w:rPr>
          <w:i/>
          <w:sz w:val="24"/>
          <w:szCs w:val="24"/>
        </w:rPr>
      </w:pPr>
    </w:p>
    <w:p w14:paraId="04E2C6F1" w14:textId="5913ADF3" w:rsidR="00B6210B" w:rsidRPr="00160D72" w:rsidRDefault="00B6210B" w:rsidP="00FE1AC4">
      <w:pPr>
        <w:rPr>
          <w:i/>
          <w:sz w:val="24"/>
          <w:szCs w:val="24"/>
        </w:rPr>
      </w:pPr>
    </w:p>
    <w:sectPr w:rsidR="00B6210B" w:rsidRPr="00160D72" w:rsidSect="0017172A">
      <w:headerReference w:type="default" r:id="rId7"/>
      <w:footerReference w:type="even" r:id="rId8"/>
      <w:footerReference w:type="default" r:id="rId9"/>
      <w:pgSz w:w="11906" w:h="16838"/>
      <w:pgMar w:top="1092" w:right="1417" w:bottom="1135"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37CB" w14:textId="77777777" w:rsidR="00407CC9" w:rsidRDefault="00407CC9">
      <w:r>
        <w:separator/>
      </w:r>
    </w:p>
  </w:endnote>
  <w:endnote w:type="continuationSeparator" w:id="0">
    <w:p w14:paraId="7AC01C5E" w14:textId="77777777" w:rsidR="00407CC9" w:rsidRDefault="0040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D88E" w14:textId="77777777" w:rsidR="008543B6" w:rsidRDefault="008543B6" w:rsidP="00A945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E18019" w14:textId="77777777" w:rsidR="008543B6" w:rsidRDefault="008543B6" w:rsidP="00421E5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AD69" w14:textId="77777777" w:rsidR="008543B6" w:rsidRDefault="008543B6" w:rsidP="00A945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5B16">
      <w:rPr>
        <w:rStyle w:val="Nmerodepgina"/>
        <w:noProof/>
      </w:rPr>
      <w:t>1</w:t>
    </w:r>
    <w:r>
      <w:rPr>
        <w:rStyle w:val="Nmerodepgina"/>
      </w:rPr>
      <w:fldChar w:fldCharType="end"/>
    </w:r>
  </w:p>
  <w:p w14:paraId="53877E31" w14:textId="77777777" w:rsidR="008543B6" w:rsidRDefault="008543B6" w:rsidP="00421E5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76D6" w14:textId="77777777" w:rsidR="00407CC9" w:rsidRDefault="00407CC9">
      <w:r>
        <w:separator/>
      </w:r>
    </w:p>
  </w:footnote>
  <w:footnote w:type="continuationSeparator" w:id="0">
    <w:p w14:paraId="41CC05A1" w14:textId="77777777" w:rsidR="00407CC9" w:rsidRDefault="0040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6D9C" w14:textId="70619996" w:rsidR="008543B6" w:rsidRDefault="00160D72">
    <w:pPr>
      <w:pStyle w:val="Cabealho"/>
      <w:jc w:val="center"/>
      <w:rPr>
        <w:rFonts w:ascii="Arial" w:hAnsi="Arial"/>
        <w:b/>
        <w:lang w:val="pt-PT"/>
      </w:rPr>
    </w:pPr>
    <w:r>
      <w:rPr>
        <w:noProof/>
        <w:lang w:val="en-US"/>
      </w:rPr>
      <w:drawing>
        <wp:inline distT="0" distB="0" distL="0" distR="0" wp14:anchorId="747F1399" wp14:editId="3485141E">
          <wp:extent cx="590550" cy="4857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inline>
      </w:drawing>
    </w:r>
  </w:p>
  <w:p w14:paraId="615FB264" w14:textId="77777777" w:rsidR="008543B6" w:rsidRPr="0017172A" w:rsidRDefault="008543B6">
    <w:pPr>
      <w:pStyle w:val="Cabealho"/>
      <w:jc w:val="center"/>
      <w:rPr>
        <w:sz w:val="22"/>
        <w:szCs w:val="22"/>
      </w:rPr>
    </w:pPr>
    <w:r w:rsidRPr="0017172A">
      <w:rPr>
        <w:sz w:val="22"/>
        <w:szCs w:val="22"/>
      </w:rPr>
      <w:t xml:space="preserve">PERMANENT </w:t>
    </w:r>
    <w:smartTag w:uri="urn:schemas-microsoft-com:office:smarttags" w:element="City">
      <w:r w:rsidRPr="0017172A">
        <w:rPr>
          <w:sz w:val="22"/>
          <w:szCs w:val="22"/>
        </w:rPr>
        <w:t>MISSION</w:t>
      </w:r>
    </w:smartTag>
    <w:r w:rsidRPr="0017172A">
      <w:rPr>
        <w:sz w:val="22"/>
        <w:szCs w:val="22"/>
      </w:rPr>
      <w:t xml:space="preserve"> OF </w:t>
    </w:r>
    <w:smartTag w:uri="urn:schemas-microsoft-com:office:smarttags" w:element="country-region">
      <w:smartTag w:uri="urn:schemas-microsoft-com:office:smarttags" w:element="place">
        <w:r w:rsidRPr="0017172A">
          <w:rPr>
            <w:sz w:val="22"/>
            <w:szCs w:val="22"/>
          </w:rPr>
          <w:t>PORTUGAL</w:t>
        </w:r>
      </w:smartTag>
    </w:smartTag>
  </w:p>
  <w:p w14:paraId="2F4B936D" w14:textId="77777777" w:rsidR="008543B6" w:rsidRDefault="008543B6">
    <w:pPr>
      <w:pStyle w:val="Cabealho"/>
      <w:jc w:val="center"/>
      <w:rPr>
        <w:sz w:val="24"/>
      </w:rPr>
    </w:pPr>
    <w:smartTag w:uri="urn:schemas-microsoft-com:office:smarttags" w:element="City">
      <w:smartTag w:uri="urn:schemas-microsoft-com:office:smarttags" w:element="place">
        <w:r w:rsidRPr="0017172A">
          <w:rPr>
            <w:sz w:val="22"/>
            <w:szCs w:val="22"/>
          </w:rPr>
          <w:t>GENEVA</w:t>
        </w:r>
      </w:smartTag>
    </w:smartTag>
  </w:p>
  <w:p w14:paraId="0163820F" w14:textId="77777777" w:rsidR="008543B6" w:rsidRDefault="008543B6">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9BA"/>
    <w:multiLevelType w:val="hybridMultilevel"/>
    <w:tmpl w:val="4A0AF836"/>
    <w:lvl w:ilvl="0" w:tplc="03123BD8">
      <w:start w:val="1"/>
      <w:numFmt w:val="decimal"/>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0CA59B5"/>
    <w:multiLevelType w:val="singleLevel"/>
    <w:tmpl w:val="7A3492EC"/>
    <w:lvl w:ilvl="0">
      <w:numFmt w:val="bullet"/>
      <w:lvlText w:val="-"/>
      <w:lvlJc w:val="left"/>
      <w:pPr>
        <w:tabs>
          <w:tab w:val="num" w:pos="1920"/>
        </w:tabs>
        <w:ind w:left="1920" w:hanging="360"/>
      </w:pPr>
      <w:rPr>
        <w:rFonts w:ascii="Times New Roman" w:hAnsi="Times New Roman" w:hint="default"/>
      </w:rPr>
    </w:lvl>
  </w:abstractNum>
  <w:abstractNum w:abstractNumId="2" w15:restartNumberingAfterBreak="0">
    <w:nsid w:val="1E1B1CB1"/>
    <w:multiLevelType w:val="hybridMultilevel"/>
    <w:tmpl w:val="512C9464"/>
    <w:lvl w:ilvl="0" w:tplc="E6BEC8F0">
      <w:start w:val="4"/>
      <w:numFmt w:val="decimal"/>
      <w:lvlText w:val="%1."/>
      <w:lvlJc w:val="left"/>
      <w:pPr>
        <w:tabs>
          <w:tab w:val="num" w:pos="1080"/>
        </w:tabs>
        <w:ind w:left="1080" w:hanging="72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15:restartNumberingAfterBreak="0">
    <w:nsid w:val="21D819CD"/>
    <w:multiLevelType w:val="hybridMultilevel"/>
    <w:tmpl w:val="F38A8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42A4C"/>
    <w:multiLevelType w:val="hybridMultilevel"/>
    <w:tmpl w:val="DDC0B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A9610B"/>
    <w:multiLevelType w:val="hybridMultilevel"/>
    <w:tmpl w:val="95E641D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B564468"/>
    <w:multiLevelType w:val="hybridMultilevel"/>
    <w:tmpl w:val="244848A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2EA40692"/>
    <w:multiLevelType w:val="hybridMultilevel"/>
    <w:tmpl w:val="DC8ED8B6"/>
    <w:lvl w:ilvl="0" w:tplc="8EB41BE8">
      <w:numFmt w:val="bullet"/>
      <w:lvlText w:val="-"/>
      <w:lvlJc w:val="left"/>
      <w:pPr>
        <w:tabs>
          <w:tab w:val="num" w:pos="2203"/>
        </w:tabs>
        <w:ind w:left="2203" w:hanging="360"/>
      </w:pPr>
      <w:rPr>
        <w:rFonts w:ascii="Arial" w:eastAsia="Times New Roman" w:hAnsi="Arial" w:cs="Arial" w:hint="default"/>
      </w:rPr>
    </w:lvl>
    <w:lvl w:ilvl="1" w:tplc="04090003" w:tentative="1">
      <w:start w:val="1"/>
      <w:numFmt w:val="bullet"/>
      <w:lvlText w:val="o"/>
      <w:lvlJc w:val="left"/>
      <w:pPr>
        <w:tabs>
          <w:tab w:val="num" w:pos="2923"/>
        </w:tabs>
        <w:ind w:left="2923" w:hanging="360"/>
      </w:pPr>
      <w:rPr>
        <w:rFonts w:ascii="Courier New" w:hAnsi="Courier New" w:cs="Courier New" w:hint="default"/>
      </w:rPr>
    </w:lvl>
    <w:lvl w:ilvl="2" w:tplc="04090005" w:tentative="1">
      <w:start w:val="1"/>
      <w:numFmt w:val="bullet"/>
      <w:lvlText w:val=""/>
      <w:lvlJc w:val="left"/>
      <w:pPr>
        <w:tabs>
          <w:tab w:val="num" w:pos="3643"/>
        </w:tabs>
        <w:ind w:left="3643" w:hanging="360"/>
      </w:pPr>
      <w:rPr>
        <w:rFonts w:ascii="Wingdings" w:hAnsi="Wingdings" w:hint="default"/>
      </w:rPr>
    </w:lvl>
    <w:lvl w:ilvl="3" w:tplc="04090001" w:tentative="1">
      <w:start w:val="1"/>
      <w:numFmt w:val="bullet"/>
      <w:lvlText w:val=""/>
      <w:lvlJc w:val="left"/>
      <w:pPr>
        <w:tabs>
          <w:tab w:val="num" w:pos="4363"/>
        </w:tabs>
        <w:ind w:left="4363" w:hanging="360"/>
      </w:pPr>
      <w:rPr>
        <w:rFonts w:ascii="Symbol" w:hAnsi="Symbol" w:hint="default"/>
      </w:rPr>
    </w:lvl>
    <w:lvl w:ilvl="4" w:tplc="04090003" w:tentative="1">
      <w:start w:val="1"/>
      <w:numFmt w:val="bullet"/>
      <w:lvlText w:val="o"/>
      <w:lvlJc w:val="left"/>
      <w:pPr>
        <w:tabs>
          <w:tab w:val="num" w:pos="5083"/>
        </w:tabs>
        <w:ind w:left="5083" w:hanging="360"/>
      </w:pPr>
      <w:rPr>
        <w:rFonts w:ascii="Courier New" w:hAnsi="Courier New" w:cs="Courier New" w:hint="default"/>
      </w:rPr>
    </w:lvl>
    <w:lvl w:ilvl="5" w:tplc="04090005" w:tentative="1">
      <w:start w:val="1"/>
      <w:numFmt w:val="bullet"/>
      <w:lvlText w:val=""/>
      <w:lvlJc w:val="left"/>
      <w:pPr>
        <w:tabs>
          <w:tab w:val="num" w:pos="5803"/>
        </w:tabs>
        <w:ind w:left="5803" w:hanging="360"/>
      </w:pPr>
      <w:rPr>
        <w:rFonts w:ascii="Wingdings" w:hAnsi="Wingdings" w:hint="default"/>
      </w:rPr>
    </w:lvl>
    <w:lvl w:ilvl="6" w:tplc="04090001" w:tentative="1">
      <w:start w:val="1"/>
      <w:numFmt w:val="bullet"/>
      <w:lvlText w:val=""/>
      <w:lvlJc w:val="left"/>
      <w:pPr>
        <w:tabs>
          <w:tab w:val="num" w:pos="6523"/>
        </w:tabs>
        <w:ind w:left="6523" w:hanging="360"/>
      </w:pPr>
      <w:rPr>
        <w:rFonts w:ascii="Symbol" w:hAnsi="Symbol" w:hint="default"/>
      </w:rPr>
    </w:lvl>
    <w:lvl w:ilvl="7" w:tplc="04090003" w:tentative="1">
      <w:start w:val="1"/>
      <w:numFmt w:val="bullet"/>
      <w:lvlText w:val="o"/>
      <w:lvlJc w:val="left"/>
      <w:pPr>
        <w:tabs>
          <w:tab w:val="num" w:pos="7243"/>
        </w:tabs>
        <w:ind w:left="7243" w:hanging="360"/>
      </w:pPr>
      <w:rPr>
        <w:rFonts w:ascii="Courier New" w:hAnsi="Courier New" w:cs="Courier New" w:hint="default"/>
      </w:rPr>
    </w:lvl>
    <w:lvl w:ilvl="8" w:tplc="04090005" w:tentative="1">
      <w:start w:val="1"/>
      <w:numFmt w:val="bullet"/>
      <w:lvlText w:val=""/>
      <w:lvlJc w:val="left"/>
      <w:pPr>
        <w:tabs>
          <w:tab w:val="num" w:pos="7963"/>
        </w:tabs>
        <w:ind w:left="7963" w:hanging="360"/>
      </w:pPr>
      <w:rPr>
        <w:rFonts w:ascii="Wingdings" w:hAnsi="Wingdings" w:hint="default"/>
      </w:rPr>
    </w:lvl>
  </w:abstractNum>
  <w:abstractNum w:abstractNumId="8" w15:restartNumberingAfterBreak="0">
    <w:nsid w:val="3B6A01BF"/>
    <w:multiLevelType w:val="hybridMultilevel"/>
    <w:tmpl w:val="501800BA"/>
    <w:lvl w:ilvl="0" w:tplc="9E2EC74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BE04926"/>
    <w:multiLevelType w:val="hybridMultilevel"/>
    <w:tmpl w:val="79FE61CA"/>
    <w:lvl w:ilvl="0" w:tplc="20C69D1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C5F391C"/>
    <w:multiLevelType w:val="hybridMultilevel"/>
    <w:tmpl w:val="9EDE4E10"/>
    <w:lvl w:ilvl="0" w:tplc="DD661DAC">
      <w:numFmt w:val="bullet"/>
      <w:lvlText w:val="-"/>
      <w:lvlJc w:val="left"/>
      <w:pPr>
        <w:tabs>
          <w:tab w:val="num" w:pos="2203"/>
        </w:tabs>
        <w:ind w:left="2203" w:hanging="360"/>
      </w:pPr>
      <w:rPr>
        <w:rFonts w:ascii="Times New Roman" w:eastAsia="Times New Roman" w:hAnsi="Times New Roman" w:cs="Times New Roman" w:hint="default"/>
      </w:rPr>
    </w:lvl>
    <w:lvl w:ilvl="1" w:tplc="04090003" w:tentative="1">
      <w:start w:val="1"/>
      <w:numFmt w:val="bullet"/>
      <w:lvlText w:val="o"/>
      <w:lvlJc w:val="left"/>
      <w:pPr>
        <w:tabs>
          <w:tab w:val="num" w:pos="2923"/>
        </w:tabs>
        <w:ind w:left="2923" w:hanging="360"/>
      </w:pPr>
      <w:rPr>
        <w:rFonts w:ascii="Courier New" w:hAnsi="Courier New" w:hint="default"/>
      </w:rPr>
    </w:lvl>
    <w:lvl w:ilvl="2" w:tplc="04090005" w:tentative="1">
      <w:start w:val="1"/>
      <w:numFmt w:val="bullet"/>
      <w:lvlText w:val=""/>
      <w:lvlJc w:val="left"/>
      <w:pPr>
        <w:tabs>
          <w:tab w:val="num" w:pos="3643"/>
        </w:tabs>
        <w:ind w:left="3643" w:hanging="360"/>
      </w:pPr>
      <w:rPr>
        <w:rFonts w:ascii="Wingdings" w:hAnsi="Wingdings" w:hint="default"/>
      </w:rPr>
    </w:lvl>
    <w:lvl w:ilvl="3" w:tplc="04090001" w:tentative="1">
      <w:start w:val="1"/>
      <w:numFmt w:val="bullet"/>
      <w:lvlText w:val=""/>
      <w:lvlJc w:val="left"/>
      <w:pPr>
        <w:tabs>
          <w:tab w:val="num" w:pos="4363"/>
        </w:tabs>
        <w:ind w:left="4363" w:hanging="360"/>
      </w:pPr>
      <w:rPr>
        <w:rFonts w:ascii="Symbol" w:hAnsi="Symbol" w:hint="default"/>
      </w:rPr>
    </w:lvl>
    <w:lvl w:ilvl="4" w:tplc="04090003" w:tentative="1">
      <w:start w:val="1"/>
      <w:numFmt w:val="bullet"/>
      <w:lvlText w:val="o"/>
      <w:lvlJc w:val="left"/>
      <w:pPr>
        <w:tabs>
          <w:tab w:val="num" w:pos="5083"/>
        </w:tabs>
        <w:ind w:left="5083" w:hanging="360"/>
      </w:pPr>
      <w:rPr>
        <w:rFonts w:ascii="Courier New" w:hAnsi="Courier New" w:hint="default"/>
      </w:rPr>
    </w:lvl>
    <w:lvl w:ilvl="5" w:tplc="04090005" w:tentative="1">
      <w:start w:val="1"/>
      <w:numFmt w:val="bullet"/>
      <w:lvlText w:val=""/>
      <w:lvlJc w:val="left"/>
      <w:pPr>
        <w:tabs>
          <w:tab w:val="num" w:pos="5803"/>
        </w:tabs>
        <w:ind w:left="5803" w:hanging="360"/>
      </w:pPr>
      <w:rPr>
        <w:rFonts w:ascii="Wingdings" w:hAnsi="Wingdings" w:hint="default"/>
      </w:rPr>
    </w:lvl>
    <w:lvl w:ilvl="6" w:tplc="04090001" w:tentative="1">
      <w:start w:val="1"/>
      <w:numFmt w:val="bullet"/>
      <w:lvlText w:val=""/>
      <w:lvlJc w:val="left"/>
      <w:pPr>
        <w:tabs>
          <w:tab w:val="num" w:pos="6523"/>
        </w:tabs>
        <w:ind w:left="6523" w:hanging="360"/>
      </w:pPr>
      <w:rPr>
        <w:rFonts w:ascii="Symbol" w:hAnsi="Symbol" w:hint="default"/>
      </w:rPr>
    </w:lvl>
    <w:lvl w:ilvl="7" w:tplc="04090003" w:tentative="1">
      <w:start w:val="1"/>
      <w:numFmt w:val="bullet"/>
      <w:lvlText w:val="o"/>
      <w:lvlJc w:val="left"/>
      <w:pPr>
        <w:tabs>
          <w:tab w:val="num" w:pos="7243"/>
        </w:tabs>
        <w:ind w:left="7243" w:hanging="360"/>
      </w:pPr>
      <w:rPr>
        <w:rFonts w:ascii="Courier New" w:hAnsi="Courier New" w:hint="default"/>
      </w:rPr>
    </w:lvl>
    <w:lvl w:ilvl="8" w:tplc="04090005" w:tentative="1">
      <w:start w:val="1"/>
      <w:numFmt w:val="bullet"/>
      <w:lvlText w:val=""/>
      <w:lvlJc w:val="left"/>
      <w:pPr>
        <w:tabs>
          <w:tab w:val="num" w:pos="7963"/>
        </w:tabs>
        <w:ind w:left="7963" w:hanging="360"/>
      </w:pPr>
      <w:rPr>
        <w:rFonts w:ascii="Wingdings" w:hAnsi="Wingdings" w:hint="default"/>
      </w:rPr>
    </w:lvl>
  </w:abstractNum>
  <w:abstractNum w:abstractNumId="11" w15:restartNumberingAfterBreak="0">
    <w:nsid w:val="3FA42E43"/>
    <w:multiLevelType w:val="hybridMultilevel"/>
    <w:tmpl w:val="352E894E"/>
    <w:lvl w:ilvl="0" w:tplc="36BAC4DE">
      <w:start w:val="2"/>
      <w:numFmt w:val="decimal"/>
      <w:lvlText w:val="%1."/>
      <w:lvlJc w:val="left"/>
      <w:pPr>
        <w:tabs>
          <w:tab w:val="num" w:pos="1080"/>
        </w:tabs>
        <w:ind w:left="1080" w:hanging="72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2" w15:restartNumberingAfterBreak="0">
    <w:nsid w:val="3FD34E34"/>
    <w:multiLevelType w:val="hybridMultilevel"/>
    <w:tmpl w:val="4B685DCA"/>
    <w:lvl w:ilvl="0" w:tplc="6818FC9A">
      <w:start w:val="2"/>
      <w:numFmt w:val="decimal"/>
      <w:lvlText w:val="%1."/>
      <w:lvlJc w:val="left"/>
      <w:pPr>
        <w:tabs>
          <w:tab w:val="num" w:pos="1080"/>
        </w:tabs>
        <w:ind w:left="1080" w:hanging="72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15:restartNumberingAfterBreak="0">
    <w:nsid w:val="43C51D87"/>
    <w:multiLevelType w:val="hybridMultilevel"/>
    <w:tmpl w:val="5546F820"/>
    <w:lvl w:ilvl="0" w:tplc="4FC0D036">
      <w:start w:val="1"/>
      <w:numFmt w:val="decimal"/>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98526D8"/>
    <w:multiLevelType w:val="hybridMultilevel"/>
    <w:tmpl w:val="5CC420B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AE447A4"/>
    <w:multiLevelType w:val="hybridMultilevel"/>
    <w:tmpl w:val="4546DD7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F442B56"/>
    <w:multiLevelType w:val="hybridMultilevel"/>
    <w:tmpl w:val="1D46728E"/>
    <w:lvl w:ilvl="0" w:tplc="34A04DB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B33B6"/>
    <w:multiLevelType w:val="hybridMultilevel"/>
    <w:tmpl w:val="0122DF54"/>
    <w:lvl w:ilvl="0" w:tplc="1D548F6E">
      <w:start w:val="1"/>
      <w:numFmt w:val="decimal"/>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20D5763"/>
    <w:multiLevelType w:val="hybridMultilevel"/>
    <w:tmpl w:val="57027DD6"/>
    <w:lvl w:ilvl="0" w:tplc="F3C4325C">
      <w:start w:val="1"/>
      <w:numFmt w:val="decimal"/>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632B429E"/>
    <w:multiLevelType w:val="hybridMultilevel"/>
    <w:tmpl w:val="40288DCE"/>
    <w:lvl w:ilvl="0" w:tplc="44F03316">
      <w:start w:val="1"/>
      <w:numFmt w:val="decimal"/>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65552DA1"/>
    <w:multiLevelType w:val="hybridMultilevel"/>
    <w:tmpl w:val="2FFAFF78"/>
    <w:lvl w:ilvl="0" w:tplc="007006B2">
      <w:start w:val="4"/>
      <w:numFmt w:val="decimal"/>
      <w:lvlText w:val="%1."/>
      <w:lvlJc w:val="left"/>
      <w:pPr>
        <w:tabs>
          <w:tab w:val="num" w:pos="1080"/>
        </w:tabs>
        <w:ind w:left="1080" w:hanging="72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1" w15:restartNumberingAfterBreak="0">
    <w:nsid w:val="6A0F152D"/>
    <w:multiLevelType w:val="hybridMultilevel"/>
    <w:tmpl w:val="6EAE8F38"/>
    <w:lvl w:ilvl="0" w:tplc="1F4A9C9A">
      <w:start w:val="2"/>
      <w:numFmt w:val="decimal"/>
      <w:lvlText w:val="%1."/>
      <w:lvlJc w:val="left"/>
      <w:pPr>
        <w:tabs>
          <w:tab w:val="num" w:pos="1080"/>
        </w:tabs>
        <w:ind w:left="1080" w:hanging="72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2" w15:restartNumberingAfterBreak="0">
    <w:nsid w:val="6CF373D7"/>
    <w:multiLevelType w:val="singleLevel"/>
    <w:tmpl w:val="7A3492EC"/>
    <w:lvl w:ilvl="0">
      <w:numFmt w:val="bullet"/>
      <w:lvlText w:val="-"/>
      <w:lvlJc w:val="left"/>
      <w:pPr>
        <w:tabs>
          <w:tab w:val="num" w:pos="1920"/>
        </w:tabs>
        <w:ind w:left="1920" w:hanging="360"/>
      </w:pPr>
      <w:rPr>
        <w:rFonts w:ascii="Times New Roman" w:hAnsi="Times New Roman" w:hint="default"/>
      </w:rPr>
    </w:lvl>
  </w:abstractNum>
  <w:abstractNum w:abstractNumId="23" w15:restartNumberingAfterBreak="0">
    <w:nsid w:val="7F2A54CF"/>
    <w:multiLevelType w:val="hybridMultilevel"/>
    <w:tmpl w:val="18BC2958"/>
    <w:lvl w:ilvl="0" w:tplc="B9322984">
      <w:start w:val="2"/>
      <w:numFmt w:val="decimal"/>
      <w:lvlText w:val="%1."/>
      <w:lvlJc w:val="left"/>
      <w:pPr>
        <w:tabs>
          <w:tab w:val="num" w:pos="1080"/>
        </w:tabs>
        <w:ind w:left="1080" w:hanging="72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16cid:durableId="1833058519">
    <w:abstractNumId w:val="1"/>
  </w:num>
  <w:num w:numId="2" w16cid:durableId="1669792530">
    <w:abstractNumId w:val="22"/>
  </w:num>
  <w:num w:numId="3" w16cid:durableId="1921712152">
    <w:abstractNumId w:val="9"/>
  </w:num>
  <w:num w:numId="4" w16cid:durableId="885529979">
    <w:abstractNumId w:val="4"/>
  </w:num>
  <w:num w:numId="5" w16cid:durableId="1818642650">
    <w:abstractNumId w:val="10"/>
  </w:num>
  <w:num w:numId="6" w16cid:durableId="1904412248">
    <w:abstractNumId w:val="6"/>
  </w:num>
  <w:num w:numId="7" w16cid:durableId="1077482415">
    <w:abstractNumId w:val="7"/>
  </w:num>
  <w:num w:numId="8" w16cid:durableId="1311402369">
    <w:abstractNumId w:val="21"/>
  </w:num>
  <w:num w:numId="9" w16cid:durableId="1161967445">
    <w:abstractNumId w:val="23"/>
  </w:num>
  <w:num w:numId="10" w16cid:durableId="1643271735">
    <w:abstractNumId w:val="20"/>
  </w:num>
  <w:num w:numId="11" w16cid:durableId="196817555">
    <w:abstractNumId w:val="11"/>
  </w:num>
  <w:num w:numId="12" w16cid:durableId="1024943853">
    <w:abstractNumId w:val="2"/>
  </w:num>
  <w:num w:numId="13" w16cid:durableId="2118400486">
    <w:abstractNumId w:val="12"/>
  </w:num>
  <w:num w:numId="14" w16cid:durableId="734861039">
    <w:abstractNumId w:val="18"/>
  </w:num>
  <w:num w:numId="15" w16cid:durableId="1376084697">
    <w:abstractNumId w:val="0"/>
  </w:num>
  <w:num w:numId="16" w16cid:durableId="1508594369">
    <w:abstractNumId w:val="5"/>
  </w:num>
  <w:num w:numId="17" w16cid:durableId="972251601">
    <w:abstractNumId w:val="19"/>
  </w:num>
  <w:num w:numId="18" w16cid:durableId="1214469009">
    <w:abstractNumId w:val="17"/>
  </w:num>
  <w:num w:numId="19" w16cid:durableId="1652513801">
    <w:abstractNumId w:val="13"/>
  </w:num>
  <w:num w:numId="20" w16cid:durableId="1736277069">
    <w:abstractNumId w:val="3"/>
  </w:num>
  <w:num w:numId="21" w16cid:durableId="1627274099">
    <w:abstractNumId w:val="15"/>
  </w:num>
  <w:num w:numId="22" w16cid:durableId="1377855168">
    <w:abstractNumId w:val="16"/>
  </w:num>
  <w:num w:numId="23" w16cid:durableId="1655063724">
    <w:abstractNumId w:val="8"/>
  </w:num>
  <w:num w:numId="24" w16cid:durableId="1571559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E"/>
    <w:rsid w:val="00006CB0"/>
    <w:rsid w:val="0000723F"/>
    <w:rsid w:val="00010635"/>
    <w:rsid w:val="00010E67"/>
    <w:rsid w:val="00031E59"/>
    <w:rsid w:val="000357F3"/>
    <w:rsid w:val="00041A2C"/>
    <w:rsid w:val="000465AF"/>
    <w:rsid w:val="00056A0D"/>
    <w:rsid w:val="000665B7"/>
    <w:rsid w:val="00067748"/>
    <w:rsid w:val="00080D76"/>
    <w:rsid w:val="00087C71"/>
    <w:rsid w:val="000B6818"/>
    <w:rsid w:val="000C0E7B"/>
    <w:rsid w:val="000C7723"/>
    <w:rsid w:val="000D040E"/>
    <w:rsid w:val="000D3778"/>
    <w:rsid w:val="000D7A8E"/>
    <w:rsid w:val="000E4A5E"/>
    <w:rsid w:val="00110D37"/>
    <w:rsid w:val="001310E8"/>
    <w:rsid w:val="00131A19"/>
    <w:rsid w:val="001329A1"/>
    <w:rsid w:val="00136D9B"/>
    <w:rsid w:val="00160D72"/>
    <w:rsid w:val="00167A6C"/>
    <w:rsid w:val="0017172A"/>
    <w:rsid w:val="00174D76"/>
    <w:rsid w:val="00184EBA"/>
    <w:rsid w:val="001B097B"/>
    <w:rsid w:val="001B4CDA"/>
    <w:rsid w:val="001D4502"/>
    <w:rsid w:val="001E1B8A"/>
    <w:rsid w:val="001E49E2"/>
    <w:rsid w:val="001E7844"/>
    <w:rsid w:val="001E7C3F"/>
    <w:rsid w:val="001F085F"/>
    <w:rsid w:val="001F32C5"/>
    <w:rsid w:val="00204ED2"/>
    <w:rsid w:val="0021423F"/>
    <w:rsid w:val="002270E5"/>
    <w:rsid w:val="00236398"/>
    <w:rsid w:val="00242542"/>
    <w:rsid w:val="002525FF"/>
    <w:rsid w:val="00264BAA"/>
    <w:rsid w:val="00265602"/>
    <w:rsid w:val="00273015"/>
    <w:rsid w:val="00277BC8"/>
    <w:rsid w:val="00282E78"/>
    <w:rsid w:val="00286F6E"/>
    <w:rsid w:val="00294236"/>
    <w:rsid w:val="002B24B3"/>
    <w:rsid w:val="002C2424"/>
    <w:rsid w:val="002C6955"/>
    <w:rsid w:val="002E10B8"/>
    <w:rsid w:val="002F7011"/>
    <w:rsid w:val="003011DE"/>
    <w:rsid w:val="00311E40"/>
    <w:rsid w:val="00312E3E"/>
    <w:rsid w:val="00340906"/>
    <w:rsid w:val="003561B7"/>
    <w:rsid w:val="00362B7C"/>
    <w:rsid w:val="00362E60"/>
    <w:rsid w:val="00374CA0"/>
    <w:rsid w:val="003765DD"/>
    <w:rsid w:val="003819CF"/>
    <w:rsid w:val="00383E8E"/>
    <w:rsid w:val="003964EC"/>
    <w:rsid w:val="003B75BA"/>
    <w:rsid w:val="003C5B4C"/>
    <w:rsid w:val="003E41A2"/>
    <w:rsid w:val="003E7064"/>
    <w:rsid w:val="003F074F"/>
    <w:rsid w:val="004000A4"/>
    <w:rsid w:val="004009D4"/>
    <w:rsid w:val="00405DCF"/>
    <w:rsid w:val="00407CC9"/>
    <w:rsid w:val="0041074B"/>
    <w:rsid w:val="00410E61"/>
    <w:rsid w:val="00415B16"/>
    <w:rsid w:val="00421E5A"/>
    <w:rsid w:val="004228A6"/>
    <w:rsid w:val="00427E46"/>
    <w:rsid w:val="00435340"/>
    <w:rsid w:val="004663A1"/>
    <w:rsid w:val="0048133E"/>
    <w:rsid w:val="004822F4"/>
    <w:rsid w:val="00487EBC"/>
    <w:rsid w:val="004967CC"/>
    <w:rsid w:val="004A1B77"/>
    <w:rsid w:val="004A502F"/>
    <w:rsid w:val="004D103D"/>
    <w:rsid w:val="004D70A7"/>
    <w:rsid w:val="004F2F13"/>
    <w:rsid w:val="00520AB4"/>
    <w:rsid w:val="00522693"/>
    <w:rsid w:val="005246DF"/>
    <w:rsid w:val="005257EC"/>
    <w:rsid w:val="00540916"/>
    <w:rsid w:val="00546DF7"/>
    <w:rsid w:val="0055121B"/>
    <w:rsid w:val="00567890"/>
    <w:rsid w:val="00586AF3"/>
    <w:rsid w:val="005879B1"/>
    <w:rsid w:val="005931F5"/>
    <w:rsid w:val="005A0738"/>
    <w:rsid w:val="005A2E80"/>
    <w:rsid w:val="005B49F0"/>
    <w:rsid w:val="005B5551"/>
    <w:rsid w:val="005D46BD"/>
    <w:rsid w:val="005E23FD"/>
    <w:rsid w:val="005E2D41"/>
    <w:rsid w:val="005E6B99"/>
    <w:rsid w:val="00603A28"/>
    <w:rsid w:val="00605557"/>
    <w:rsid w:val="00610D2C"/>
    <w:rsid w:val="00652BFC"/>
    <w:rsid w:val="006530E9"/>
    <w:rsid w:val="006562B4"/>
    <w:rsid w:val="00667D58"/>
    <w:rsid w:val="006735AA"/>
    <w:rsid w:val="00681EC1"/>
    <w:rsid w:val="006A390F"/>
    <w:rsid w:val="006D31E4"/>
    <w:rsid w:val="006D72A2"/>
    <w:rsid w:val="006E3964"/>
    <w:rsid w:val="006E4A0C"/>
    <w:rsid w:val="006E4A65"/>
    <w:rsid w:val="006E672A"/>
    <w:rsid w:val="007017D4"/>
    <w:rsid w:val="00703ED0"/>
    <w:rsid w:val="0070453C"/>
    <w:rsid w:val="00726C92"/>
    <w:rsid w:val="007303E7"/>
    <w:rsid w:val="00734FFF"/>
    <w:rsid w:val="00740ED3"/>
    <w:rsid w:val="00741722"/>
    <w:rsid w:val="007422C9"/>
    <w:rsid w:val="00757F53"/>
    <w:rsid w:val="00776751"/>
    <w:rsid w:val="00790F47"/>
    <w:rsid w:val="00797947"/>
    <w:rsid w:val="007A28D3"/>
    <w:rsid w:val="007B46ED"/>
    <w:rsid w:val="007B6CD8"/>
    <w:rsid w:val="007D7D49"/>
    <w:rsid w:val="007E734D"/>
    <w:rsid w:val="007F03BD"/>
    <w:rsid w:val="007F43E7"/>
    <w:rsid w:val="007F4E31"/>
    <w:rsid w:val="007F4F1A"/>
    <w:rsid w:val="0081096F"/>
    <w:rsid w:val="00811172"/>
    <w:rsid w:val="00811A07"/>
    <w:rsid w:val="00831259"/>
    <w:rsid w:val="00840DF2"/>
    <w:rsid w:val="008543B6"/>
    <w:rsid w:val="00863FE1"/>
    <w:rsid w:val="008720BA"/>
    <w:rsid w:val="00874791"/>
    <w:rsid w:val="008937D1"/>
    <w:rsid w:val="008947F2"/>
    <w:rsid w:val="008974FF"/>
    <w:rsid w:val="008B32D2"/>
    <w:rsid w:val="008B3F03"/>
    <w:rsid w:val="008C615D"/>
    <w:rsid w:val="008C6E38"/>
    <w:rsid w:val="008D56AC"/>
    <w:rsid w:val="008D6E0A"/>
    <w:rsid w:val="008E6CC9"/>
    <w:rsid w:val="008E7F7D"/>
    <w:rsid w:val="008F28EB"/>
    <w:rsid w:val="00903B68"/>
    <w:rsid w:val="00912D96"/>
    <w:rsid w:val="009243A8"/>
    <w:rsid w:val="00950A4A"/>
    <w:rsid w:val="00957A5E"/>
    <w:rsid w:val="00960E48"/>
    <w:rsid w:val="00962C13"/>
    <w:rsid w:val="00971395"/>
    <w:rsid w:val="00976F28"/>
    <w:rsid w:val="009A1E74"/>
    <w:rsid w:val="009B6B39"/>
    <w:rsid w:val="009C1B9E"/>
    <w:rsid w:val="009C23C5"/>
    <w:rsid w:val="009C74A8"/>
    <w:rsid w:val="009E79C9"/>
    <w:rsid w:val="00A14082"/>
    <w:rsid w:val="00A20DAE"/>
    <w:rsid w:val="00A3614D"/>
    <w:rsid w:val="00A42CCE"/>
    <w:rsid w:val="00A44ACC"/>
    <w:rsid w:val="00A631E7"/>
    <w:rsid w:val="00A67D3A"/>
    <w:rsid w:val="00A70BAD"/>
    <w:rsid w:val="00A8542F"/>
    <w:rsid w:val="00A9456B"/>
    <w:rsid w:val="00A966A8"/>
    <w:rsid w:val="00A96BB2"/>
    <w:rsid w:val="00A9721F"/>
    <w:rsid w:val="00AA5C8B"/>
    <w:rsid w:val="00AA68BE"/>
    <w:rsid w:val="00AB077D"/>
    <w:rsid w:val="00AB6B34"/>
    <w:rsid w:val="00AB7939"/>
    <w:rsid w:val="00AC15D1"/>
    <w:rsid w:val="00AC7078"/>
    <w:rsid w:val="00AD023D"/>
    <w:rsid w:val="00AE229E"/>
    <w:rsid w:val="00AF0DA4"/>
    <w:rsid w:val="00AF1076"/>
    <w:rsid w:val="00AF4B61"/>
    <w:rsid w:val="00AF6CF9"/>
    <w:rsid w:val="00B07566"/>
    <w:rsid w:val="00B22878"/>
    <w:rsid w:val="00B234DC"/>
    <w:rsid w:val="00B2548A"/>
    <w:rsid w:val="00B276D0"/>
    <w:rsid w:val="00B538DA"/>
    <w:rsid w:val="00B6210B"/>
    <w:rsid w:val="00B65BF0"/>
    <w:rsid w:val="00B713A1"/>
    <w:rsid w:val="00B71659"/>
    <w:rsid w:val="00B80941"/>
    <w:rsid w:val="00B84112"/>
    <w:rsid w:val="00B86C6E"/>
    <w:rsid w:val="00B87E5C"/>
    <w:rsid w:val="00BA2BDA"/>
    <w:rsid w:val="00BB0118"/>
    <w:rsid w:val="00BB2800"/>
    <w:rsid w:val="00BC0044"/>
    <w:rsid w:val="00BC6F4E"/>
    <w:rsid w:val="00BD1D57"/>
    <w:rsid w:val="00BD4A30"/>
    <w:rsid w:val="00BE2475"/>
    <w:rsid w:val="00BE3454"/>
    <w:rsid w:val="00BF5276"/>
    <w:rsid w:val="00C21401"/>
    <w:rsid w:val="00C41294"/>
    <w:rsid w:val="00C547D1"/>
    <w:rsid w:val="00C556DB"/>
    <w:rsid w:val="00C60815"/>
    <w:rsid w:val="00C60BFB"/>
    <w:rsid w:val="00C641A3"/>
    <w:rsid w:val="00C64656"/>
    <w:rsid w:val="00C6625B"/>
    <w:rsid w:val="00C777DA"/>
    <w:rsid w:val="00C84442"/>
    <w:rsid w:val="00C93E2E"/>
    <w:rsid w:val="00CA1DCC"/>
    <w:rsid w:val="00CA307E"/>
    <w:rsid w:val="00CA7548"/>
    <w:rsid w:val="00CB3A23"/>
    <w:rsid w:val="00CB4DD4"/>
    <w:rsid w:val="00CB57B2"/>
    <w:rsid w:val="00CC151E"/>
    <w:rsid w:val="00CC20EA"/>
    <w:rsid w:val="00CE186C"/>
    <w:rsid w:val="00CE2059"/>
    <w:rsid w:val="00CF372A"/>
    <w:rsid w:val="00D029C3"/>
    <w:rsid w:val="00D07630"/>
    <w:rsid w:val="00D15A14"/>
    <w:rsid w:val="00D22AE5"/>
    <w:rsid w:val="00D2613E"/>
    <w:rsid w:val="00D372B5"/>
    <w:rsid w:val="00D4453C"/>
    <w:rsid w:val="00D464D1"/>
    <w:rsid w:val="00D62F5A"/>
    <w:rsid w:val="00D776EF"/>
    <w:rsid w:val="00D8270F"/>
    <w:rsid w:val="00D841B8"/>
    <w:rsid w:val="00D86C89"/>
    <w:rsid w:val="00D8770A"/>
    <w:rsid w:val="00D94437"/>
    <w:rsid w:val="00D95A95"/>
    <w:rsid w:val="00DA1079"/>
    <w:rsid w:val="00DA124E"/>
    <w:rsid w:val="00DA2E63"/>
    <w:rsid w:val="00DB27BC"/>
    <w:rsid w:val="00DC0B2A"/>
    <w:rsid w:val="00DC5F2B"/>
    <w:rsid w:val="00DD4976"/>
    <w:rsid w:val="00DD5731"/>
    <w:rsid w:val="00DD7908"/>
    <w:rsid w:val="00DE5DA1"/>
    <w:rsid w:val="00DF288A"/>
    <w:rsid w:val="00E000B1"/>
    <w:rsid w:val="00E03422"/>
    <w:rsid w:val="00E03B6E"/>
    <w:rsid w:val="00E05E2E"/>
    <w:rsid w:val="00E10367"/>
    <w:rsid w:val="00E234FC"/>
    <w:rsid w:val="00E2411E"/>
    <w:rsid w:val="00E31F09"/>
    <w:rsid w:val="00E34D1A"/>
    <w:rsid w:val="00E62A12"/>
    <w:rsid w:val="00E7255E"/>
    <w:rsid w:val="00E80740"/>
    <w:rsid w:val="00E80F51"/>
    <w:rsid w:val="00E831CF"/>
    <w:rsid w:val="00E912F7"/>
    <w:rsid w:val="00E968F9"/>
    <w:rsid w:val="00EA4D08"/>
    <w:rsid w:val="00EA7421"/>
    <w:rsid w:val="00ED0A09"/>
    <w:rsid w:val="00ED77D2"/>
    <w:rsid w:val="00EE3A82"/>
    <w:rsid w:val="00F0716E"/>
    <w:rsid w:val="00F109BC"/>
    <w:rsid w:val="00F1214A"/>
    <w:rsid w:val="00F156A5"/>
    <w:rsid w:val="00F23A97"/>
    <w:rsid w:val="00F33506"/>
    <w:rsid w:val="00F34A5D"/>
    <w:rsid w:val="00F36555"/>
    <w:rsid w:val="00F406F6"/>
    <w:rsid w:val="00F60965"/>
    <w:rsid w:val="00F71DB7"/>
    <w:rsid w:val="00F751B2"/>
    <w:rsid w:val="00F75FB3"/>
    <w:rsid w:val="00F810A5"/>
    <w:rsid w:val="00F83A31"/>
    <w:rsid w:val="00F86539"/>
    <w:rsid w:val="00F90786"/>
    <w:rsid w:val="00F91071"/>
    <w:rsid w:val="00FA3054"/>
    <w:rsid w:val="00FA4943"/>
    <w:rsid w:val="00FC228E"/>
    <w:rsid w:val="00FC6034"/>
    <w:rsid w:val="00FE1AC4"/>
    <w:rsid w:val="00FF56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1530B6BF"/>
  <w15:chartTrackingRefBased/>
  <w15:docId w15:val="{25DC6146-E2F6-470B-8904-3CF144AE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Ttulo1">
    <w:name w:val="heading 1"/>
    <w:basedOn w:val="Normal"/>
    <w:next w:val="Normal"/>
    <w:qFormat/>
    <w:pPr>
      <w:keepNext/>
      <w:ind w:left="2160"/>
      <w:jc w:val="both"/>
      <w:outlineLvl w:val="0"/>
    </w:pPr>
    <w:rPr>
      <w:rFonts w:ascii="Arial" w:hAnsi="Arial"/>
      <w:sz w:val="24"/>
    </w:rPr>
  </w:style>
  <w:style w:type="paragraph" w:styleId="Ttulo2">
    <w:name w:val="heading 2"/>
    <w:basedOn w:val="Normal"/>
    <w:next w:val="Normal"/>
    <w:qFormat/>
    <w:pPr>
      <w:keepNext/>
      <w:ind w:left="2160"/>
      <w:outlineLvl w:val="1"/>
    </w:pPr>
    <w:rPr>
      <w:rFonts w:ascii="Arial" w:hAnsi="Arial" w:cs="Arial"/>
      <w:sz w:val="24"/>
      <w:lang w:val="pt-PT"/>
    </w:rPr>
  </w:style>
  <w:style w:type="paragraph" w:styleId="Ttulo3">
    <w:name w:val="heading 3"/>
    <w:basedOn w:val="Normal"/>
    <w:next w:val="Normal"/>
    <w:qFormat/>
    <w:pPr>
      <w:keepNext/>
      <w:jc w:val="both"/>
      <w:outlineLvl w:val="2"/>
    </w:pPr>
    <w:rPr>
      <w:rFonts w:ascii="Arial" w:hAnsi="Arial"/>
      <w:sz w:val="24"/>
    </w:rPr>
  </w:style>
  <w:style w:type="paragraph" w:styleId="Ttulo4">
    <w:name w:val="heading 4"/>
    <w:basedOn w:val="Normal"/>
    <w:next w:val="Normal"/>
    <w:qFormat/>
    <w:pPr>
      <w:keepNext/>
      <w:spacing w:line="360" w:lineRule="auto"/>
      <w:ind w:left="2585" w:hanging="425"/>
      <w:jc w:val="both"/>
      <w:outlineLvl w:val="3"/>
    </w:pPr>
    <w:rPr>
      <w:rFonts w:ascii="Arial" w:hAnsi="Arial"/>
      <w:sz w:val="24"/>
      <w:lang w:val="pt-PT"/>
    </w:rPr>
  </w:style>
  <w:style w:type="paragraph" w:styleId="Ttulo5">
    <w:name w:val="heading 5"/>
    <w:basedOn w:val="Normal"/>
    <w:next w:val="Normal"/>
    <w:qFormat/>
    <w:pPr>
      <w:keepNext/>
      <w:spacing w:line="360" w:lineRule="auto"/>
      <w:ind w:left="1440" w:firstLine="720"/>
      <w:jc w:val="both"/>
      <w:outlineLvl w:val="4"/>
    </w:pPr>
    <w:rPr>
      <w:rFonts w:ascii="Arial" w:hAnsi="Arial"/>
      <w:sz w:val="24"/>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Pr>
      <w:sz w:val="16"/>
    </w:rPr>
  </w:style>
  <w:style w:type="paragraph" w:styleId="Textodecomentrio">
    <w:name w:val="annotation text"/>
    <w:basedOn w:val="Normal"/>
    <w:semiHidden/>
  </w:style>
  <w:style w:type="paragraph" w:styleId="Cabealho">
    <w:name w:val="header"/>
    <w:basedOn w:val="Normal"/>
    <w:pPr>
      <w:tabs>
        <w:tab w:val="center" w:pos="4153"/>
        <w:tab w:val="right" w:pos="8306"/>
      </w:tabs>
    </w:pPr>
  </w:style>
  <w:style w:type="paragraph" w:styleId="Rodap">
    <w:name w:val="footer"/>
    <w:basedOn w:val="Normal"/>
    <w:pPr>
      <w:tabs>
        <w:tab w:val="center" w:pos="4153"/>
        <w:tab w:val="right" w:pos="8306"/>
      </w:tabs>
    </w:pPr>
  </w:style>
  <w:style w:type="paragraph" w:styleId="Textodebalo">
    <w:name w:val="Balloon Text"/>
    <w:basedOn w:val="Normal"/>
    <w:semiHidden/>
    <w:rsid w:val="00567890"/>
    <w:rPr>
      <w:rFonts w:ascii="Tahoma" w:hAnsi="Tahoma" w:cs="Tahoma"/>
      <w:sz w:val="16"/>
      <w:szCs w:val="16"/>
    </w:rPr>
  </w:style>
  <w:style w:type="character" w:styleId="Nmerodepgina">
    <w:name w:val="page number"/>
    <w:basedOn w:val="Tipodeletrapredefinidodopargrafo"/>
    <w:rsid w:val="00421E5A"/>
  </w:style>
  <w:style w:type="paragraph" w:styleId="Textodenotadefim">
    <w:name w:val="endnote text"/>
    <w:basedOn w:val="Normal"/>
    <w:link w:val="TextodenotadefimCarter"/>
    <w:rsid w:val="001310E8"/>
  </w:style>
  <w:style w:type="character" w:customStyle="1" w:styleId="TextodenotadefimCarter">
    <w:name w:val="Texto de nota de fim Caráter"/>
    <w:link w:val="Textodenotadefim"/>
    <w:rsid w:val="001310E8"/>
    <w:rPr>
      <w:lang w:val="en-GB" w:eastAsia="en-US"/>
    </w:rPr>
  </w:style>
  <w:style w:type="character" w:styleId="Refdenotadefim">
    <w:name w:val="endnote reference"/>
    <w:aliases w:val="1_G"/>
    <w:rsid w:val="001310E8"/>
    <w:rPr>
      <w:rFonts w:ascii="Times New Roman" w:hAnsi="Times New Roman"/>
      <w:sz w:val="18"/>
      <w:vertAlign w:val="superscript"/>
    </w:rPr>
  </w:style>
  <w:style w:type="paragraph" w:styleId="Assuntodecomentrio">
    <w:name w:val="annotation subject"/>
    <w:basedOn w:val="Textodecomentrio"/>
    <w:next w:val="Textodecomentrio"/>
    <w:semiHidden/>
    <w:rsid w:val="00F109BC"/>
    <w:rPr>
      <w:b/>
      <w:bCs/>
    </w:rPr>
  </w:style>
  <w:style w:type="paragraph" w:styleId="PargrafodaLista">
    <w:name w:val="List Paragraph"/>
    <w:basedOn w:val="Normal"/>
    <w:uiPriority w:val="34"/>
    <w:qFormat/>
    <w:rsid w:val="005D46BD"/>
    <w:pPr>
      <w:ind w:left="720"/>
    </w:pPr>
  </w:style>
  <w:style w:type="character" w:styleId="Hiperligao">
    <w:name w:val="Hyperlink"/>
    <w:rsid w:val="00726C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04119">
      <w:bodyDiv w:val="1"/>
      <w:marLeft w:val="0"/>
      <w:marRight w:val="0"/>
      <w:marTop w:val="0"/>
      <w:marBottom w:val="0"/>
      <w:divBdr>
        <w:top w:val="none" w:sz="0" w:space="0" w:color="auto"/>
        <w:left w:val="none" w:sz="0" w:space="0" w:color="auto"/>
        <w:bottom w:val="none" w:sz="0" w:space="0" w:color="auto"/>
        <w:right w:val="none" w:sz="0" w:space="0" w:color="auto"/>
      </w:divBdr>
      <w:divsChild>
        <w:div w:id="1410540868">
          <w:marLeft w:val="0"/>
          <w:marRight w:val="0"/>
          <w:marTop w:val="0"/>
          <w:marBottom w:val="0"/>
          <w:divBdr>
            <w:top w:val="none" w:sz="0" w:space="0" w:color="auto"/>
            <w:left w:val="none" w:sz="0" w:space="0" w:color="auto"/>
            <w:bottom w:val="none" w:sz="0" w:space="0" w:color="auto"/>
            <w:right w:val="none" w:sz="0" w:space="0" w:color="auto"/>
          </w:divBdr>
        </w:div>
        <w:div w:id="2085377539">
          <w:marLeft w:val="0"/>
          <w:marRight w:val="0"/>
          <w:marTop w:val="0"/>
          <w:marBottom w:val="0"/>
          <w:divBdr>
            <w:top w:val="none" w:sz="0" w:space="0" w:color="auto"/>
            <w:left w:val="none" w:sz="0" w:space="0" w:color="auto"/>
            <w:bottom w:val="none" w:sz="0" w:space="0" w:color="auto"/>
            <w:right w:val="none" w:sz="0" w:space="0" w:color="auto"/>
          </w:divBdr>
        </w:div>
      </w:divsChild>
    </w:div>
    <w:div w:id="975793391">
      <w:bodyDiv w:val="1"/>
      <w:marLeft w:val="0"/>
      <w:marRight w:val="0"/>
      <w:marTop w:val="0"/>
      <w:marBottom w:val="0"/>
      <w:divBdr>
        <w:top w:val="none" w:sz="0" w:space="0" w:color="auto"/>
        <w:left w:val="none" w:sz="0" w:space="0" w:color="auto"/>
        <w:bottom w:val="none" w:sz="0" w:space="0" w:color="auto"/>
        <w:right w:val="none" w:sz="0" w:space="0" w:color="auto"/>
      </w:divBdr>
    </w:div>
    <w:div w:id="1623154000">
      <w:bodyDiv w:val="1"/>
      <w:marLeft w:val="0"/>
      <w:marRight w:val="0"/>
      <w:marTop w:val="0"/>
      <w:marBottom w:val="0"/>
      <w:divBdr>
        <w:top w:val="none" w:sz="0" w:space="0" w:color="auto"/>
        <w:left w:val="none" w:sz="0" w:space="0" w:color="auto"/>
        <w:bottom w:val="none" w:sz="0" w:space="0" w:color="auto"/>
        <w:right w:val="none" w:sz="0" w:space="0" w:color="auto"/>
      </w:divBdr>
      <w:divsChild>
        <w:div w:id="186527245">
          <w:marLeft w:val="0"/>
          <w:marRight w:val="0"/>
          <w:marTop w:val="0"/>
          <w:marBottom w:val="0"/>
          <w:divBdr>
            <w:top w:val="none" w:sz="0" w:space="0" w:color="auto"/>
            <w:left w:val="none" w:sz="0" w:space="0" w:color="auto"/>
            <w:bottom w:val="none" w:sz="0" w:space="0" w:color="auto"/>
            <w:right w:val="none" w:sz="0" w:space="0" w:color="auto"/>
          </w:divBdr>
        </w:div>
        <w:div w:id="736052764">
          <w:marLeft w:val="0"/>
          <w:marRight w:val="0"/>
          <w:marTop w:val="0"/>
          <w:marBottom w:val="0"/>
          <w:divBdr>
            <w:top w:val="none" w:sz="0" w:space="0" w:color="auto"/>
            <w:left w:val="none" w:sz="0" w:space="0" w:color="auto"/>
            <w:bottom w:val="none" w:sz="0" w:space="0" w:color="auto"/>
            <w:right w:val="none" w:sz="0" w:space="0" w:color="auto"/>
          </w:divBdr>
        </w:div>
        <w:div w:id="1068459841">
          <w:marLeft w:val="0"/>
          <w:marRight w:val="0"/>
          <w:marTop w:val="0"/>
          <w:marBottom w:val="0"/>
          <w:divBdr>
            <w:top w:val="none" w:sz="0" w:space="0" w:color="auto"/>
            <w:left w:val="none" w:sz="0" w:space="0" w:color="auto"/>
            <w:bottom w:val="none" w:sz="0" w:space="0" w:color="auto"/>
            <w:right w:val="none" w:sz="0" w:space="0" w:color="auto"/>
          </w:divBdr>
        </w:div>
        <w:div w:id="1571964763">
          <w:marLeft w:val="0"/>
          <w:marRight w:val="0"/>
          <w:marTop w:val="0"/>
          <w:marBottom w:val="0"/>
          <w:divBdr>
            <w:top w:val="none" w:sz="0" w:space="0" w:color="auto"/>
            <w:left w:val="none" w:sz="0" w:space="0" w:color="auto"/>
            <w:bottom w:val="none" w:sz="0" w:space="0" w:color="auto"/>
            <w:right w:val="none" w:sz="0" w:space="0" w:color="auto"/>
          </w:divBdr>
        </w:div>
      </w:divsChild>
    </w:div>
    <w:div w:id="1831098192">
      <w:bodyDiv w:val="1"/>
      <w:marLeft w:val="0"/>
      <w:marRight w:val="0"/>
      <w:marTop w:val="0"/>
      <w:marBottom w:val="0"/>
      <w:divBdr>
        <w:top w:val="none" w:sz="0" w:space="0" w:color="auto"/>
        <w:left w:val="none" w:sz="0" w:space="0" w:color="auto"/>
        <w:bottom w:val="none" w:sz="0" w:space="0" w:color="auto"/>
        <w:right w:val="none" w:sz="0" w:space="0" w:color="auto"/>
      </w:divBdr>
      <w:divsChild>
        <w:div w:id="1051415764">
          <w:marLeft w:val="0"/>
          <w:marRight w:val="0"/>
          <w:marTop w:val="0"/>
          <w:marBottom w:val="0"/>
          <w:divBdr>
            <w:top w:val="none" w:sz="0" w:space="0" w:color="auto"/>
            <w:left w:val="none" w:sz="0" w:space="0" w:color="auto"/>
            <w:bottom w:val="none" w:sz="0" w:space="0" w:color="auto"/>
            <w:right w:val="none" w:sz="0" w:space="0" w:color="auto"/>
          </w:divBdr>
          <w:divsChild>
            <w:div w:id="17677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A6CD6-1C88-4D90-9E87-70BA6FE829DA}"/>
</file>

<file path=customXml/itemProps2.xml><?xml version="1.0" encoding="utf-8"?>
<ds:datastoreItem xmlns:ds="http://schemas.openxmlformats.org/officeDocument/2006/customXml" ds:itemID="{992A807A-1C61-4909-BD6E-F1FCC196FA27}"/>
</file>

<file path=customXml/itemProps3.xml><?xml version="1.0" encoding="utf-8"?>
<ds:datastoreItem xmlns:ds="http://schemas.openxmlformats.org/officeDocument/2006/customXml" ds:itemID="{AB000A81-CFBA-4C3B-9A33-882F185330D9}"/>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790</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UNEP -	Convenção Quadro sobre</vt:lpstr>
      <vt:lpstr>UNEP -	Convenção Quadro sobre</vt:lpstr>
    </vt:vector>
  </TitlesOfParts>
  <Company>FINANCIERE S.A.</Company>
  <LinksUpToDate>false</LinksUpToDate>
  <CharactersWithSpaces>935</CharactersWithSpaces>
  <SharedDoc>false</SharedDoc>
  <HLinks>
    <vt:vector size="6" baseType="variant">
      <vt:variant>
        <vt:i4>6488097</vt:i4>
      </vt:variant>
      <vt:variant>
        <vt:i4>0</vt:i4>
      </vt:variant>
      <vt:variant>
        <vt:i4>0</vt:i4>
      </vt:variant>
      <vt:variant>
        <vt:i4>5</vt:i4>
      </vt:variant>
      <vt:variant>
        <vt:lpwstr>https://www.hrw.org/world-report/2022/country-chapters/bahrain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	Convenção Quadro sobre</dc:title>
  <dc:subject/>
  <dc:creator>mario</dc:creator>
  <cp:keywords/>
  <cp:lastModifiedBy>Gonçalo Motta</cp:lastModifiedBy>
  <cp:revision>4</cp:revision>
  <cp:lastPrinted>2019-01-14T16:52:00Z</cp:lastPrinted>
  <dcterms:created xsi:type="dcterms:W3CDTF">2022-11-09T11:14:00Z</dcterms:created>
  <dcterms:modified xsi:type="dcterms:W3CDTF">2022-11-10T11:16:00Z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