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AA74" w14:textId="7CA0F33F" w:rsidR="001B4CDA" w:rsidRPr="008E6CC9" w:rsidRDefault="00031E59" w:rsidP="001B4CDA">
      <w:pPr>
        <w:jc w:val="center"/>
        <w:rPr>
          <w:b/>
          <w:sz w:val="24"/>
          <w:szCs w:val="24"/>
          <w:u w:val="single"/>
        </w:rPr>
      </w:pPr>
      <w:r w:rsidRPr="008E6CC9">
        <w:rPr>
          <w:b/>
          <w:sz w:val="24"/>
          <w:szCs w:val="24"/>
          <w:u w:val="single"/>
        </w:rPr>
        <w:t>UPR</w:t>
      </w:r>
      <w:r w:rsidR="00110D37" w:rsidRPr="008E6CC9">
        <w:rPr>
          <w:b/>
          <w:sz w:val="24"/>
          <w:szCs w:val="24"/>
          <w:u w:val="single"/>
        </w:rPr>
        <w:t xml:space="preserve"> 41</w:t>
      </w:r>
      <w:r w:rsidR="001B4CDA" w:rsidRPr="008E6CC9">
        <w:rPr>
          <w:b/>
          <w:sz w:val="24"/>
          <w:szCs w:val="24"/>
          <w:u w:val="single"/>
        </w:rPr>
        <w:t xml:space="preserve"> – </w:t>
      </w:r>
      <w:r w:rsidR="00FE1AC4">
        <w:rPr>
          <w:b/>
          <w:sz w:val="24"/>
          <w:szCs w:val="24"/>
          <w:u w:val="single"/>
        </w:rPr>
        <w:t>Morocco</w:t>
      </w:r>
    </w:p>
    <w:p w14:paraId="65FAF2AA" w14:textId="77777777" w:rsidR="001B4CDA" w:rsidRPr="00160D72" w:rsidRDefault="001B4CDA" w:rsidP="001B4CDA">
      <w:pPr>
        <w:jc w:val="center"/>
        <w:rPr>
          <w:b/>
          <w:sz w:val="24"/>
          <w:szCs w:val="24"/>
          <w:u w:val="single"/>
        </w:rPr>
      </w:pPr>
    </w:p>
    <w:p w14:paraId="673C4B62" w14:textId="77777777" w:rsidR="001B4CDA" w:rsidRPr="00160D72" w:rsidRDefault="00F34A5D" w:rsidP="001B4CDA">
      <w:pPr>
        <w:jc w:val="center"/>
        <w:rPr>
          <w:b/>
          <w:i/>
          <w:sz w:val="24"/>
          <w:szCs w:val="24"/>
        </w:rPr>
      </w:pPr>
      <w:r w:rsidRPr="00160D72">
        <w:rPr>
          <w:b/>
          <w:i/>
          <w:sz w:val="24"/>
          <w:szCs w:val="24"/>
        </w:rPr>
        <w:t xml:space="preserve">Statement by </w:t>
      </w:r>
      <w:r w:rsidR="001B4CDA" w:rsidRPr="00160D72">
        <w:rPr>
          <w:b/>
          <w:i/>
          <w:sz w:val="24"/>
          <w:szCs w:val="24"/>
        </w:rPr>
        <w:t>Portugal</w:t>
      </w:r>
    </w:p>
    <w:p w14:paraId="0F24D076" w14:textId="77777777" w:rsidR="001B4CDA" w:rsidRPr="00160D72" w:rsidRDefault="001B4CDA" w:rsidP="001B4CDA">
      <w:pPr>
        <w:jc w:val="both"/>
        <w:rPr>
          <w:sz w:val="24"/>
          <w:szCs w:val="24"/>
        </w:rPr>
      </w:pPr>
    </w:p>
    <w:p w14:paraId="125DFAE3" w14:textId="77777777" w:rsidR="001B4CDA" w:rsidRPr="00160D72" w:rsidRDefault="001B4CDA" w:rsidP="001B4CDA">
      <w:pPr>
        <w:jc w:val="both"/>
        <w:rPr>
          <w:sz w:val="24"/>
          <w:szCs w:val="24"/>
        </w:rPr>
      </w:pPr>
    </w:p>
    <w:p w14:paraId="63052B47" w14:textId="77777777" w:rsidR="00FE1AC4" w:rsidRPr="00FE1AC4" w:rsidRDefault="00FE1AC4" w:rsidP="00FE1AC4">
      <w:pPr>
        <w:jc w:val="right"/>
        <w:rPr>
          <w:i/>
          <w:sz w:val="24"/>
          <w:szCs w:val="24"/>
        </w:rPr>
      </w:pPr>
      <w:r w:rsidRPr="00FE1AC4">
        <w:rPr>
          <w:i/>
          <w:sz w:val="24"/>
          <w:szCs w:val="24"/>
        </w:rPr>
        <w:t>Speaking time – 55’´</w:t>
      </w:r>
    </w:p>
    <w:p w14:paraId="4A75599F" w14:textId="77777777" w:rsidR="00912D96" w:rsidRDefault="00912D96" w:rsidP="00FE1AC4">
      <w:pPr>
        <w:jc w:val="both"/>
        <w:rPr>
          <w:i/>
          <w:sz w:val="24"/>
          <w:szCs w:val="24"/>
        </w:rPr>
      </w:pPr>
    </w:p>
    <w:p w14:paraId="6A8F0D82" w14:textId="77777777" w:rsidR="00912D96" w:rsidRDefault="00912D96" w:rsidP="00FE1AC4">
      <w:pPr>
        <w:jc w:val="both"/>
        <w:rPr>
          <w:i/>
          <w:sz w:val="24"/>
          <w:szCs w:val="24"/>
        </w:rPr>
      </w:pPr>
    </w:p>
    <w:p w14:paraId="41CB74FF" w14:textId="77777777" w:rsidR="00912D96" w:rsidRDefault="00912D96" w:rsidP="00FE1AC4">
      <w:pPr>
        <w:jc w:val="both"/>
        <w:rPr>
          <w:i/>
          <w:sz w:val="24"/>
          <w:szCs w:val="24"/>
        </w:rPr>
      </w:pPr>
    </w:p>
    <w:p w14:paraId="585A2120" w14:textId="0D06327C" w:rsidR="00FE1AC4" w:rsidRPr="00912D96" w:rsidRDefault="00FE1AC4" w:rsidP="00FE1AC4">
      <w:pPr>
        <w:jc w:val="both"/>
        <w:rPr>
          <w:iCs/>
          <w:sz w:val="28"/>
          <w:szCs w:val="28"/>
        </w:rPr>
      </w:pPr>
      <w:r w:rsidRPr="00912D96">
        <w:rPr>
          <w:iCs/>
          <w:sz w:val="28"/>
          <w:szCs w:val="28"/>
        </w:rPr>
        <w:t>Mr. President,</w:t>
      </w:r>
    </w:p>
    <w:p w14:paraId="14B5BCC4" w14:textId="77777777" w:rsidR="00FE1AC4" w:rsidRPr="00912D96" w:rsidRDefault="00FE1AC4" w:rsidP="00FE1AC4">
      <w:pPr>
        <w:jc w:val="both"/>
        <w:rPr>
          <w:iCs/>
          <w:sz w:val="28"/>
          <w:szCs w:val="28"/>
        </w:rPr>
      </w:pPr>
    </w:p>
    <w:p w14:paraId="1B177383" w14:textId="31D3DBF2" w:rsidR="00FE1AC4" w:rsidRPr="00912D96" w:rsidRDefault="00FE1AC4" w:rsidP="00FE1AC4">
      <w:pPr>
        <w:jc w:val="both"/>
        <w:rPr>
          <w:iCs/>
          <w:sz w:val="28"/>
          <w:szCs w:val="28"/>
        </w:rPr>
      </w:pPr>
      <w:r w:rsidRPr="00912D96">
        <w:rPr>
          <w:iCs/>
          <w:sz w:val="28"/>
          <w:szCs w:val="28"/>
        </w:rPr>
        <w:t>Portugal welcomes the High</w:t>
      </w:r>
      <w:r w:rsidR="00912D96">
        <w:rPr>
          <w:iCs/>
          <w:sz w:val="28"/>
          <w:szCs w:val="28"/>
        </w:rPr>
        <w:t>-</w:t>
      </w:r>
      <w:r w:rsidRPr="00912D96">
        <w:rPr>
          <w:iCs/>
          <w:sz w:val="28"/>
          <w:szCs w:val="28"/>
        </w:rPr>
        <w:t xml:space="preserve">level delegation of the Kingdom of Morocco and wishes it a successful review. </w:t>
      </w:r>
    </w:p>
    <w:p w14:paraId="6DB726ED" w14:textId="77777777" w:rsidR="00FE1AC4" w:rsidRPr="00912D96" w:rsidRDefault="00FE1AC4" w:rsidP="00FE1AC4">
      <w:pPr>
        <w:jc w:val="both"/>
        <w:rPr>
          <w:iCs/>
          <w:sz w:val="28"/>
          <w:szCs w:val="28"/>
        </w:rPr>
      </w:pPr>
    </w:p>
    <w:p w14:paraId="265D5719" w14:textId="31B6EBBD" w:rsidR="00FE1AC4" w:rsidRPr="00912D96" w:rsidRDefault="00FE1AC4" w:rsidP="00FE1AC4">
      <w:pPr>
        <w:jc w:val="both"/>
        <w:rPr>
          <w:iCs/>
          <w:sz w:val="28"/>
          <w:szCs w:val="28"/>
        </w:rPr>
      </w:pPr>
      <w:r w:rsidRPr="00912D96">
        <w:rPr>
          <w:iCs/>
          <w:sz w:val="28"/>
          <w:szCs w:val="28"/>
        </w:rPr>
        <w:t xml:space="preserve">We welcome the ratification of legal instruments on individual complaints and of </w:t>
      </w:r>
      <w:r w:rsidR="005931F5">
        <w:rPr>
          <w:iCs/>
          <w:sz w:val="28"/>
          <w:szCs w:val="28"/>
        </w:rPr>
        <w:t xml:space="preserve">the </w:t>
      </w:r>
      <w:r w:rsidRPr="00912D96">
        <w:rPr>
          <w:iCs/>
          <w:sz w:val="28"/>
          <w:szCs w:val="28"/>
        </w:rPr>
        <w:t xml:space="preserve">ILO Social Security (Minimum Standards) Convention. We further welcome the establishment of the national preventive mechanism on torture and the national strategy for sexual and reproductive health. </w:t>
      </w:r>
    </w:p>
    <w:p w14:paraId="65E31D71" w14:textId="77777777" w:rsidR="00FE1AC4" w:rsidRPr="00912D96" w:rsidRDefault="00FE1AC4" w:rsidP="00FE1AC4">
      <w:pPr>
        <w:jc w:val="both"/>
        <w:rPr>
          <w:iCs/>
          <w:sz w:val="28"/>
          <w:szCs w:val="28"/>
        </w:rPr>
      </w:pPr>
    </w:p>
    <w:p w14:paraId="54ED5D34" w14:textId="45A0A488" w:rsidR="00FE1AC4" w:rsidRPr="00912D96" w:rsidRDefault="00FE1AC4" w:rsidP="00FE1AC4">
      <w:pPr>
        <w:jc w:val="both"/>
        <w:rPr>
          <w:iCs/>
          <w:sz w:val="28"/>
          <w:szCs w:val="28"/>
        </w:rPr>
      </w:pPr>
      <w:r w:rsidRPr="00912D96">
        <w:rPr>
          <w:iCs/>
          <w:sz w:val="28"/>
          <w:szCs w:val="28"/>
        </w:rPr>
        <w:t>Portugal recommends that Morocco:</w:t>
      </w:r>
    </w:p>
    <w:p w14:paraId="3ED4DDEE" w14:textId="77777777" w:rsidR="00FE1AC4" w:rsidRPr="00912D96" w:rsidRDefault="00FE1AC4" w:rsidP="00FE1AC4">
      <w:pPr>
        <w:jc w:val="both"/>
        <w:rPr>
          <w:iCs/>
          <w:sz w:val="28"/>
          <w:szCs w:val="28"/>
        </w:rPr>
      </w:pPr>
    </w:p>
    <w:p w14:paraId="311D75F9" w14:textId="51CAE4AF" w:rsidR="00FE1AC4" w:rsidRPr="00912D96" w:rsidRDefault="00FE1AC4" w:rsidP="00FE1AC4">
      <w:pPr>
        <w:pStyle w:val="PargrafodaLista"/>
        <w:numPr>
          <w:ilvl w:val="0"/>
          <w:numId w:val="23"/>
        </w:numPr>
        <w:jc w:val="both"/>
        <w:rPr>
          <w:iCs/>
          <w:sz w:val="28"/>
          <w:szCs w:val="28"/>
        </w:rPr>
      </w:pPr>
      <w:r w:rsidRPr="00912D96">
        <w:rPr>
          <w:iCs/>
          <w:sz w:val="28"/>
          <w:szCs w:val="28"/>
        </w:rPr>
        <w:t>increase</w:t>
      </w:r>
      <w:r w:rsidR="005931F5">
        <w:rPr>
          <w:iCs/>
          <w:sz w:val="28"/>
          <w:szCs w:val="28"/>
        </w:rPr>
        <w:t>s</w:t>
      </w:r>
      <w:r w:rsidRPr="00912D96">
        <w:rPr>
          <w:iCs/>
          <w:sz w:val="28"/>
          <w:szCs w:val="28"/>
        </w:rPr>
        <w:t xml:space="preserve"> the minimum working age with a view to eliminate child labour and early dropout, especially among </w:t>
      </w:r>
      <w:proofErr w:type="gramStart"/>
      <w:r w:rsidRPr="00912D96">
        <w:rPr>
          <w:iCs/>
          <w:sz w:val="28"/>
          <w:szCs w:val="28"/>
        </w:rPr>
        <w:t>girls;</w:t>
      </w:r>
      <w:proofErr w:type="gramEnd"/>
    </w:p>
    <w:p w14:paraId="5243A261" w14:textId="77777777" w:rsidR="00FE1AC4" w:rsidRPr="00912D96" w:rsidRDefault="00FE1AC4" w:rsidP="00FE1AC4">
      <w:pPr>
        <w:jc w:val="both"/>
        <w:rPr>
          <w:iCs/>
          <w:sz w:val="28"/>
          <w:szCs w:val="28"/>
        </w:rPr>
      </w:pPr>
    </w:p>
    <w:p w14:paraId="07B943AD" w14:textId="77777777" w:rsidR="00FE1AC4" w:rsidRPr="00912D96" w:rsidRDefault="00FE1AC4" w:rsidP="00FE1AC4">
      <w:pPr>
        <w:pStyle w:val="PargrafodaLista"/>
        <w:numPr>
          <w:ilvl w:val="0"/>
          <w:numId w:val="23"/>
        </w:numPr>
        <w:jc w:val="both"/>
        <w:rPr>
          <w:iCs/>
          <w:sz w:val="28"/>
          <w:szCs w:val="28"/>
        </w:rPr>
      </w:pPr>
      <w:r w:rsidRPr="00912D96">
        <w:rPr>
          <w:iCs/>
          <w:sz w:val="28"/>
          <w:szCs w:val="28"/>
        </w:rPr>
        <w:t xml:space="preserve">eliminate all legal provisions which discriminate against women and girls, including Family Code </w:t>
      </w:r>
      <w:proofErr w:type="gramStart"/>
      <w:r w:rsidRPr="00912D96">
        <w:rPr>
          <w:iCs/>
          <w:sz w:val="28"/>
          <w:szCs w:val="28"/>
        </w:rPr>
        <w:t>norms’</w:t>
      </w:r>
      <w:proofErr w:type="gramEnd"/>
      <w:r w:rsidRPr="00912D96">
        <w:rPr>
          <w:iCs/>
          <w:sz w:val="28"/>
          <w:szCs w:val="28"/>
        </w:rPr>
        <w:t xml:space="preserve"> on divorce, child custody and inheritance;</w:t>
      </w:r>
    </w:p>
    <w:p w14:paraId="6965EE8E" w14:textId="77777777" w:rsidR="00FE1AC4" w:rsidRPr="00912D96" w:rsidRDefault="00FE1AC4" w:rsidP="00FE1AC4">
      <w:pPr>
        <w:jc w:val="both"/>
        <w:rPr>
          <w:iCs/>
          <w:sz w:val="28"/>
          <w:szCs w:val="28"/>
        </w:rPr>
      </w:pPr>
    </w:p>
    <w:p w14:paraId="067DABF6" w14:textId="31894E7A" w:rsidR="00FE1AC4" w:rsidRPr="00912D96" w:rsidRDefault="00FE1AC4" w:rsidP="00FE1AC4">
      <w:pPr>
        <w:pStyle w:val="PargrafodaLista"/>
        <w:numPr>
          <w:ilvl w:val="0"/>
          <w:numId w:val="23"/>
        </w:numPr>
        <w:jc w:val="both"/>
        <w:rPr>
          <w:iCs/>
          <w:sz w:val="28"/>
          <w:szCs w:val="28"/>
        </w:rPr>
      </w:pPr>
      <w:r w:rsidRPr="00912D96">
        <w:rPr>
          <w:iCs/>
          <w:sz w:val="28"/>
          <w:szCs w:val="28"/>
        </w:rPr>
        <w:t xml:space="preserve">decriminalize same-sex consensual relations among adults and take measures to prevent and address all forms of violence and discrimination based on sexual orientation and gender </w:t>
      </w:r>
      <w:r w:rsidR="00912D96" w:rsidRPr="00912D96">
        <w:rPr>
          <w:iCs/>
          <w:sz w:val="28"/>
          <w:szCs w:val="28"/>
        </w:rPr>
        <w:t>identity.</w:t>
      </w:r>
    </w:p>
    <w:p w14:paraId="1E3A9ED6" w14:textId="77777777" w:rsidR="00FE1AC4" w:rsidRPr="00912D96" w:rsidRDefault="00FE1AC4" w:rsidP="00FE1AC4">
      <w:pPr>
        <w:jc w:val="both"/>
        <w:rPr>
          <w:iCs/>
          <w:sz w:val="28"/>
          <w:szCs w:val="28"/>
        </w:rPr>
      </w:pPr>
    </w:p>
    <w:p w14:paraId="66847A2D" w14:textId="77777777" w:rsidR="00FE1AC4" w:rsidRPr="00912D96" w:rsidRDefault="00FE1AC4" w:rsidP="00FE1AC4">
      <w:pPr>
        <w:jc w:val="both"/>
        <w:rPr>
          <w:iCs/>
          <w:sz w:val="28"/>
          <w:szCs w:val="28"/>
        </w:rPr>
      </w:pPr>
    </w:p>
    <w:p w14:paraId="49EC407F" w14:textId="08816175" w:rsidR="00FE1AC4" w:rsidRPr="00912D96" w:rsidRDefault="00FE1AC4" w:rsidP="00FE1AC4">
      <w:pPr>
        <w:jc w:val="both"/>
        <w:rPr>
          <w:iCs/>
          <w:sz w:val="28"/>
          <w:szCs w:val="28"/>
        </w:rPr>
      </w:pPr>
      <w:r w:rsidRPr="00912D96">
        <w:rPr>
          <w:iCs/>
          <w:sz w:val="28"/>
          <w:szCs w:val="28"/>
        </w:rPr>
        <w:t>Thank you.</w:t>
      </w:r>
    </w:p>
    <w:p w14:paraId="0773304A" w14:textId="275ADBAD" w:rsidR="00FE1AC4" w:rsidRDefault="00F406F6" w:rsidP="00F406F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131</w:t>
      </w:r>
      <w:r w:rsidR="00FE1AC4" w:rsidRPr="00FE1AC4">
        <w:rPr>
          <w:i/>
          <w:sz w:val="24"/>
          <w:szCs w:val="24"/>
        </w:rPr>
        <w:t xml:space="preserve"> words</w:t>
      </w:r>
    </w:p>
    <w:p w14:paraId="7E954CC2" w14:textId="77777777" w:rsidR="005931F5" w:rsidRPr="00FE1AC4" w:rsidRDefault="005931F5" w:rsidP="00FE1AC4">
      <w:pPr>
        <w:jc w:val="right"/>
        <w:rPr>
          <w:i/>
          <w:sz w:val="24"/>
          <w:szCs w:val="24"/>
        </w:rPr>
      </w:pPr>
    </w:p>
    <w:p w14:paraId="04E2C6F1" w14:textId="5913ADF3" w:rsidR="00B6210B" w:rsidRPr="00160D72" w:rsidRDefault="00B6210B" w:rsidP="00FE1AC4">
      <w:pPr>
        <w:rPr>
          <w:i/>
          <w:sz w:val="24"/>
          <w:szCs w:val="24"/>
        </w:rPr>
      </w:pPr>
    </w:p>
    <w:sectPr w:rsidR="00B6210B" w:rsidRPr="00160D72" w:rsidSect="0017172A">
      <w:headerReference w:type="default" r:id="rId7"/>
      <w:footerReference w:type="even" r:id="rId8"/>
      <w:footerReference w:type="default" r:id="rId9"/>
      <w:pgSz w:w="11906" w:h="16838"/>
      <w:pgMar w:top="1092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E622" w14:textId="77777777" w:rsidR="00F83A31" w:rsidRDefault="00F83A31">
      <w:r>
        <w:separator/>
      </w:r>
    </w:p>
  </w:endnote>
  <w:endnote w:type="continuationSeparator" w:id="0">
    <w:p w14:paraId="15F25581" w14:textId="77777777" w:rsidR="00F83A31" w:rsidRDefault="00F8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D88E" w14:textId="77777777" w:rsidR="008543B6" w:rsidRDefault="008543B6" w:rsidP="00A945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E18019" w14:textId="77777777" w:rsidR="008543B6" w:rsidRDefault="008543B6" w:rsidP="00421E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AD69" w14:textId="77777777" w:rsidR="008543B6" w:rsidRDefault="008543B6" w:rsidP="00A945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5B1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3877E31" w14:textId="77777777" w:rsidR="008543B6" w:rsidRDefault="008543B6" w:rsidP="00421E5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B3D6" w14:textId="77777777" w:rsidR="00F83A31" w:rsidRDefault="00F83A31">
      <w:r>
        <w:separator/>
      </w:r>
    </w:p>
  </w:footnote>
  <w:footnote w:type="continuationSeparator" w:id="0">
    <w:p w14:paraId="24254AD5" w14:textId="77777777" w:rsidR="00F83A31" w:rsidRDefault="00F83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6D9C" w14:textId="70619996" w:rsidR="008543B6" w:rsidRDefault="00160D72">
    <w:pPr>
      <w:pStyle w:val="Cabealho"/>
      <w:jc w:val="center"/>
      <w:rPr>
        <w:rFonts w:ascii="Arial" w:hAnsi="Arial"/>
        <w:b/>
        <w:lang w:val="pt-PT"/>
      </w:rPr>
    </w:pPr>
    <w:r>
      <w:rPr>
        <w:noProof/>
        <w:lang w:val="en-US"/>
      </w:rPr>
      <w:drawing>
        <wp:inline distT="0" distB="0" distL="0" distR="0" wp14:anchorId="747F1399" wp14:editId="3485141E">
          <wp:extent cx="590550" cy="485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FB264" w14:textId="77777777" w:rsidR="008543B6" w:rsidRPr="0017172A" w:rsidRDefault="008543B6">
    <w:pPr>
      <w:pStyle w:val="Cabealho"/>
      <w:jc w:val="center"/>
      <w:rPr>
        <w:sz w:val="22"/>
        <w:szCs w:val="22"/>
      </w:rPr>
    </w:pPr>
    <w:r w:rsidRPr="0017172A">
      <w:rPr>
        <w:sz w:val="22"/>
        <w:szCs w:val="22"/>
      </w:rPr>
      <w:t xml:space="preserve">PERMANENT </w:t>
    </w:r>
    <w:smartTag w:uri="urn:schemas-microsoft-com:office:smarttags" w:element="City">
      <w:r w:rsidRPr="0017172A">
        <w:rPr>
          <w:sz w:val="22"/>
          <w:szCs w:val="22"/>
        </w:rPr>
        <w:t>MISSION</w:t>
      </w:r>
    </w:smartTag>
    <w:r w:rsidRPr="0017172A">
      <w:rPr>
        <w:sz w:val="22"/>
        <w:szCs w:val="22"/>
      </w:rPr>
      <w:t xml:space="preserve"> OF </w:t>
    </w:r>
    <w:smartTag w:uri="urn:schemas-microsoft-com:office:smarttags" w:element="place">
      <w:smartTag w:uri="urn:schemas-microsoft-com:office:smarttags" w:element="country-region">
        <w:r w:rsidRPr="0017172A">
          <w:rPr>
            <w:sz w:val="22"/>
            <w:szCs w:val="22"/>
          </w:rPr>
          <w:t>PORTUGAL</w:t>
        </w:r>
      </w:smartTag>
    </w:smartTag>
  </w:p>
  <w:p w14:paraId="2F4B936D" w14:textId="77777777" w:rsidR="008543B6" w:rsidRDefault="008543B6">
    <w:pPr>
      <w:pStyle w:val="Cabealho"/>
      <w:jc w:val="center"/>
      <w:rPr>
        <w:sz w:val="24"/>
      </w:rPr>
    </w:pPr>
    <w:smartTag w:uri="urn:schemas-microsoft-com:office:smarttags" w:element="place">
      <w:smartTag w:uri="urn:schemas-microsoft-com:office:smarttags" w:element="City">
        <w:r w:rsidRPr="0017172A">
          <w:rPr>
            <w:sz w:val="22"/>
            <w:szCs w:val="22"/>
          </w:rPr>
          <w:t>GENEVA</w:t>
        </w:r>
      </w:smartTag>
    </w:smartTag>
  </w:p>
  <w:p w14:paraId="0163820F" w14:textId="77777777" w:rsidR="008543B6" w:rsidRDefault="008543B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9BA"/>
    <w:multiLevelType w:val="hybridMultilevel"/>
    <w:tmpl w:val="4A0AF836"/>
    <w:lvl w:ilvl="0" w:tplc="03123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59B5"/>
    <w:multiLevelType w:val="singleLevel"/>
    <w:tmpl w:val="7A3492EC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1B1CB1"/>
    <w:multiLevelType w:val="hybridMultilevel"/>
    <w:tmpl w:val="512C9464"/>
    <w:lvl w:ilvl="0" w:tplc="E6BEC8F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D819CD"/>
    <w:multiLevelType w:val="hybridMultilevel"/>
    <w:tmpl w:val="F38A8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2A4C"/>
    <w:multiLevelType w:val="hybridMultilevel"/>
    <w:tmpl w:val="DDC0B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9610B"/>
    <w:multiLevelType w:val="hybridMultilevel"/>
    <w:tmpl w:val="95E641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64468"/>
    <w:multiLevelType w:val="hybridMultilevel"/>
    <w:tmpl w:val="244848A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EA40692"/>
    <w:multiLevelType w:val="hybridMultilevel"/>
    <w:tmpl w:val="DC8ED8B6"/>
    <w:lvl w:ilvl="0" w:tplc="8EB41BE8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8" w15:restartNumberingAfterBreak="0">
    <w:nsid w:val="3B6A01BF"/>
    <w:multiLevelType w:val="hybridMultilevel"/>
    <w:tmpl w:val="501800BA"/>
    <w:lvl w:ilvl="0" w:tplc="9E2EC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04926"/>
    <w:multiLevelType w:val="hybridMultilevel"/>
    <w:tmpl w:val="79FE61CA"/>
    <w:lvl w:ilvl="0" w:tplc="20C69D1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C5F391C"/>
    <w:multiLevelType w:val="hybridMultilevel"/>
    <w:tmpl w:val="9EDE4E10"/>
    <w:lvl w:ilvl="0" w:tplc="DD661DAC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3FA42E43"/>
    <w:multiLevelType w:val="hybridMultilevel"/>
    <w:tmpl w:val="352E894E"/>
    <w:lvl w:ilvl="0" w:tplc="36BAC4D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D34E34"/>
    <w:multiLevelType w:val="hybridMultilevel"/>
    <w:tmpl w:val="4B685DCA"/>
    <w:lvl w:ilvl="0" w:tplc="6818FC9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C51D87"/>
    <w:multiLevelType w:val="hybridMultilevel"/>
    <w:tmpl w:val="5546F820"/>
    <w:lvl w:ilvl="0" w:tplc="4FC0D0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447A4"/>
    <w:multiLevelType w:val="hybridMultilevel"/>
    <w:tmpl w:val="4546DD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42B56"/>
    <w:multiLevelType w:val="hybridMultilevel"/>
    <w:tmpl w:val="1D46728E"/>
    <w:lvl w:ilvl="0" w:tplc="34A04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B33B6"/>
    <w:multiLevelType w:val="hybridMultilevel"/>
    <w:tmpl w:val="0122DF54"/>
    <w:lvl w:ilvl="0" w:tplc="1D548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D5763"/>
    <w:multiLevelType w:val="hybridMultilevel"/>
    <w:tmpl w:val="57027DD6"/>
    <w:lvl w:ilvl="0" w:tplc="F3C432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B429E"/>
    <w:multiLevelType w:val="hybridMultilevel"/>
    <w:tmpl w:val="40288DCE"/>
    <w:lvl w:ilvl="0" w:tplc="44F03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52DA1"/>
    <w:multiLevelType w:val="hybridMultilevel"/>
    <w:tmpl w:val="2FFAFF78"/>
    <w:lvl w:ilvl="0" w:tplc="007006B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0F152D"/>
    <w:multiLevelType w:val="hybridMultilevel"/>
    <w:tmpl w:val="6EAE8F38"/>
    <w:lvl w:ilvl="0" w:tplc="1F4A9C9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F373D7"/>
    <w:multiLevelType w:val="singleLevel"/>
    <w:tmpl w:val="7A3492EC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F2A54CF"/>
    <w:multiLevelType w:val="hybridMultilevel"/>
    <w:tmpl w:val="18BC2958"/>
    <w:lvl w:ilvl="0" w:tplc="B932298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3058519">
    <w:abstractNumId w:val="1"/>
  </w:num>
  <w:num w:numId="2" w16cid:durableId="1669792530">
    <w:abstractNumId w:val="21"/>
  </w:num>
  <w:num w:numId="3" w16cid:durableId="1921712152">
    <w:abstractNumId w:val="9"/>
  </w:num>
  <w:num w:numId="4" w16cid:durableId="885529979">
    <w:abstractNumId w:val="4"/>
  </w:num>
  <w:num w:numId="5" w16cid:durableId="1818642650">
    <w:abstractNumId w:val="10"/>
  </w:num>
  <w:num w:numId="6" w16cid:durableId="1904412248">
    <w:abstractNumId w:val="6"/>
  </w:num>
  <w:num w:numId="7" w16cid:durableId="1077482415">
    <w:abstractNumId w:val="7"/>
  </w:num>
  <w:num w:numId="8" w16cid:durableId="1311402369">
    <w:abstractNumId w:val="20"/>
  </w:num>
  <w:num w:numId="9" w16cid:durableId="1161967445">
    <w:abstractNumId w:val="22"/>
  </w:num>
  <w:num w:numId="10" w16cid:durableId="1643271735">
    <w:abstractNumId w:val="19"/>
  </w:num>
  <w:num w:numId="11" w16cid:durableId="196817555">
    <w:abstractNumId w:val="11"/>
  </w:num>
  <w:num w:numId="12" w16cid:durableId="1024943853">
    <w:abstractNumId w:val="2"/>
  </w:num>
  <w:num w:numId="13" w16cid:durableId="2118400486">
    <w:abstractNumId w:val="12"/>
  </w:num>
  <w:num w:numId="14" w16cid:durableId="734861039">
    <w:abstractNumId w:val="17"/>
  </w:num>
  <w:num w:numId="15" w16cid:durableId="1376084697">
    <w:abstractNumId w:val="0"/>
  </w:num>
  <w:num w:numId="16" w16cid:durableId="1508594369">
    <w:abstractNumId w:val="5"/>
  </w:num>
  <w:num w:numId="17" w16cid:durableId="972251601">
    <w:abstractNumId w:val="18"/>
  </w:num>
  <w:num w:numId="18" w16cid:durableId="1214469009">
    <w:abstractNumId w:val="16"/>
  </w:num>
  <w:num w:numId="19" w16cid:durableId="1652513801">
    <w:abstractNumId w:val="13"/>
  </w:num>
  <w:num w:numId="20" w16cid:durableId="1736277069">
    <w:abstractNumId w:val="3"/>
  </w:num>
  <w:num w:numId="21" w16cid:durableId="1627274099">
    <w:abstractNumId w:val="14"/>
  </w:num>
  <w:num w:numId="22" w16cid:durableId="1377855168">
    <w:abstractNumId w:val="15"/>
  </w:num>
  <w:num w:numId="23" w16cid:durableId="16550637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5E"/>
    <w:rsid w:val="00006CB0"/>
    <w:rsid w:val="0000723F"/>
    <w:rsid w:val="00010635"/>
    <w:rsid w:val="00010E67"/>
    <w:rsid w:val="00031E59"/>
    <w:rsid w:val="000357F3"/>
    <w:rsid w:val="00041A2C"/>
    <w:rsid w:val="000465AF"/>
    <w:rsid w:val="00056A0D"/>
    <w:rsid w:val="000665B7"/>
    <w:rsid w:val="00067748"/>
    <w:rsid w:val="00080D76"/>
    <w:rsid w:val="00087C71"/>
    <w:rsid w:val="000B6818"/>
    <w:rsid w:val="000C0E7B"/>
    <w:rsid w:val="000C7723"/>
    <w:rsid w:val="000D040E"/>
    <w:rsid w:val="000D3778"/>
    <w:rsid w:val="000D7A8E"/>
    <w:rsid w:val="000E4A5E"/>
    <w:rsid w:val="00110D37"/>
    <w:rsid w:val="001310E8"/>
    <w:rsid w:val="00131A19"/>
    <w:rsid w:val="001329A1"/>
    <w:rsid w:val="00136D9B"/>
    <w:rsid w:val="00160D72"/>
    <w:rsid w:val="00167A6C"/>
    <w:rsid w:val="0017172A"/>
    <w:rsid w:val="00174D76"/>
    <w:rsid w:val="00184EBA"/>
    <w:rsid w:val="001B097B"/>
    <w:rsid w:val="001B4CDA"/>
    <w:rsid w:val="001D4502"/>
    <w:rsid w:val="001E1B8A"/>
    <w:rsid w:val="001E49E2"/>
    <w:rsid w:val="001E7844"/>
    <w:rsid w:val="001E7C3F"/>
    <w:rsid w:val="001F085F"/>
    <w:rsid w:val="001F32C5"/>
    <w:rsid w:val="00204ED2"/>
    <w:rsid w:val="0021423F"/>
    <w:rsid w:val="002270E5"/>
    <w:rsid w:val="00236398"/>
    <w:rsid w:val="00242542"/>
    <w:rsid w:val="002525FF"/>
    <w:rsid w:val="00264BAA"/>
    <w:rsid w:val="00265602"/>
    <w:rsid w:val="00273015"/>
    <w:rsid w:val="00277BC8"/>
    <w:rsid w:val="00282E78"/>
    <w:rsid w:val="00286F6E"/>
    <w:rsid w:val="00294236"/>
    <w:rsid w:val="002B24B3"/>
    <w:rsid w:val="002C2424"/>
    <w:rsid w:val="002C6955"/>
    <w:rsid w:val="002E10B8"/>
    <w:rsid w:val="002F7011"/>
    <w:rsid w:val="003011DE"/>
    <w:rsid w:val="00311E40"/>
    <w:rsid w:val="00312E3E"/>
    <w:rsid w:val="00340906"/>
    <w:rsid w:val="003561B7"/>
    <w:rsid w:val="00362B7C"/>
    <w:rsid w:val="00362E60"/>
    <w:rsid w:val="00374CA0"/>
    <w:rsid w:val="003765DD"/>
    <w:rsid w:val="003819CF"/>
    <w:rsid w:val="00383E8E"/>
    <w:rsid w:val="003964EC"/>
    <w:rsid w:val="003B75BA"/>
    <w:rsid w:val="003C5B4C"/>
    <w:rsid w:val="003E41A2"/>
    <w:rsid w:val="003E7064"/>
    <w:rsid w:val="003F074F"/>
    <w:rsid w:val="004000A4"/>
    <w:rsid w:val="004009D4"/>
    <w:rsid w:val="00405DCF"/>
    <w:rsid w:val="0041074B"/>
    <w:rsid w:val="00410E61"/>
    <w:rsid w:val="00415B16"/>
    <w:rsid w:val="00421E5A"/>
    <w:rsid w:val="00427E46"/>
    <w:rsid w:val="00435340"/>
    <w:rsid w:val="004663A1"/>
    <w:rsid w:val="0048133E"/>
    <w:rsid w:val="004822F4"/>
    <w:rsid w:val="00487EBC"/>
    <w:rsid w:val="004967CC"/>
    <w:rsid w:val="004A1B77"/>
    <w:rsid w:val="004A502F"/>
    <w:rsid w:val="004D103D"/>
    <w:rsid w:val="004D70A7"/>
    <w:rsid w:val="004F2F13"/>
    <w:rsid w:val="00520AB4"/>
    <w:rsid w:val="00522693"/>
    <w:rsid w:val="005246DF"/>
    <w:rsid w:val="005257EC"/>
    <w:rsid w:val="00540916"/>
    <w:rsid w:val="00546DF7"/>
    <w:rsid w:val="0055121B"/>
    <w:rsid w:val="00567890"/>
    <w:rsid w:val="00586AF3"/>
    <w:rsid w:val="005879B1"/>
    <w:rsid w:val="005931F5"/>
    <w:rsid w:val="005A0738"/>
    <w:rsid w:val="005A2E80"/>
    <w:rsid w:val="005B49F0"/>
    <w:rsid w:val="005B5551"/>
    <w:rsid w:val="005D46BD"/>
    <w:rsid w:val="005E23FD"/>
    <w:rsid w:val="005E2D41"/>
    <w:rsid w:val="005E6B99"/>
    <w:rsid w:val="00603A28"/>
    <w:rsid w:val="00605557"/>
    <w:rsid w:val="00610D2C"/>
    <w:rsid w:val="00652BFC"/>
    <w:rsid w:val="006530E9"/>
    <w:rsid w:val="006562B4"/>
    <w:rsid w:val="00667D58"/>
    <w:rsid w:val="006735AA"/>
    <w:rsid w:val="00681EC1"/>
    <w:rsid w:val="006A390F"/>
    <w:rsid w:val="006D31E4"/>
    <w:rsid w:val="006D72A2"/>
    <w:rsid w:val="006E3964"/>
    <w:rsid w:val="006E4A0C"/>
    <w:rsid w:val="006E4A65"/>
    <w:rsid w:val="006E672A"/>
    <w:rsid w:val="007017D4"/>
    <w:rsid w:val="00703ED0"/>
    <w:rsid w:val="0070453C"/>
    <w:rsid w:val="00726C92"/>
    <w:rsid w:val="007303E7"/>
    <w:rsid w:val="00734FFF"/>
    <w:rsid w:val="00740ED3"/>
    <w:rsid w:val="00741722"/>
    <w:rsid w:val="007422C9"/>
    <w:rsid w:val="00757F53"/>
    <w:rsid w:val="00776751"/>
    <w:rsid w:val="00797947"/>
    <w:rsid w:val="007A28D3"/>
    <w:rsid w:val="007B46ED"/>
    <w:rsid w:val="007B6CD8"/>
    <w:rsid w:val="007D7D49"/>
    <w:rsid w:val="007F03BD"/>
    <w:rsid w:val="007F43E7"/>
    <w:rsid w:val="007F4E31"/>
    <w:rsid w:val="007F4F1A"/>
    <w:rsid w:val="0081096F"/>
    <w:rsid w:val="00811172"/>
    <w:rsid w:val="00811A07"/>
    <w:rsid w:val="00831259"/>
    <w:rsid w:val="00840DF2"/>
    <w:rsid w:val="008543B6"/>
    <w:rsid w:val="00863FE1"/>
    <w:rsid w:val="008720BA"/>
    <w:rsid w:val="00874791"/>
    <w:rsid w:val="008937D1"/>
    <w:rsid w:val="008947F2"/>
    <w:rsid w:val="008974FF"/>
    <w:rsid w:val="008B32D2"/>
    <w:rsid w:val="008B3F03"/>
    <w:rsid w:val="008C615D"/>
    <w:rsid w:val="008C6E38"/>
    <w:rsid w:val="008D56AC"/>
    <w:rsid w:val="008D6E0A"/>
    <w:rsid w:val="008E6CC9"/>
    <w:rsid w:val="008E7F7D"/>
    <w:rsid w:val="008F28EB"/>
    <w:rsid w:val="00903B68"/>
    <w:rsid w:val="00912D96"/>
    <w:rsid w:val="009243A8"/>
    <w:rsid w:val="00950A4A"/>
    <w:rsid w:val="00957A5E"/>
    <w:rsid w:val="00960E48"/>
    <w:rsid w:val="00962C13"/>
    <w:rsid w:val="00971395"/>
    <w:rsid w:val="00976F28"/>
    <w:rsid w:val="009A1E74"/>
    <w:rsid w:val="009B6B39"/>
    <w:rsid w:val="009C1B9E"/>
    <w:rsid w:val="009C23C5"/>
    <w:rsid w:val="009C74A8"/>
    <w:rsid w:val="009E79C9"/>
    <w:rsid w:val="00A14082"/>
    <w:rsid w:val="00A20DAE"/>
    <w:rsid w:val="00A3614D"/>
    <w:rsid w:val="00A42CCE"/>
    <w:rsid w:val="00A44ACC"/>
    <w:rsid w:val="00A631E7"/>
    <w:rsid w:val="00A67D3A"/>
    <w:rsid w:val="00A70BAD"/>
    <w:rsid w:val="00A8542F"/>
    <w:rsid w:val="00A9456B"/>
    <w:rsid w:val="00A966A8"/>
    <w:rsid w:val="00A96BB2"/>
    <w:rsid w:val="00A9721F"/>
    <w:rsid w:val="00AA5C8B"/>
    <w:rsid w:val="00AA68BE"/>
    <w:rsid w:val="00AB077D"/>
    <w:rsid w:val="00AB6B34"/>
    <w:rsid w:val="00AB7939"/>
    <w:rsid w:val="00AC15D1"/>
    <w:rsid w:val="00AC7078"/>
    <w:rsid w:val="00AD023D"/>
    <w:rsid w:val="00AE229E"/>
    <w:rsid w:val="00AF0DA4"/>
    <w:rsid w:val="00AF1076"/>
    <w:rsid w:val="00AF4B61"/>
    <w:rsid w:val="00AF6CF9"/>
    <w:rsid w:val="00B07566"/>
    <w:rsid w:val="00B22878"/>
    <w:rsid w:val="00B234DC"/>
    <w:rsid w:val="00B2548A"/>
    <w:rsid w:val="00B276D0"/>
    <w:rsid w:val="00B538DA"/>
    <w:rsid w:val="00B6210B"/>
    <w:rsid w:val="00B65BF0"/>
    <w:rsid w:val="00B713A1"/>
    <w:rsid w:val="00B80941"/>
    <w:rsid w:val="00B84112"/>
    <w:rsid w:val="00B86C6E"/>
    <w:rsid w:val="00B87E5C"/>
    <w:rsid w:val="00BA2BDA"/>
    <w:rsid w:val="00BB0118"/>
    <w:rsid w:val="00BB2800"/>
    <w:rsid w:val="00BC0044"/>
    <w:rsid w:val="00BC6F4E"/>
    <w:rsid w:val="00BD1D57"/>
    <w:rsid w:val="00BD4A30"/>
    <w:rsid w:val="00BE2475"/>
    <w:rsid w:val="00BE3454"/>
    <w:rsid w:val="00BF5276"/>
    <w:rsid w:val="00C21401"/>
    <w:rsid w:val="00C41294"/>
    <w:rsid w:val="00C547D1"/>
    <w:rsid w:val="00C556DB"/>
    <w:rsid w:val="00C60815"/>
    <w:rsid w:val="00C60BFB"/>
    <w:rsid w:val="00C641A3"/>
    <w:rsid w:val="00C64656"/>
    <w:rsid w:val="00C6625B"/>
    <w:rsid w:val="00C777DA"/>
    <w:rsid w:val="00C84442"/>
    <w:rsid w:val="00C93E2E"/>
    <w:rsid w:val="00CA1DCC"/>
    <w:rsid w:val="00CA307E"/>
    <w:rsid w:val="00CA7548"/>
    <w:rsid w:val="00CB3A23"/>
    <w:rsid w:val="00CB4DD4"/>
    <w:rsid w:val="00CB57B2"/>
    <w:rsid w:val="00CC151E"/>
    <w:rsid w:val="00CC20EA"/>
    <w:rsid w:val="00CE186C"/>
    <w:rsid w:val="00CE2059"/>
    <w:rsid w:val="00CF372A"/>
    <w:rsid w:val="00D029C3"/>
    <w:rsid w:val="00D07630"/>
    <w:rsid w:val="00D15A14"/>
    <w:rsid w:val="00D22AE5"/>
    <w:rsid w:val="00D2613E"/>
    <w:rsid w:val="00D372B5"/>
    <w:rsid w:val="00D4453C"/>
    <w:rsid w:val="00D464D1"/>
    <w:rsid w:val="00D62F5A"/>
    <w:rsid w:val="00D776EF"/>
    <w:rsid w:val="00D8270F"/>
    <w:rsid w:val="00D841B8"/>
    <w:rsid w:val="00D86C89"/>
    <w:rsid w:val="00D8770A"/>
    <w:rsid w:val="00D94437"/>
    <w:rsid w:val="00D95A95"/>
    <w:rsid w:val="00DA1079"/>
    <w:rsid w:val="00DA124E"/>
    <w:rsid w:val="00DA2E63"/>
    <w:rsid w:val="00DB27BC"/>
    <w:rsid w:val="00DC0B2A"/>
    <w:rsid w:val="00DC5F2B"/>
    <w:rsid w:val="00DD4976"/>
    <w:rsid w:val="00DD5731"/>
    <w:rsid w:val="00DD7908"/>
    <w:rsid w:val="00DE5DA1"/>
    <w:rsid w:val="00DF288A"/>
    <w:rsid w:val="00E000B1"/>
    <w:rsid w:val="00E03422"/>
    <w:rsid w:val="00E03B6E"/>
    <w:rsid w:val="00E05E2E"/>
    <w:rsid w:val="00E10367"/>
    <w:rsid w:val="00E234FC"/>
    <w:rsid w:val="00E2411E"/>
    <w:rsid w:val="00E31F09"/>
    <w:rsid w:val="00E34D1A"/>
    <w:rsid w:val="00E62A12"/>
    <w:rsid w:val="00E7255E"/>
    <w:rsid w:val="00E80740"/>
    <w:rsid w:val="00E80F51"/>
    <w:rsid w:val="00E831CF"/>
    <w:rsid w:val="00E912F7"/>
    <w:rsid w:val="00E968F9"/>
    <w:rsid w:val="00EA4D08"/>
    <w:rsid w:val="00EA7421"/>
    <w:rsid w:val="00ED0A09"/>
    <w:rsid w:val="00ED77D2"/>
    <w:rsid w:val="00EE3A82"/>
    <w:rsid w:val="00F0716E"/>
    <w:rsid w:val="00F109BC"/>
    <w:rsid w:val="00F1214A"/>
    <w:rsid w:val="00F156A5"/>
    <w:rsid w:val="00F23A97"/>
    <w:rsid w:val="00F33506"/>
    <w:rsid w:val="00F34A5D"/>
    <w:rsid w:val="00F406F6"/>
    <w:rsid w:val="00F60965"/>
    <w:rsid w:val="00F71DB7"/>
    <w:rsid w:val="00F751B2"/>
    <w:rsid w:val="00F75FB3"/>
    <w:rsid w:val="00F810A5"/>
    <w:rsid w:val="00F83A31"/>
    <w:rsid w:val="00F86539"/>
    <w:rsid w:val="00F90786"/>
    <w:rsid w:val="00F91071"/>
    <w:rsid w:val="00FA3054"/>
    <w:rsid w:val="00FA4943"/>
    <w:rsid w:val="00FC228E"/>
    <w:rsid w:val="00FC6034"/>
    <w:rsid w:val="00FE1AC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1530B6BF"/>
  <w15:chartTrackingRefBased/>
  <w15:docId w15:val="{25DC6146-E2F6-470B-8904-3CF144AE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ind w:left="2160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ind w:left="2160"/>
      <w:outlineLvl w:val="1"/>
    </w:pPr>
    <w:rPr>
      <w:rFonts w:ascii="Arial" w:hAnsi="Arial" w:cs="Arial"/>
      <w:sz w:val="24"/>
      <w:lang w:val="pt-PT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2585" w:hanging="425"/>
      <w:jc w:val="both"/>
      <w:outlineLvl w:val="3"/>
    </w:pPr>
    <w:rPr>
      <w:rFonts w:ascii="Arial" w:hAnsi="Arial"/>
      <w:sz w:val="24"/>
      <w:lang w:val="pt-PT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1440" w:firstLine="720"/>
      <w:jc w:val="both"/>
      <w:outlineLvl w:val="4"/>
    </w:pPr>
    <w:rPr>
      <w:rFonts w:ascii="Arial" w:hAnsi="Arial"/>
      <w:sz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567890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421E5A"/>
  </w:style>
  <w:style w:type="paragraph" w:styleId="Textodenotadefim">
    <w:name w:val="endnote text"/>
    <w:basedOn w:val="Normal"/>
    <w:link w:val="TextodenotadefimCarter"/>
    <w:rsid w:val="001310E8"/>
  </w:style>
  <w:style w:type="character" w:customStyle="1" w:styleId="TextodenotadefimCarter">
    <w:name w:val="Texto de nota de fim Caráter"/>
    <w:link w:val="Textodenotadefim"/>
    <w:rsid w:val="001310E8"/>
    <w:rPr>
      <w:lang w:val="en-GB" w:eastAsia="en-US"/>
    </w:rPr>
  </w:style>
  <w:style w:type="character" w:styleId="Refdenotadefim">
    <w:name w:val="endnote reference"/>
    <w:aliases w:val="1_G"/>
    <w:rsid w:val="001310E8"/>
    <w:rPr>
      <w:rFonts w:ascii="Times New Roman" w:hAnsi="Times New Roman"/>
      <w:sz w:val="18"/>
      <w:vertAlign w:val="superscript"/>
    </w:rPr>
  </w:style>
  <w:style w:type="paragraph" w:styleId="Assuntodecomentrio">
    <w:name w:val="annotation subject"/>
    <w:basedOn w:val="Textodecomentrio"/>
    <w:next w:val="Textodecomentrio"/>
    <w:semiHidden/>
    <w:rsid w:val="00F109BC"/>
    <w:rPr>
      <w:b/>
      <w:bCs/>
    </w:rPr>
  </w:style>
  <w:style w:type="paragraph" w:styleId="PargrafodaLista">
    <w:name w:val="List Paragraph"/>
    <w:basedOn w:val="Normal"/>
    <w:uiPriority w:val="34"/>
    <w:qFormat/>
    <w:rsid w:val="005D46BD"/>
    <w:pPr>
      <w:ind w:left="720"/>
    </w:pPr>
  </w:style>
  <w:style w:type="character" w:styleId="Hiperligao">
    <w:name w:val="Hyperlink"/>
    <w:rsid w:val="00726C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3D631-37C2-48C9-B5E0-FFE5BC0464BA}"/>
</file>

<file path=customXml/itemProps2.xml><?xml version="1.0" encoding="utf-8"?>
<ds:datastoreItem xmlns:ds="http://schemas.openxmlformats.org/officeDocument/2006/customXml" ds:itemID="{32DB577D-AF25-4B43-B761-C6CCF5D8F11D}"/>
</file>

<file path=customXml/itemProps3.xml><?xml version="1.0" encoding="utf-8"?>
<ds:datastoreItem xmlns:ds="http://schemas.openxmlformats.org/officeDocument/2006/customXml" ds:itemID="{3A2F9E3D-8ED3-424C-87BF-E3D204768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UNEP -	Convenção Quadro sobre</vt:lpstr>
      <vt:lpstr>UNEP -	Convenção Quadro sobre</vt:lpstr>
    </vt:vector>
  </TitlesOfParts>
  <Company>FINANCIERE S.A.</Company>
  <LinksUpToDate>false</LinksUpToDate>
  <CharactersWithSpaces>986</CharactersWithSpaces>
  <SharedDoc>false</SharedDoc>
  <HLinks>
    <vt:vector size="6" baseType="variant"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https://www.hrw.org/world-report/2022/country-chapters/bahrain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 -	Convenção Quadro sobre</dc:title>
  <dc:subject/>
  <dc:creator>mario</dc:creator>
  <cp:keywords/>
  <cp:lastModifiedBy>Gonçalo Motta</cp:lastModifiedBy>
  <cp:revision>2</cp:revision>
  <cp:lastPrinted>2019-01-14T16:52:00Z</cp:lastPrinted>
  <dcterms:created xsi:type="dcterms:W3CDTF">2022-11-08T12:13:00Z</dcterms:created>
  <dcterms:modified xsi:type="dcterms:W3CDTF">2022-11-08T12:13:00Z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