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A553B0" w:rsidRPr="00F91E1D" w14:paraId="3A9664EF" w14:textId="77777777" w:rsidTr="00644EB5">
        <w:trPr>
          <w:trHeight w:val="1980"/>
        </w:trPr>
        <w:tc>
          <w:tcPr>
            <w:tcW w:w="3528" w:type="dxa"/>
            <w:vAlign w:val="bottom"/>
          </w:tcPr>
          <w:p w14:paraId="5B0B17E9" w14:textId="77777777" w:rsidR="00A553B0" w:rsidRPr="00F91E1D" w:rsidRDefault="00A553B0" w:rsidP="00644EB5">
            <w:pPr>
              <w:pStyle w:val="Heading4"/>
              <w:widowControl w:val="0"/>
              <w:jc w:val="left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53A12421" w14:textId="77777777" w:rsidR="00A553B0" w:rsidRPr="00F91E1D" w:rsidRDefault="00A553B0" w:rsidP="00644EB5">
            <w:pPr>
              <w:pStyle w:val="BodyText"/>
              <w:widowControl w:val="0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67F3E1B3" w14:textId="77777777" w:rsidR="00A553B0" w:rsidRPr="00F91E1D" w:rsidRDefault="00A553B0" w:rsidP="00644EB5">
            <w:pPr>
              <w:pStyle w:val="Heading6"/>
              <w:widowControl w:val="0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12267675" w14:textId="77777777" w:rsidR="00A553B0" w:rsidRPr="00F91E1D" w:rsidRDefault="00A553B0" w:rsidP="00644EB5">
            <w:pPr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5016D011" wp14:editId="1638F7BE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689B2597" w14:textId="77777777" w:rsidR="00A553B0" w:rsidRPr="00F91E1D" w:rsidRDefault="00A553B0" w:rsidP="00644EB5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22FE0FD0" w14:textId="77777777" w:rsidR="00A553B0" w:rsidRPr="00F91E1D" w:rsidRDefault="00A553B0" w:rsidP="00644EB5">
            <w:pPr>
              <w:pStyle w:val="Heading1"/>
              <w:widowControl w:val="0"/>
              <w:jc w:val="right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07B15F01" w14:textId="77777777" w:rsidR="00A553B0" w:rsidRPr="00F91E1D" w:rsidRDefault="00A553B0" w:rsidP="00644EB5">
            <w:pPr>
              <w:rPr>
                <w:rFonts w:ascii="Century Gothic" w:hAnsi="Century Gothic"/>
              </w:rPr>
            </w:pPr>
          </w:p>
        </w:tc>
      </w:tr>
    </w:tbl>
    <w:p w14:paraId="36AAE7D0" w14:textId="77777777" w:rsidR="00A553B0" w:rsidRPr="00F91E1D" w:rsidRDefault="00A553B0" w:rsidP="00A553B0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0C67B9DF" w14:textId="3B1788E1" w:rsidR="00A553B0" w:rsidRPr="002A21A9" w:rsidRDefault="00A553B0" w:rsidP="002A21A9">
      <w:pPr>
        <w:widowControl w:val="0"/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other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66318D0C" w14:textId="4393C7CB" w:rsidR="00A553B0" w:rsidRPr="002A21A9" w:rsidRDefault="00A553B0" w:rsidP="002A21A9">
      <w:pPr>
        <w:widowControl w:val="0"/>
        <w:spacing w:line="360" w:lineRule="auto"/>
        <w:ind w:left="5664" w:firstLine="708"/>
        <w:jc w:val="both"/>
        <w:rPr>
          <w:rFonts w:ascii="Century Gothic" w:hAnsi="Century Gothic" w:cs="Tahoma"/>
          <w:b/>
          <w:bCs/>
          <w:sz w:val="28"/>
          <w:szCs w:val="28"/>
        </w:rPr>
      </w:pPr>
      <w:r w:rsidRPr="002F52B5">
        <w:rPr>
          <w:rFonts w:ascii="Century Gothic" w:hAnsi="Century Gothic" w:cs="Tahoma"/>
          <w:b/>
          <w:bCs/>
          <w:sz w:val="28"/>
          <w:szCs w:val="28"/>
        </w:rPr>
        <w:t>Check Against Delivery</w:t>
      </w:r>
    </w:p>
    <w:p w14:paraId="15FCE7AB" w14:textId="77777777" w:rsidR="00A553B0" w:rsidRDefault="00A553B0" w:rsidP="00A553B0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</w:p>
    <w:p w14:paraId="22504A96" w14:textId="77777777" w:rsidR="00A553B0" w:rsidRPr="002F52B5" w:rsidRDefault="00A553B0" w:rsidP="00A553B0">
      <w:pPr>
        <w:widowControl w:val="0"/>
        <w:spacing w:line="360" w:lineRule="auto"/>
        <w:jc w:val="center"/>
        <w:rPr>
          <w:rFonts w:ascii="Century Gothic" w:hAnsi="Century Gothic" w:cs="Tahoma"/>
          <w:b/>
          <w:sz w:val="28"/>
          <w:szCs w:val="28"/>
        </w:rPr>
      </w:pPr>
      <w:proofErr w:type="spellStart"/>
      <w:r w:rsidRPr="002F52B5">
        <w:rPr>
          <w:rFonts w:ascii="Century Gothic" w:hAnsi="Century Gothic" w:cs="Tahoma"/>
          <w:b/>
          <w:sz w:val="28"/>
          <w:szCs w:val="28"/>
        </w:rPr>
        <w:t>Statement</w:t>
      </w:r>
      <w:proofErr w:type="spellEnd"/>
      <w:r w:rsidRPr="002F52B5">
        <w:rPr>
          <w:rFonts w:ascii="Century Gothic" w:hAnsi="Century Gothic" w:cs="Tahoma"/>
          <w:b/>
          <w:sz w:val="28"/>
          <w:szCs w:val="28"/>
        </w:rPr>
        <w:t xml:space="preserve"> by the </w:t>
      </w:r>
      <w:proofErr w:type="spellStart"/>
      <w:r w:rsidRPr="002F52B5">
        <w:rPr>
          <w:rFonts w:ascii="Century Gothic" w:hAnsi="Century Gothic" w:cs="Tahoma"/>
          <w:b/>
          <w:sz w:val="28"/>
          <w:szCs w:val="28"/>
        </w:rPr>
        <w:t>Delegations</w:t>
      </w:r>
      <w:proofErr w:type="spellEnd"/>
      <w:r w:rsidRPr="002F52B5">
        <w:rPr>
          <w:rFonts w:ascii="Century Gothic" w:hAnsi="Century Gothic" w:cs="Tahoma"/>
          <w:b/>
          <w:sz w:val="28"/>
          <w:szCs w:val="28"/>
        </w:rPr>
        <w:t xml:space="preserve"> of Somalia,</w:t>
      </w:r>
    </w:p>
    <w:p w14:paraId="7D4A308F" w14:textId="4EFA5CC9" w:rsidR="00A553B0" w:rsidRPr="002F52B5" w:rsidRDefault="00A553B0" w:rsidP="00A553B0">
      <w:pPr>
        <w:widowControl w:val="0"/>
        <w:spacing w:line="360" w:lineRule="auto"/>
        <w:jc w:val="center"/>
        <w:rPr>
          <w:rFonts w:ascii="Century Gothic" w:hAnsi="Century Gothic" w:cs="Tahoma"/>
          <w:b/>
          <w:sz w:val="28"/>
          <w:szCs w:val="28"/>
        </w:rPr>
      </w:pPr>
      <w:r w:rsidRPr="002F52B5">
        <w:rPr>
          <w:rFonts w:ascii="Century Gothic" w:hAnsi="Century Gothic" w:cs="Tahoma"/>
          <w:b/>
          <w:sz w:val="28"/>
          <w:szCs w:val="28"/>
        </w:rPr>
        <w:t xml:space="preserve">Mr. </w:t>
      </w:r>
      <w:r>
        <w:rPr>
          <w:rFonts w:ascii="Century Gothic" w:hAnsi="Century Gothic" w:cs="Tahoma"/>
          <w:b/>
          <w:sz w:val="28"/>
          <w:szCs w:val="28"/>
        </w:rPr>
        <w:t xml:space="preserve">Salah </w:t>
      </w:r>
      <w:proofErr w:type="spellStart"/>
      <w:r>
        <w:rPr>
          <w:rFonts w:ascii="Century Gothic" w:hAnsi="Century Gothic" w:cs="Tahoma"/>
          <w:b/>
          <w:sz w:val="28"/>
          <w:szCs w:val="28"/>
        </w:rPr>
        <w:t>Moallim</w:t>
      </w:r>
      <w:proofErr w:type="spellEnd"/>
      <w:r>
        <w:rPr>
          <w:rFonts w:ascii="Century Gothic" w:hAnsi="Century Gothic" w:cs="Tahoma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 w:cs="Tahoma"/>
          <w:b/>
          <w:sz w:val="28"/>
          <w:szCs w:val="28"/>
        </w:rPr>
        <w:t>Abubakar</w:t>
      </w:r>
      <w:proofErr w:type="spellEnd"/>
      <w:r w:rsidRPr="002F52B5">
        <w:rPr>
          <w:rFonts w:ascii="Century Gothic" w:hAnsi="Century Gothic" w:cs="Tahoma"/>
          <w:b/>
          <w:sz w:val="28"/>
          <w:szCs w:val="28"/>
        </w:rPr>
        <w:t xml:space="preserve">, </w:t>
      </w:r>
      <w:r>
        <w:rPr>
          <w:rFonts w:ascii="Century Gothic" w:hAnsi="Century Gothic" w:cs="Tahoma"/>
          <w:b/>
          <w:sz w:val="28"/>
          <w:szCs w:val="28"/>
        </w:rPr>
        <w:t>Second</w:t>
      </w:r>
      <w:r w:rsidRPr="002F52B5">
        <w:rPr>
          <w:rFonts w:ascii="Century Gothic" w:hAnsi="Century Gothic" w:cs="Tahoma"/>
          <w:b/>
          <w:sz w:val="28"/>
          <w:szCs w:val="28"/>
        </w:rPr>
        <w:t xml:space="preserve"> </w:t>
      </w:r>
      <w:proofErr w:type="spellStart"/>
      <w:r w:rsidRPr="002F52B5">
        <w:rPr>
          <w:rFonts w:ascii="Century Gothic" w:hAnsi="Century Gothic" w:cs="Tahoma"/>
          <w:b/>
          <w:sz w:val="28"/>
          <w:szCs w:val="28"/>
        </w:rPr>
        <w:t>Counsellor</w:t>
      </w:r>
      <w:proofErr w:type="spellEnd"/>
      <w:r w:rsidRPr="002F52B5">
        <w:rPr>
          <w:rFonts w:ascii="Century Gothic" w:hAnsi="Century Gothic" w:cs="Tahoma"/>
          <w:b/>
          <w:sz w:val="28"/>
          <w:szCs w:val="28"/>
        </w:rPr>
        <w:t xml:space="preserve"> </w:t>
      </w:r>
    </w:p>
    <w:p w14:paraId="2235D683" w14:textId="74A8D2FB" w:rsidR="00A553B0" w:rsidRPr="00A553B0" w:rsidRDefault="00A553B0" w:rsidP="00A553B0">
      <w:pPr>
        <w:widowControl w:val="0"/>
        <w:spacing w:line="360" w:lineRule="auto"/>
        <w:jc w:val="center"/>
        <w:rPr>
          <w:rFonts w:ascii="Century Gothic" w:hAnsi="Century Gothic" w:cs="Tahoma"/>
          <w:b/>
          <w:sz w:val="28"/>
          <w:szCs w:val="28"/>
        </w:rPr>
      </w:pPr>
      <w:proofErr w:type="gramStart"/>
      <w:r w:rsidRPr="00A553B0">
        <w:rPr>
          <w:rFonts w:ascii="Century Gothic" w:hAnsi="Century Gothic" w:cs="Tahoma"/>
          <w:b/>
          <w:sz w:val="28"/>
          <w:szCs w:val="28"/>
        </w:rPr>
        <w:t>at</w:t>
      </w:r>
      <w:proofErr w:type="gramEnd"/>
      <w:r w:rsidRPr="00A553B0">
        <w:rPr>
          <w:rFonts w:ascii="Century Gothic" w:hAnsi="Century Gothic" w:cs="Tahoma"/>
          <w:b/>
          <w:sz w:val="28"/>
          <w:szCs w:val="28"/>
        </w:rPr>
        <w:t xml:space="preserve"> the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Review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of</w:t>
      </w:r>
      <w:r w:rsidRPr="00A553B0">
        <w:rPr>
          <w:rFonts w:ascii="Century Gothic" w:hAnsi="Century Gothic" w:cs="Tahoma"/>
          <w:sz w:val="28"/>
          <w:szCs w:val="28"/>
        </w:rPr>
        <w:t xml:space="preserve"> </w:t>
      </w:r>
      <w:r w:rsidRPr="00A553B0">
        <w:rPr>
          <w:rFonts w:ascii="Century Gothic" w:hAnsi="Century Gothic" w:cs="Tahoma"/>
          <w:b/>
          <w:sz w:val="28"/>
          <w:szCs w:val="28"/>
        </w:rPr>
        <w:t xml:space="preserve">the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People’s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</w:t>
      </w:r>
      <w:r>
        <w:rPr>
          <w:rFonts w:ascii="Century Gothic" w:hAnsi="Century Gothic" w:cs="Tahoma"/>
          <w:b/>
          <w:sz w:val="28"/>
          <w:szCs w:val="28"/>
        </w:rPr>
        <w:t>D</w:t>
      </w:r>
      <w:r w:rsidRPr="00A553B0">
        <w:rPr>
          <w:rFonts w:ascii="Century Gothic" w:hAnsi="Century Gothic" w:cs="Tahoma"/>
          <w:b/>
          <w:sz w:val="28"/>
          <w:szCs w:val="28"/>
        </w:rPr>
        <w:t>emo</w:t>
      </w:r>
      <w:r>
        <w:rPr>
          <w:rFonts w:ascii="Century Gothic" w:hAnsi="Century Gothic" w:cs="Tahoma"/>
          <w:b/>
          <w:sz w:val="28"/>
          <w:szCs w:val="28"/>
        </w:rPr>
        <w:t xml:space="preserve">cratic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Republic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of </w:t>
      </w:r>
      <w:r>
        <w:rPr>
          <w:rFonts w:ascii="Century Gothic" w:hAnsi="Century Gothic" w:cs="Tahoma"/>
          <w:b/>
          <w:sz w:val="28"/>
          <w:szCs w:val="28"/>
        </w:rPr>
        <w:t>Algeria</w:t>
      </w:r>
      <w:r w:rsidRPr="00A553B0">
        <w:rPr>
          <w:rFonts w:ascii="Century Gothic" w:hAnsi="Century Gothic" w:cs="Tahoma"/>
          <w:b/>
          <w:sz w:val="28"/>
          <w:szCs w:val="28"/>
        </w:rPr>
        <w:t xml:space="preserve">,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during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the 41</w:t>
      </w:r>
      <w:r w:rsidRPr="00A553B0">
        <w:rPr>
          <w:rFonts w:ascii="Century Gothic" w:hAnsi="Century Gothic" w:cs="Tahoma"/>
          <w:b/>
          <w:sz w:val="28"/>
          <w:szCs w:val="28"/>
          <w:vertAlign w:val="superscript"/>
        </w:rPr>
        <w:t>th</w:t>
      </w:r>
      <w:r w:rsidRPr="00A553B0">
        <w:rPr>
          <w:rFonts w:ascii="Century Gothic" w:hAnsi="Century Gothic" w:cs="Tahoma"/>
          <w:b/>
          <w:sz w:val="28"/>
          <w:szCs w:val="28"/>
        </w:rPr>
        <w:t xml:space="preserve"> Session of the UPR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Working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Group on Tuesday, 11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November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, 2022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from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9:00AM to 12:30PM, in the Room XX of the Palais des Nations in Geneva, Speaker </w:t>
      </w:r>
      <w:proofErr w:type="spellStart"/>
      <w:r w:rsidRPr="00A553B0">
        <w:rPr>
          <w:rFonts w:ascii="Century Gothic" w:hAnsi="Century Gothic" w:cs="Tahoma"/>
          <w:b/>
          <w:sz w:val="28"/>
          <w:szCs w:val="28"/>
        </w:rPr>
        <w:t>Number</w:t>
      </w:r>
      <w:proofErr w:type="spellEnd"/>
      <w:r w:rsidRPr="00A553B0">
        <w:rPr>
          <w:rFonts w:ascii="Century Gothic" w:hAnsi="Century Gothic" w:cs="Tahoma"/>
          <w:b/>
          <w:sz w:val="28"/>
          <w:szCs w:val="28"/>
        </w:rPr>
        <w:t xml:space="preserve"> 112, Time: 00 minute and 55 seconds.</w:t>
      </w:r>
    </w:p>
    <w:p w14:paraId="06731D1C" w14:textId="77777777" w:rsidR="00A553B0" w:rsidRPr="00A553B0" w:rsidRDefault="00A553B0" w:rsidP="00A553B0">
      <w:pPr>
        <w:jc w:val="both"/>
        <w:rPr>
          <w:rFonts w:ascii="Century Gothic" w:hAnsi="Century Gothic" w:cs="Tahoma"/>
          <w:sz w:val="28"/>
          <w:szCs w:val="28"/>
        </w:rPr>
      </w:pPr>
      <w:r w:rsidRPr="00A553B0">
        <w:rPr>
          <w:rFonts w:ascii="Century Gothic" w:hAnsi="Century Gothic" w:cs="Tahoma"/>
          <w:sz w:val="28"/>
          <w:szCs w:val="28"/>
        </w:rPr>
        <w:t xml:space="preserve"> </w:t>
      </w:r>
    </w:p>
    <w:p w14:paraId="507345E0" w14:textId="77777777" w:rsidR="00A553B0" w:rsidRPr="00B5464B" w:rsidRDefault="00A553B0" w:rsidP="00A553B0">
      <w:pPr>
        <w:jc w:val="both"/>
        <w:rPr>
          <w:rFonts w:ascii="Century Gothic" w:hAnsi="Century Gothic" w:cs="Tahoma"/>
          <w:b/>
        </w:rPr>
      </w:pPr>
      <w:proofErr w:type="spellStart"/>
      <w:r w:rsidRPr="00B5464B">
        <w:rPr>
          <w:rFonts w:ascii="Century Gothic" w:hAnsi="Century Gothic" w:cs="Tahoma"/>
          <w:b/>
        </w:rPr>
        <w:t>Thank</w:t>
      </w:r>
      <w:proofErr w:type="spellEnd"/>
      <w:r w:rsidRPr="00B5464B">
        <w:rPr>
          <w:rFonts w:ascii="Century Gothic" w:hAnsi="Century Gothic" w:cs="Tahoma"/>
          <w:b/>
        </w:rPr>
        <w:t xml:space="preserve"> </w:t>
      </w:r>
      <w:proofErr w:type="spellStart"/>
      <w:r w:rsidRPr="00B5464B">
        <w:rPr>
          <w:rFonts w:ascii="Century Gothic" w:hAnsi="Century Gothic" w:cs="Tahoma"/>
          <w:b/>
        </w:rPr>
        <w:t>you</w:t>
      </w:r>
      <w:proofErr w:type="spellEnd"/>
      <w:r w:rsidRPr="00B5464B">
        <w:rPr>
          <w:rFonts w:ascii="Century Gothic" w:hAnsi="Century Gothic" w:cs="Tahoma"/>
          <w:b/>
        </w:rPr>
        <w:t xml:space="preserve"> Mr. </w:t>
      </w:r>
      <w:proofErr w:type="spellStart"/>
      <w:r w:rsidRPr="00B5464B">
        <w:rPr>
          <w:rFonts w:ascii="Century Gothic" w:hAnsi="Century Gothic" w:cs="Tahoma"/>
          <w:b/>
        </w:rPr>
        <w:t>President</w:t>
      </w:r>
      <w:proofErr w:type="spellEnd"/>
      <w:r w:rsidRPr="00B5464B">
        <w:rPr>
          <w:rFonts w:ascii="Century Gothic" w:hAnsi="Century Gothic" w:cs="Tahoma"/>
          <w:b/>
        </w:rPr>
        <w:t>,</w:t>
      </w:r>
    </w:p>
    <w:p w14:paraId="714C814E" w14:textId="77777777" w:rsidR="00A553B0" w:rsidRPr="00B5464B" w:rsidRDefault="00A553B0" w:rsidP="00A553B0">
      <w:pPr>
        <w:jc w:val="both"/>
        <w:rPr>
          <w:rFonts w:ascii="Century Gothic" w:hAnsi="Century Gothic"/>
        </w:rPr>
      </w:pPr>
      <w:r w:rsidRPr="00B5464B">
        <w:rPr>
          <w:rFonts w:ascii="Century Gothic" w:hAnsi="Century Gothic"/>
        </w:rPr>
        <w:t xml:space="preserve"> </w:t>
      </w:r>
    </w:p>
    <w:p w14:paraId="28D2634C" w14:textId="59844D3B" w:rsidR="00DE45C0" w:rsidRPr="002A21A9" w:rsidRDefault="00A553B0" w:rsidP="00A71A68">
      <w:pPr>
        <w:jc w:val="both"/>
        <w:rPr>
          <w:rFonts w:ascii="Century Gothic" w:hAnsi="Century Gothic" w:cstheme="minorHAnsi"/>
          <w:u w:color="000000"/>
          <w:lang w:val="en-US"/>
        </w:rPr>
      </w:pPr>
      <w:r w:rsidRPr="002A21A9">
        <w:rPr>
          <w:rFonts w:ascii="Century Gothic" w:hAnsi="Century Gothic"/>
        </w:rPr>
        <w:t xml:space="preserve">Somalia </w:t>
      </w:r>
      <w:proofErr w:type="spellStart"/>
      <w:r w:rsidRPr="002A21A9">
        <w:rPr>
          <w:rFonts w:ascii="Century Gothic" w:hAnsi="Century Gothic"/>
        </w:rPr>
        <w:t>warmly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welcomes</w:t>
      </w:r>
      <w:proofErr w:type="spellEnd"/>
      <w:r w:rsidRPr="002A21A9">
        <w:rPr>
          <w:rFonts w:ascii="Century Gothic" w:hAnsi="Century Gothic"/>
        </w:rPr>
        <w:t xml:space="preserve"> the </w:t>
      </w:r>
      <w:proofErr w:type="spellStart"/>
      <w:r w:rsidRPr="002A21A9">
        <w:rPr>
          <w:rFonts w:ascii="Century Gothic" w:hAnsi="Century Gothic"/>
        </w:rPr>
        <w:t>distinguished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delegation</w:t>
      </w:r>
      <w:proofErr w:type="spellEnd"/>
      <w:r w:rsidRPr="002A21A9">
        <w:rPr>
          <w:rFonts w:ascii="Century Gothic" w:hAnsi="Century Gothic"/>
        </w:rPr>
        <w:t xml:space="preserve"> of the </w:t>
      </w:r>
      <w:proofErr w:type="spellStart"/>
      <w:r w:rsidRPr="002A21A9">
        <w:rPr>
          <w:rFonts w:ascii="Century Gothic" w:hAnsi="Century Gothic"/>
        </w:rPr>
        <w:t>People’s</w:t>
      </w:r>
      <w:proofErr w:type="spellEnd"/>
      <w:r w:rsidRPr="002A21A9">
        <w:rPr>
          <w:rFonts w:ascii="Century Gothic" w:hAnsi="Century Gothic"/>
        </w:rPr>
        <w:t xml:space="preserve"> Democratic </w:t>
      </w:r>
      <w:proofErr w:type="spellStart"/>
      <w:r w:rsidRPr="002A21A9">
        <w:rPr>
          <w:rFonts w:ascii="Century Gothic" w:hAnsi="Century Gothic"/>
        </w:rPr>
        <w:t>Republic</w:t>
      </w:r>
      <w:proofErr w:type="spellEnd"/>
      <w:r w:rsidRPr="002A21A9">
        <w:rPr>
          <w:rFonts w:ascii="Century Gothic" w:hAnsi="Century Gothic"/>
        </w:rPr>
        <w:t xml:space="preserve"> of Algeria, to </w:t>
      </w:r>
      <w:proofErr w:type="spellStart"/>
      <w:r w:rsidRPr="002A21A9">
        <w:rPr>
          <w:rFonts w:ascii="Century Gothic" w:hAnsi="Century Gothic"/>
        </w:rPr>
        <w:t>this</w:t>
      </w:r>
      <w:proofErr w:type="spellEnd"/>
      <w:r w:rsidRPr="002A21A9">
        <w:rPr>
          <w:rFonts w:ascii="Century Gothic" w:hAnsi="Century Gothic"/>
        </w:rPr>
        <w:t xml:space="preserve"> UPR </w:t>
      </w:r>
      <w:proofErr w:type="spellStart"/>
      <w:r w:rsidRPr="002A21A9">
        <w:rPr>
          <w:rFonts w:ascii="Century Gothic" w:hAnsi="Century Gothic"/>
        </w:rPr>
        <w:t>Working</w:t>
      </w:r>
      <w:proofErr w:type="spellEnd"/>
      <w:r w:rsidRPr="002A21A9">
        <w:rPr>
          <w:rFonts w:ascii="Century Gothic" w:hAnsi="Century Gothic"/>
        </w:rPr>
        <w:t xml:space="preserve"> Group, and </w:t>
      </w:r>
      <w:proofErr w:type="spellStart"/>
      <w:r w:rsidR="007F583D" w:rsidRPr="002A21A9">
        <w:rPr>
          <w:rFonts w:ascii="Century Gothic" w:hAnsi="Century Gothic"/>
        </w:rPr>
        <w:t>commends</w:t>
      </w:r>
      <w:proofErr w:type="spellEnd"/>
      <w:r w:rsidR="007F583D" w:rsidRPr="002A21A9">
        <w:rPr>
          <w:rFonts w:ascii="Century Gothic" w:hAnsi="Century Gothic"/>
        </w:rPr>
        <w:t xml:space="preserve"> Algeria for </w:t>
      </w:r>
      <w:proofErr w:type="spellStart"/>
      <w:r w:rsidR="007F583D" w:rsidRPr="002A21A9">
        <w:rPr>
          <w:rFonts w:ascii="Century Gothic" w:hAnsi="Century Gothic"/>
        </w:rPr>
        <w:t>its</w:t>
      </w:r>
      <w:proofErr w:type="spellEnd"/>
      <w:r w:rsidR="007F583D" w:rsidRPr="002A21A9">
        <w:rPr>
          <w:rFonts w:ascii="Century Gothic" w:hAnsi="Century Gothic"/>
        </w:rPr>
        <w:t xml:space="preserve"> </w:t>
      </w:r>
      <w:proofErr w:type="spellStart"/>
      <w:r w:rsidR="007F583D" w:rsidRPr="002A21A9">
        <w:rPr>
          <w:rFonts w:ascii="Century Gothic" w:hAnsi="Century Gothic"/>
        </w:rPr>
        <w:t>legislative</w:t>
      </w:r>
      <w:proofErr w:type="spellEnd"/>
      <w:r w:rsidR="007F583D" w:rsidRPr="002A21A9">
        <w:rPr>
          <w:rFonts w:ascii="Century Gothic" w:hAnsi="Century Gothic"/>
        </w:rPr>
        <w:t xml:space="preserve">, </w:t>
      </w:r>
      <w:proofErr w:type="spellStart"/>
      <w:r w:rsidR="007F583D" w:rsidRPr="002A21A9">
        <w:rPr>
          <w:rFonts w:ascii="Century Gothic" w:hAnsi="Century Gothic"/>
        </w:rPr>
        <w:t>institutional</w:t>
      </w:r>
      <w:proofErr w:type="spellEnd"/>
      <w:r w:rsidR="007F583D" w:rsidRPr="002A21A9">
        <w:rPr>
          <w:rFonts w:ascii="Century Gothic" w:hAnsi="Century Gothic"/>
        </w:rPr>
        <w:t xml:space="preserve"> and </w:t>
      </w:r>
      <w:proofErr w:type="spellStart"/>
      <w:r w:rsidR="007F583D" w:rsidRPr="002A21A9">
        <w:rPr>
          <w:rFonts w:ascii="Century Gothic" w:hAnsi="Century Gothic"/>
        </w:rPr>
        <w:t>policy</w:t>
      </w:r>
      <w:proofErr w:type="spellEnd"/>
      <w:r w:rsidR="007F583D" w:rsidRPr="002A21A9">
        <w:rPr>
          <w:rFonts w:ascii="Century Gothic" w:hAnsi="Century Gothic"/>
        </w:rPr>
        <w:t xml:space="preserve"> initiatives to </w:t>
      </w:r>
      <w:proofErr w:type="spellStart"/>
      <w:r w:rsidR="007F583D" w:rsidRPr="002A21A9">
        <w:rPr>
          <w:rFonts w:ascii="Century Gothic" w:hAnsi="Century Gothic"/>
        </w:rPr>
        <w:t>promote</w:t>
      </w:r>
      <w:proofErr w:type="spellEnd"/>
      <w:r w:rsidR="007F583D" w:rsidRPr="002A21A9">
        <w:rPr>
          <w:rFonts w:ascii="Century Gothic" w:hAnsi="Century Gothic"/>
        </w:rPr>
        <w:t xml:space="preserve"> and </w:t>
      </w:r>
      <w:proofErr w:type="spellStart"/>
      <w:r w:rsidR="007F583D" w:rsidRPr="002A21A9">
        <w:rPr>
          <w:rFonts w:ascii="Century Gothic" w:hAnsi="Century Gothic"/>
        </w:rPr>
        <w:t>protec</w:t>
      </w:r>
      <w:r w:rsidR="002A21A9" w:rsidRPr="002A21A9">
        <w:rPr>
          <w:rFonts w:ascii="Century Gothic" w:hAnsi="Century Gothic"/>
        </w:rPr>
        <w:t>t</w:t>
      </w:r>
      <w:proofErr w:type="spellEnd"/>
      <w:r w:rsidR="007F583D" w:rsidRPr="002A21A9">
        <w:rPr>
          <w:rFonts w:ascii="Century Gothic" w:hAnsi="Century Gothic"/>
        </w:rPr>
        <w:t xml:space="preserve"> </w:t>
      </w:r>
      <w:proofErr w:type="spellStart"/>
      <w:r w:rsidR="007F583D" w:rsidRPr="002A21A9">
        <w:rPr>
          <w:rFonts w:ascii="Century Gothic" w:hAnsi="Century Gothic"/>
        </w:rPr>
        <w:t>human</w:t>
      </w:r>
      <w:proofErr w:type="spellEnd"/>
      <w:r w:rsidR="007F583D" w:rsidRPr="002A21A9">
        <w:rPr>
          <w:rFonts w:ascii="Century Gothic" w:hAnsi="Century Gothic"/>
        </w:rPr>
        <w:t xml:space="preserve"> </w:t>
      </w:r>
      <w:proofErr w:type="spellStart"/>
      <w:r w:rsidR="007F583D" w:rsidRPr="002A21A9">
        <w:rPr>
          <w:rFonts w:ascii="Century Gothic" w:hAnsi="Century Gothic"/>
        </w:rPr>
        <w:t>rights</w:t>
      </w:r>
      <w:proofErr w:type="spellEnd"/>
      <w:r w:rsidR="00A71A68" w:rsidRPr="002A21A9">
        <w:rPr>
          <w:rFonts w:ascii="Century Gothic" w:hAnsi="Century Gothic"/>
        </w:rPr>
        <w:t xml:space="preserve"> </w:t>
      </w:r>
      <w:proofErr w:type="spellStart"/>
      <w:r w:rsidR="00A71A68" w:rsidRPr="002A21A9">
        <w:rPr>
          <w:rFonts w:ascii="Century Gothic" w:hAnsi="Century Gothic"/>
        </w:rPr>
        <w:t>principles</w:t>
      </w:r>
      <w:proofErr w:type="spellEnd"/>
      <w:r w:rsidR="00A71A68" w:rsidRPr="002A21A9">
        <w:rPr>
          <w:rFonts w:ascii="Century Gothic" w:hAnsi="Century Gothic"/>
        </w:rPr>
        <w:t xml:space="preserve"> and values, </w:t>
      </w:r>
      <w:proofErr w:type="spellStart"/>
      <w:r w:rsidR="00A71A68" w:rsidRPr="002A21A9">
        <w:rPr>
          <w:rFonts w:ascii="Century Gothic" w:hAnsi="Century Gothic"/>
        </w:rPr>
        <w:t>including</w:t>
      </w:r>
      <w:proofErr w:type="spellEnd"/>
      <w:r w:rsidR="00A71A68" w:rsidRPr="002A21A9">
        <w:rPr>
          <w:rFonts w:ascii="Century Gothic" w:hAnsi="Century Gothic"/>
        </w:rPr>
        <w:t xml:space="preserve"> the </w:t>
      </w:r>
      <w:proofErr w:type="spellStart"/>
      <w:r w:rsidR="00A71A68" w:rsidRPr="002A21A9">
        <w:rPr>
          <w:rFonts w:ascii="Century Gothic" w:hAnsi="Century Gothic"/>
        </w:rPr>
        <w:t>constitutional</w:t>
      </w:r>
      <w:proofErr w:type="spellEnd"/>
      <w:r w:rsidR="00A71A68" w:rsidRPr="002A21A9">
        <w:rPr>
          <w:rFonts w:ascii="Century Gothic" w:hAnsi="Century Gothic"/>
        </w:rPr>
        <w:t xml:space="preserve"> </w:t>
      </w:r>
      <w:proofErr w:type="spellStart"/>
      <w:r w:rsidR="00A71A68" w:rsidRPr="002A21A9">
        <w:rPr>
          <w:rFonts w:ascii="Century Gothic" w:hAnsi="Century Gothic"/>
        </w:rPr>
        <w:t>amendment</w:t>
      </w:r>
      <w:proofErr w:type="spellEnd"/>
      <w:r w:rsidR="00A71A68" w:rsidRPr="002A21A9">
        <w:rPr>
          <w:rFonts w:ascii="Century Gothic" w:hAnsi="Century Gothic"/>
        </w:rPr>
        <w:t xml:space="preserve"> </w:t>
      </w:r>
      <w:proofErr w:type="spellStart"/>
      <w:r w:rsidR="00A71A68" w:rsidRPr="002A21A9">
        <w:rPr>
          <w:rFonts w:ascii="Century Gothic" w:hAnsi="Century Gothic"/>
        </w:rPr>
        <w:t>that</w:t>
      </w:r>
      <w:proofErr w:type="spellEnd"/>
      <w:r w:rsidR="00A71A68" w:rsidRPr="002A21A9">
        <w:rPr>
          <w:rFonts w:ascii="Century Gothic" w:hAnsi="Century Gothic"/>
        </w:rPr>
        <w:t xml:space="preserve"> </w:t>
      </w:r>
      <w:proofErr w:type="spellStart"/>
      <w:r w:rsidR="00A71A68" w:rsidRPr="002A21A9">
        <w:rPr>
          <w:rFonts w:ascii="Century Gothic" w:hAnsi="Century Gothic"/>
        </w:rPr>
        <w:t>strengthened</w:t>
      </w:r>
      <w:proofErr w:type="spellEnd"/>
      <w:r w:rsidR="00A71A68" w:rsidRPr="002A21A9">
        <w:rPr>
          <w:rFonts w:ascii="Century Gothic" w:hAnsi="Century Gothic"/>
        </w:rPr>
        <w:t xml:space="preserve"> </w:t>
      </w:r>
      <w:proofErr w:type="spellStart"/>
      <w:r w:rsidR="00A71A68" w:rsidRPr="002A21A9">
        <w:rPr>
          <w:rFonts w:ascii="Century Gothic" w:hAnsi="Century Gothic"/>
        </w:rPr>
        <w:t>its</w:t>
      </w:r>
      <w:proofErr w:type="spellEnd"/>
      <w:r w:rsidR="00A71A68" w:rsidRPr="002A21A9">
        <w:rPr>
          <w:rFonts w:ascii="Century Gothic" w:hAnsi="Century Gothic"/>
        </w:rPr>
        <w:t xml:space="preserve"> </w:t>
      </w:r>
      <w:proofErr w:type="spellStart"/>
      <w:r w:rsidR="00A71A68" w:rsidRPr="002A21A9">
        <w:rPr>
          <w:rFonts w:ascii="Century Gothic" w:hAnsi="Century Gothic"/>
        </w:rPr>
        <w:t>democratic</w:t>
      </w:r>
      <w:proofErr w:type="spellEnd"/>
      <w:r w:rsidR="00A71A68" w:rsidRPr="002A21A9">
        <w:rPr>
          <w:rFonts w:ascii="Century Gothic" w:hAnsi="Century Gothic"/>
        </w:rPr>
        <w:t xml:space="preserve"> institution and the</w:t>
      </w:r>
      <w:r w:rsidR="00A71A68" w:rsidRPr="002A21A9">
        <w:rPr>
          <w:rFonts w:ascii="Century Gothic" w:hAnsi="Century Gothic" w:cstheme="minorHAnsi"/>
          <w:u w:color="000000"/>
          <w:lang w:val="en-US"/>
        </w:rPr>
        <w:t xml:space="preserve"> creation of the National Observatory for the Prevention of Discrimination and Hate Speech.</w:t>
      </w:r>
      <w:r w:rsidR="00A71A68" w:rsidRPr="002A21A9">
        <w:rPr>
          <w:rFonts w:ascii="Century Gothic" w:hAnsi="Century Gothic"/>
        </w:rPr>
        <w:t xml:space="preserve"> </w:t>
      </w:r>
    </w:p>
    <w:p w14:paraId="4F65E179" w14:textId="77777777" w:rsidR="00A553B0" w:rsidRPr="002A21A9" w:rsidRDefault="00A553B0" w:rsidP="00A553B0">
      <w:pPr>
        <w:jc w:val="both"/>
        <w:rPr>
          <w:rFonts w:ascii="Century Gothic" w:hAnsi="Century Gothic"/>
          <w:lang w:val="en-US"/>
        </w:rPr>
      </w:pPr>
    </w:p>
    <w:p w14:paraId="1287BDF8" w14:textId="77777777" w:rsidR="00A553B0" w:rsidRPr="002A21A9" w:rsidRDefault="00A553B0" w:rsidP="00A553B0">
      <w:pPr>
        <w:jc w:val="both"/>
        <w:rPr>
          <w:rFonts w:ascii="Century Gothic" w:hAnsi="Century Gothic"/>
        </w:rPr>
      </w:pPr>
      <w:r w:rsidRPr="002A21A9">
        <w:rPr>
          <w:rFonts w:ascii="Century Gothic" w:hAnsi="Century Gothic"/>
        </w:rPr>
        <w:t xml:space="preserve">In the spirit of constructive dialogue, Somalia </w:t>
      </w:r>
      <w:proofErr w:type="spellStart"/>
      <w:r w:rsidRPr="002A21A9">
        <w:rPr>
          <w:rFonts w:ascii="Century Gothic" w:hAnsi="Century Gothic"/>
        </w:rPr>
        <w:t>recommends</w:t>
      </w:r>
      <w:proofErr w:type="spellEnd"/>
      <w:r w:rsidRPr="002A21A9">
        <w:rPr>
          <w:rFonts w:ascii="Century Gothic" w:hAnsi="Century Gothic"/>
        </w:rPr>
        <w:t xml:space="preserve"> the </w:t>
      </w:r>
      <w:proofErr w:type="spellStart"/>
      <w:r w:rsidRPr="002A21A9">
        <w:rPr>
          <w:rFonts w:ascii="Century Gothic" w:hAnsi="Century Gothic"/>
        </w:rPr>
        <w:t>following</w:t>
      </w:r>
      <w:proofErr w:type="spellEnd"/>
      <w:r w:rsidRPr="002A21A9">
        <w:rPr>
          <w:rFonts w:ascii="Century Gothic" w:hAnsi="Century Gothic"/>
        </w:rPr>
        <w:t xml:space="preserve"> for </w:t>
      </w:r>
      <w:proofErr w:type="spellStart"/>
      <w:r w:rsidRPr="002A21A9">
        <w:rPr>
          <w:rFonts w:ascii="Century Gothic" w:hAnsi="Century Gothic"/>
        </w:rPr>
        <w:t>consideration</w:t>
      </w:r>
      <w:proofErr w:type="spellEnd"/>
      <w:r w:rsidRPr="002A21A9">
        <w:rPr>
          <w:rFonts w:ascii="Century Gothic" w:hAnsi="Century Gothic"/>
        </w:rPr>
        <w:t xml:space="preserve"> : </w:t>
      </w:r>
    </w:p>
    <w:p w14:paraId="7C8F92DB" w14:textId="77777777" w:rsidR="00A553B0" w:rsidRPr="002A21A9" w:rsidRDefault="00A553B0" w:rsidP="00A553B0">
      <w:pPr>
        <w:jc w:val="both"/>
        <w:rPr>
          <w:rFonts w:ascii="Century Gothic" w:hAnsi="Century Gothic"/>
        </w:rPr>
      </w:pPr>
      <w:r w:rsidRPr="002A21A9">
        <w:rPr>
          <w:rFonts w:ascii="Century Gothic" w:hAnsi="Century Gothic"/>
        </w:rPr>
        <w:t xml:space="preserve"> </w:t>
      </w:r>
    </w:p>
    <w:p w14:paraId="2B01CB81" w14:textId="32FF9568" w:rsidR="00A553B0" w:rsidRPr="002A21A9" w:rsidRDefault="00DE45C0" w:rsidP="00A553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2A21A9">
        <w:rPr>
          <w:rFonts w:ascii="Century Gothic" w:hAnsi="Century Gothic"/>
        </w:rPr>
        <w:t xml:space="preserve">Continue </w:t>
      </w:r>
      <w:proofErr w:type="spellStart"/>
      <w:r w:rsidRPr="002A21A9">
        <w:rPr>
          <w:rFonts w:ascii="Century Gothic" w:hAnsi="Century Gothic"/>
        </w:rPr>
        <w:t>promoting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sustainable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economic</w:t>
      </w:r>
      <w:proofErr w:type="spellEnd"/>
      <w:r w:rsidRPr="002A21A9">
        <w:rPr>
          <w:rFonts w:ascii="Century Gothic" w:hAnsi="Century Gothic"/>
        </w:rPr>
        <w:t xml:space="preserve"> and social </w:t>
      </w:r>
      <w:proofErr w:type="spellStart"/>
      <w:r w:rsidRPr="002A21A9">
        <w:rPr>
          <w:rFonts w:ascii="Century Gothic" w:hAnsi="Century Gothic"/>
        </w:rPr>
        <w:t>development</w:t>
      </w:r>
      <w:proofErr w:type="spellEnd"/>
      <w:r w:rsidRPr="002A21A9">
        <w:rPr>
          <w:rFonts w:ascii="Century Gothic" w:hAnsi="Century Gothic"/>
        </w:rPr>
        <w:t xml:space="preserve"> and </w:t>
      </w:r>
      <w:proofErr w:type="spellStart"/>
      <w:r w:rsidRPr="002A21A9">
        <w:rPr>
          <w:rFonts w:ascii="Century Gothic" w:hAnsi="Century Gothic"/>
        </w:rPr>
        <w:t>raising</w:t>
      </w:r>
      <w:proofErr w:type="spellEnd"/>
      <w:r w:rsidRPr="002A21A9">
        <w:rPr>
          <w:rFonts w:ascii="Century Gothic" w:hAnsi="Century Gothic"/>
        </w:rPr>
        <w:t xml:space="preserve"> the living standard of </w:t>
      </w:r>
      <w:proofErr w:type="spellStart"/>
      <w:r w:rsidRPr="002A21A9">
        <w:rPr>
          <w:rFonts w:ascii="Century Gothic" w:hAnsi="Century Gothic"/>
        </w:rPr>
        <w:t>its</w:t>
      </w:r>
      <w:proofErr w:type="spellEnd"/>
      <w:r w:rsidRPr="002A21A9">
        <w:rPr>
          <w:rFonts w:ascii="Century Gothic" w:hAnsi="Century Gothic"/>
        </w:rPr>
        <w:t xml:space="preserve"> people </w:t>
      </w:r>
      <w:proofErr w:type="spellStart"/>
      <w:r w:rsidRPr="002A21A9">
        <w:rPr>
          <w:rFonts w:ascii="Century Gothic" w:hAnsi="Century Gothic"/>
        </w:rPr>
        <w:t>so</w:t>
      </w:r>
      <w:proofErr w:type="spellEnd"/>
      <w:r w:rsidRPr="002A21A9">
        <w:rPr>
          <w:rFonts w:ascii="Century Gothic" w:hAnsi="Century Gothic"/>
        </w:rPr>
        <w:t xml:space="preserve"> as to </w:t>
      </w:r>
      <w:proofErr w:type="spellStart"/>
      <w:r w:rsidRPr="002A21A9">
        <w:rPr>
          <w:rFonts w:ascii="Century Gothic" w:hAnsi="Century Gothic"/>
        </w:rPr>
        <w:t>lay</w:t>
      </w:r>
      <w:proofErr w:type="spellEnd"/>
      <w:r w:rsidRPr="002A21A9">
        <w:rPr>
          <w:rFonts w:ascii="Century Gothic" w:hAnsi="Century Gothic"/>
        </w:rPr>
        <w:t xml:space="preserve"> down a </w:t>
      </w:r>
      <w:proofErr w:type="spellStart"/>
      <w:r w:rsidRPr="002A21A9">
        <w:rPr>
          <w:rFonts w:ascii="Century Gothic" w:hAnsi="Century Gothic"/>
        </w:rPr>
        <w:t>firm</w:t>
      </w:r>
      <w:proofErr w:type="spellEnd"/>
      <w:r w:rsidRPr="002A21A9">
        <w:rPr>
          <w:rFonts w:ascii="Century Gothic" w:hAnsi="Century Gothic"/>
        </w:rPr>
        <w:t xml:space="preserve"> basis for the </w:t>
      </w:r>
      <w:proofErr w:type="spellStart"/>
      <w:r w:rsidRPr="002A21A9">
        <w:rPr>
          <w:rFonts w:ascii="Century Gothic" w:hAnsi="Century Gothic"/>
        </w:rPr>
        <w:t>enjoyment</w:t>
      </w:r>
      <w:proofErr w:type="spellEnd"/>
      <w:r w:rsidRPr="002A21A9">
        <w:rPr>
          <w:rFonts w:ascii="Century Gothic" w:hAnsi="Century Gothic"/>
        </w:rPr>
        <w:t xml:space="preserve"> of </w:t>
      </w:r>
      <w:proofErr w:type="spellStart"/>
      <w:r w:rsidRPr="002A21A9">
        <w:rPr>
          <w:rFonts w:ascii="Century Gothic" w:hAnsi="Century Gothic"/>
        </w:rPr>
        <w:t>human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rights</w:t>
      </w:r>
      <w:proofErr w:type="spellEnd"/>
      <w:r w:rsidRPr="002A21A9">
        <w:rPr>
          <w:rFonts w:ascii="Century Gothic" w:hAnsi="Century Gothic"/>
        </w:rPr>
        <w:t xml:space="preserve"> by </w:t>
      </w:r>
      <w:proofErr w:type="spellStart"/>
      <w:r w:rsidRPr="002A21A9">
        <w:rPr>
          <w:rFonts w:ascii="Century Gothic" w:hAnsi="Century Gothic"/>
        </w:rPr>
        <w:t>its</w:t>
      </w:r>
      <w:proofErr w:type="spellEnd"/>
      <w:r w:rsidRPr="002A21A9">
        <w:rPr>
          <w:rFonts w:ascii="Century Gothic" w:hAnsi="Century Gothic"/>
        </w:rPr>
        <w:t xml:space="preserve"> people. </w:t>
      </w:r>
    </w:p>
    <w:p w14:paraId="12138084" w14:textId="77777777" w:rsidR="00DE45C0" w:rsidRPr="002A21A9" w:rsidRDefault="00DE45C0" w:rsidP="00DE45C0">
      <w:pPr>
        <w:pStyle w:val="ListParagraph"/>
        <w:jc w:val="both"/>
        <w:rPr>
          <w:rFonts w:ascii="Century Gothic" w:hAnsi="Century Gothic"/>
        </w:rPr>
      </w:pPr>
    </w:p>
    <w:p w14:paraId="54DD6B51" w14:textId="6940BFA8" w:rsidR="00DE45C0" w:rsidRPr="002A21A9" w:rsidRDefault="00DE45C0" w:rsidP="00A553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2A21A9">
        <w:rPr>
          <w:rFonts w:ascii="Century Gothic" w:hAnsi="Century Gothic"/>
        </w:rPr>
        <w:t xml:space="preserve">Continue efforts </w:t>
      </w:r>
      <w:proofErr w:type="spellStart"/>
      <w:r w:rsidRPr="002A21A9">
        <w:rPr>
          <w:rFonts w:ascii="Century Gothic" w:hAnsi="Century Gothic"/>
        </w:rPr>
        <w:t>aimed</w:t>
      </w:r>
      <w:proofErr w:type="spellEnd"/>
      <w:r w:rsidRPr="002A21A9">
        <w:rPr>
          <w:rFonts w:ascii="Century Gothic" w:hAnsi="Century Gothic"/>
        </w:rPr>
        <w:t xml:space="preserve"> at </w:t>
      </w:r>
      <w:proofErr w:type="spellStart"/>
      <w:r w:rsidRPr="002A21A9">
        <w:rPr>
          <w:rFonts w:ascii="Century Gothic" w:hAnsi="Century Gothic"/>
        </w:rPr>
        <w:t>improving</w:t>
      </w:r>
      <w:proofErr w:type="spellEnd"/>
      <w:r w:rsidRPr="002A21A9">
        <w:rPr>
          <w:rFonts w:ascii="Century Gothic" w:hAnsi="Century Gothic"/>
        </w:rPr>
        <w:t xml:space="preserve"> the </w:t>
      </w:r>
      <w:proofErr w:type="spellStart"/>
      <w:r w:rsidRPr="002A21A9">
        <w:rPr>
          <w:rFonts w:ascii="Century Gothic" w:hAnsi="Century Gothic"/>
        </w:rPr>
        <w:t>access</w:t>
      </w:r>
      <w:proofErr w:type="spellEnd"/>
      <w:r w:rsidRPr="002A21A9">
        <w:rPr>
          <w:rFonts w:ascii="Century Gothic" w:hAnsi="Century Gothic"/>
        </w:rPr>
        <w:t xml:space="preserve"> of </w:t>
      </w:r>
      <w:proofErr w:type="spellStart"/>
      <w:r w:rsidRPr="002A21A9">
        <w:rPr>
          <w:rFonts w:ascii="Century Gothic" w:hAnsi="Century Gothic"/>
        </w:rPr>
        <w:t>persons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with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disabilities</w:t>
      </w:r>
      <w:proofErr w:type="spellEnd"/>
      <w:r w:rsidRPr="002A21A9">
        <w:rPr>
          <w:rFonts w:ascii="Century Gothic" w:hAnsi="Century Gothic"/>
        </w:rPr>
        <w:t xml:space="preserve"> to </w:t>
      </w:r>
      <w:proofErr w:type="spellStart"/>
      <w:r w:rsidRPr="002A21A9">
        <w:rPr>
          <w:rFonts w:ascii="Century Gothic" w:hAnsi="Century Gothic"/>
        </w:rPr>
        <w:t>education</w:t>
      </w:r>
      <w:proofErr w:type="spellEnd"/>
      <w:r w:rsidRPr="002A21A9">
        <w:rPr>
          <w:rFonts w:ascii="Century Gothic" w:hAnsi="Century Gothic"/>
        </w:rPr>
        <w:t xml:space="preserve">, </w:t>
      </w:r>
      <w:proofErr w:type="spellStart"/>
      <w:r w:rsidRPr="002A21A9">
        <w:rPr>
          <w:rFonts w:ascii="Century Gothic" w:hAnsi="Century Gothic"/>
        </w:rPr>
        <w:t>vocational</w:t>
      </w:r>
      <w:proofErr w:type="spellEnd"/>
      <w:r w:rsidRPr="002A21A9">
        <w:rPr>
          <w:rFonts w:ascii="Century Gothic" w:hAnsi="Century Gothic"/>
        </w:rPr>
        <w:t xml:space="preserve"> training and </w:t>
      </w:r>
      <w:proofErr w:type="spellStart"/>
      <w:r w:rsidRPr="002A21A9">
        <w:rPr>
          <w:rFonts w:ascii="Century Gothic" w:hAnsi="Century Gothic"/>
        </w:rPr>
        <w:t>health</w:t>
      </w:r>
      <w:proofErr w:type="spellEnd"/>
      <w:r w:rsidRPr="002A21A9">
        <w:rPr>
          <w:rFonts w:ascii="Century Gothic" w:hAnsi="Century Gothic"/>
        </w:rPr>
        <w:t xml:space="preserve"> care.</w:t>
      </w:r>
      <w:r w:rsidRPr="002A21A9">
        <w:rPr>
          <w:rFonts w:ascii="Century Gothic" w:hAnsi="Century Gothic" w:cstheme="minorHAnsi"/>
          <w:u w:color="000000"/>
          <w:lang w:val="en-US"/>
        </w:rPr>
        <w:t xml:space="preserve"> </w:t>
      </w:r>
    </w:p>
    <w:p w14:paraId="4D6AF6A4" w14:textId="77777777" w:rsidR="00DE45C0" w:rsidRPr="002A21A9" w:rsidRDefault="00DE45C0" w:rsidP="00DE45C0">
      <w:pPr>
        <w:pStyle w:val="ListParagraph"/>
        <w:rPr>
          <w:rFonts w:ascii="Century Gothic" w:hAnsi="Century Gothic" w:cs="Arial"/>
          <w:lang w:val="en-US"/>
        </w:rPr>
      </w:pPr>
    </w:p>
    <w:p w14:paraId="6985F429" w14:textId="77777777" w:rsidR="007F583D" w:rsidRPr="002A21A9" w:rsidRDefault="00DE45C0" w:rsidP="007F583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2A21A9">
        <w:rPr>
          <w:rFonts w:ascii="Century Gothic" w:hAnsi="Century Gothic"/>
        </w:rPr>
        <w:t xml:space="preserve">- Continue the training programs </w:t>
      </w:r>
      <w:proofErr w:type="spellStart"/>
      <w:r w:rsidRPr="002A21A9">
        <w:rPr>
          <w:rFonts w:ascii="Century Gothic" w:hAnsi="Century Gothic"/>
        </w:rPr>
        <w:t>aimed</w:t>
      </w:r>
      <w:proofErr w:type="spellEnd"/>
      <w:r w:rsidRPr="002A21A9">
        <w:rPr>
          <w:rFonts w:ascii="Century Gothic" w:hAnsi="Century Gothic"/>
        </w:rPr>
        <w:t xml:space="preserve"> at </w:t>
      </w:r>
      <w:proofErr w:type="spellStart"/>
      <w:r w:rsidRPr="002A21A9">
        <w:rPr>
          <w:rFonts w:ascii="Century Gothic" w:hAnsi="Century Gothic"/>
        </w:rPr>
        <w:t>raising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awareness</w:t>
      </w:r>
      <w:proofErr w:type="spellEnd"/>
      <w:r w:rsidRPr="002A21A9">
        <w:rPr>
          <w:rFonts w:ascii="Century Gothic" w:hAnsi="Century Gothic"/>
        </w:rPr>
        <w:t xml:space="preserve"> of </w:t>
      </w:r>
      <w:proofErr w:type="spellStart"/>
      <w:r w:rsidRPr="002A21A9">
        <w:rPr>
          <w:rFonts w:ascii="Century Gothic" w:hAnsi="Century Gothic"/>
        </w:rPr>
        <w:t>human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rights</w:t>
      </w:r>
      <w:proofErr w:type="spellEnd"/>
      <w:r w:rsidRPr="002A21A9">
        <w:rPr>
          <w:rFonts w:ascii="Century Gothic" w:hAnsi="Century Gothic"/>
        </w:rPr>
        <w:t xml:space="preserve">, and </w:t>
      </w:r>
      <w:proofErr w:type="spellStart"/>
      <w:r w:rsidRPr="002A21A9">
        <w:rPr>
          <w:rFonts w:ascii="Century Gothic" w:hAnsi="Century Gothic"/>
        </w:rPr>
        <w:t>disseminating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them</w:t>
      </w:r>
      <w:proofErr w:type="spellEnd"/>
      <w:r w:rsidRPr="002A21A9">
        <w:rPr>
          <w:rFonts w:ascii="Century Gothic" w:hAnsi="Century Gothic"/>
        </w:rPr>
        <w:t xml:space="preserve"> in public institutions and public </w:t>
      </w:r>
      <w:proofErr w:type="spellStart"/>
      <w:r w:rsidRPr="002A21A9">
        <w:rPr>
          <w:rFonts w:ascii="Century Gothic" w:hAnsi="Century Gothic"/>
        </w:rPr>
        <w:t>sectors</w:t>
      </w:r>
      <w:proofErr w:type="spellEnd"/>
      <w:r w:rsidRPr="002A21A9">
        <w:rPr>
          <w:rFonts w:ascii="Century Gothic" w:hAnsi="Century Gothic"/>
        </w:rPr>
        <w:t xml:space="preserve"> in accordance </w:t>
      </w:r>
      <w:proofErr w:type="spellStart"/>
      <w:r w:rsidRPr="002A21A9">
        <w:rPr>
          <w:rFonts w:ascii="Century Gothic" w:hAnsi="Century Gothic"/>
        </w:rPr>
        <w:t>with</w:t>
      </w:r>
      <w:proofErr w:type="spellEnd"/>
      <w:r w:rsidRPr="002A21A9">
        <w:rPr>
          <w:rFonts w:ascii="Century Gothic" w:hAnsi="Century Gothic"/>
        </w:rPr>
        <w:t xml:space="preserve"> international standards for </w:t>
      </w:r>
      <w:proofErr w:type="spellStart"/>
      <w:r w:rsidRPr="002A21A9">
        <w:rPr>
          <w:rFonts w:ascii="Century Gothic" w:hAnsi="Century Gothic"/>
        </w:rPr>
        <w:t>human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rights</w:t>
      </w:r>
      <w:proofErr w:type="spellEnd"/>
      <w:r w:rsidRPr="002A21A9">
        <w:rPr>
          <w:rFonts w:ascii="Century Gothic" w:hAnsi="Century Gothic"/>
        </w:rPr>
        <w:t xml:space="preserve"> </w:t>
      </w:r>
      <w:proofErr w:type="spellStart"/>
      <w:r w:rsidRPr="002A21A9">
        <w:rPr>
          <w:rFonts w:ascii="Century Gothic" w:hAnsi="Century Gothic"/>
        </w:rPr>
        <w:t>principles</w:t>
      </w:r>
      <w:proofErr w:type="spellEnd"/>
      <w:r w:rsidRPr="002A21A9">
        <w:rPr>
          <w:rFonts w:ascii="Century Gothic" w:hAnsi="Century Gothic" w:cs="Arial"/>
          <w:lang w:val="en-US"/>
        </w:rPr>
        <w:t xml:space="preserve"> </w:t>
      </w:r>
    </w:p>
    <w:p w14:paraId="52F4B52A" w14:textId="77777777" w:rsidR="007F583D" w:rsidRPr="002A21A9" w:rsidRDefault="007F583D" w:rsidP="007F583D">
      <w:pPr>
        <w:pStyle w:val="ListParagraph"/>
        <w:rPr>
          <w:rFonts w:ascii="Century Gothic" w:hAnsi="Century Gothic"/>
        </w:rPr>
      </w:pPr>
    </w:p>
    <w:p w14:paraId="43D48EED" w14:textId="77777777" w:rsidR="007F583D" w:rsidRPr="002A21A9" w:rsidRDefault="007F583D" w:rsidP="007F583D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hAnsi="Century Gothic" w:cstheme="minorHAnsi"/>
          <w:sz w:val="24"/>
          <w:szCs w:val="24"/>
          <w:u w:color="000000"/>
          <w:lang w:val="en-US"/>
        </w:rPr>
      </w:pPr>
      <w:r w:rsidRPr="002A21A9">
        <w:rPr>
          <w:rFonts w:ascii="Century Gothic" w:hAnsi="Century Gothic" w:cstheme="minorHAnsi"/>
          <w:sz w:val="24"/>
          <w:szCs w:val="24"/>
          <w:u w:color="000000"/>
          <w:lang w:val="en-US"/>
        </w:rPr>
        <w:t>In conclusion, my delegation wishes the delegation of the People's Democratic Republic of Algeria every success in this UPR cycle.</w:t>
      </w:r>
    </w:p>
    <w:p w14:paraId="3E7B18A3" w14:textId="77777777" w:rsidR="0039252A" w:rsidRPr="002A21A9" w:rsidRDefault="0039252A">
      <w:pPr>
        <w:rPr>
          <w:rFonts w:ascii="Century Gothic" w:hAnsi="Century Gothic"/>
          <w:lang w:val="en-US"/>
        </w:rPr>
      </w:pPr>
    </w:p>
    <w:sectPr w:rsidR="0039252A" w:rsidRPr="002A21A9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0BD9" w14:textId="77777777" w:rsidR="00A23806" w:rsidRDefault="00A23806">
      <w:r>
        <w:separator/>
      </w:r>
    </w:p>
  </w:endnote>
  <w:endnote w:type="continuationSeparator" w:id="0">
    <w:p w14:paraId="1BBD0929" w14:textId="77777777" w:rsidR="00A23806" w:rsidRDefault="00A2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E627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5F7E2D80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5967" w14:textId="77777777" w:rsidR="00A23806" w:rsidRDefault="00A23806">
      <w:r>
        <w:separator/>
      </w:r>
    </w:p>
  </w:footnote>
  <w:footnote w:type="continuationSeparator" w:id="0">
    <w:p w14:paraId="4D427B44" w14:textId="77777777" w:rsidR="00A23806" w:rsidRDefault="00A23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38AA"/>
    <w:multiLevelType w:val="multilevel"/>
    <w:tmpl w:val="76B20B1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79116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0"/>
    <w:rsid w:val="002A21A9"/>
    <w:rsid w:val="0039252A"/>
    <w:rsid w:val="006023A1"/>
    <w:rsid w:val="007F583D"/>
    <w:rsid w:val="00A23806"/>
    <w:rsid w:val="00A553B0"/>
    <w:rsid w:val="00A71A68"/>
    <w:rsid w:val="00CA1494"/>
    <w:rsid w:val="00D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B301"/>
  <w15:chartTrackingRefBased/>
  <w15:docId w15:val="{76671F4A-E62B-45AD-A9ED-5404DE3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A553B0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553B0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553B0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3B0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A553B0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553B0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customStyle="1" w:styleId="Paragraphedeliste1">
    <w:name w:val="Paragraphe de liste1"/>
    <w:basedOn w:val="Normal"/>
    <w:rsid w:val="00A553B0"/>
    <w:pPr>
      <w:spacing w:before="100" w:beforeAutospacing="1" w:after="100" w:afterAutospacing="1" w:line="256" w:lineRule="auto"/>
      <w:contextualSpacing/>
    </w:pPr>
    <w:rPr>
      <w:rFonts w:ascii="Calibri" w:hAnsi="Calibri"/>
    </w:rPr>
  </w:style>
  <w:style w:type="paragraph" w:styleId="BodyText">
    <w:name w:val="Body Text"/>
    <w:basedOn w:val="Normal"/>
    <w:link w:val="BodyTextChar"/>
    <w:rsid w:val="00A553B0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553B0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A553B0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553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53B0"/>
    <w:pPr>
      <w:ind w:left="720"/>
      <w:contextualSpacing/>
    </w:pPr>
  </w:style>
  <w:style w:type="paragraph" w:customStyle="1" w:styleId="Pardfaut">
    <w:name w:val="Par défaut"/>
    <w:rsid w:val="00DE4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5DA7C-860F-4806-A19D-78061945E8E4}"/>
</file>

<file path=customXml/itemProps2.xml><?xml version="1.0" encoding="utf-8"?>
<ds:datastoreItem xmlns:ds="http://schemas.openxmlformats.org/officeDocument/2006/customXml" ds:itemID="{A85FFB5C-60A0-490B-9779-38ACCF58639A}"/>
</file>

<file path=customXml/itemProps3.xml><?xml version="1.0" encoding="utf-8"?>
<ds:datastoreItem xmlns:ds="http://schemas.openxmlformats.org/officeDocument/2006/customXml" ds:itemID="{E615E5D2-E892-418E-B60E-6C9F61C95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dcterms:created xsi:type="dcterms:W3CDTF">2022-11-08T06:32:00Z</dcterms:created>
  <dcterms:modified xsi:type="dcterms:W3CDTF">2022-11-08T06:32:00Z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