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90" w:rsidRPr="00FB7AC9" w:rsidRDefault="001A4290" w:rsidP="001A4290">
      <w:pPr>
        <w:spacing w:before="240"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7AC9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1’20”</w:t>
      </w:r>
    </w:p>
    <w:p w:rsidR="001A4290" w:rsidRPr="00FB7AC9" w:rsidRDefault="001A4290" w:rsidP="001A4290">
      <w:pPr>
        <w:pStyle w:val="Normlnweb"/>
        <w:spacing w:before="240" w:beforeAutospacing="0" w:after="240" w:afterAutospacing="0"/>
        <w:jc w:val="center"/>
        <w:rPr>
          <w:sz w:val="28"/>
          <w:szCs w:val="28"/>
          <w:lang w:val="en-GB"/>
        </w:rPr>
      </w:pPr>
      <w:r w:rsidRPr="00FB7AC9">
        <w:rPr>
          <w:b/>
          <w:bCs/>
          <w:color w:val="000000"/>
          <w:sz w:val="28"/>
          <w:szCs w:val="28"/>
          <w:lang w:val="en-GB"/>
        </w:rPr>
        <w:t>UPR41</w:t>
      </w:r>
    </w:p>
    <w:p w:rsidR="001A4290" w:rsidRPr="00FB7AC9" w:rsidRDefault="001A4290" w:rsidP="001A4290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AC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AHRAIN</w:t>
      </w:r>
    </w:p>
    <w:p w:rsidR="001A4290" w:rsidRPr="00FB7AC9" w:rsidRDefault="001A4290" w:rsidP="001A4290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7A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7</w:t>
      </w:r>
      <w:r w:rsidRPr="00FB7AC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FB7A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November 2022</w:t>
      </w:r>
    </w:p>
    <w:p w:rsidR="001A4290" w:rsidRPr="00FB7AC9" w:rsidRDefault="001A4290" w:rsidP="001A4290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AC9">
        <w:rPr>
          <w:rFonts w:ascii="Times New Roman" w:hAnsi="Times New Roman" w:cs="Times New Roman"/>
          <w:b/>
          <w:sz w:val="28"/>
          <w:szCs w:val="28"/>
          <w:lang w:val="en-US"/>
        </w:rPr>
        <w:t>Statement by the Czech Republic</w:t>
      </w:r>
    </w:p>
    <w:p w:rsidR="001A4290" w:rsidRDefault="001A4290" w:rsidP="001A42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290" w:rsidRPr="00FB7AC9" w:rsidRDefault="001A4290" w:rsidP="001A42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AC9">
        <w:rPr>
          <w:rFonts w:ascii="Times New Roman" w:hAnsi="Times New Roman" w:cs="Times New Roman"/>
          <w:sz w:val="28"/>
          <w:szCs w:val="28"/>
          <w:lang w:val="en-US"/>
        </w:rPr>
        <w:t>The Czech Republic welcomes the delegation of Bahrain.</w:t>
      </w:r>
    </w:p>
    <w:p w:rsidR="001A4290" w:rsidRPr="00FB7AC9" w:rsidRDefault="001A4290" w:rsidP="001A42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8A5">
        <w:rPr>
          <w:rFonts w:ascii="Times New Roman" w:hAnsi="Times New Roman" w:cs="Times New Roman"/>
          <w:sz w:val="28"/>
          <w:szCs w:val="28"/>
          <w:lang w:val="en-US"/>
        </w:rPr>
        <w:t xml:space="preserve">We welcome the adoption of Bahrain's </w:t>
      </w:r>
      <w:r w:rsidRPr="00E15EDE">
        <w:rPr>
          <w:rFonts w:ascii="Times New Roman" w:hAnsi="Times New Roman" w:cs="Times New Roman"/>
          <w:b/>
          <w:sz w:val="28"/>
          <w:szCs w:val="28"/>
          <w:lang w:val="en-US"/>
        </w:rPr>
        <w:t>National Plan for Human Rights</w:t>
      </w:r>
      <w:r w:rsidRPr="008F68A5">
        <w:rPr>
          <w:rFonts w:ascii="Times New Roman" w:hAnsi="Times New Roman" w:cs="Times New Roman"/>
          <w:sz w:val="28"/>
          <w:szCs w:val="28"/>
          <w:lang w:val="en-US"/>
        </w:rPr>
        <w:t xml:space="preserve"> in April 2022. We have noted </w:t>
      </w:r>
      <w:r w:rsidRPr="00E15EDE">
        <w:rPr>
          <w:rFonts w:ascii="Times New Roman" w:hAnsi="Times New Roman" w:cs="Times New Roman"/>
          <w:b/>
          <w:sz w:val="28"/>
          <w:szCs w:val="28"/>
          <w:lang w:val="en-US"/>
        </w:rPr>
        <w:t>improvements</w:t>
      </w:r>
      <w:r w:rsidRPr="008F68A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8F6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health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care</w:t>
      </w:r>
      <w:r w:rsidRPr="008F6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E15E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detainees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85FEB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68A5">
        <w:rPr>
          <w:rFonts w:ascii="Times New Roman" w:hAnsi="Times New Roman" w:cs="Times New Roman"/>
          <w:sz w:val="28"/>
          <w:szCs w:val="28"/>
          <w:lang w:val="en-US"/>
        </w:rPr>
        <w:t xml:space="preserve">in the area of </w:t>
      </w:r>
      <w:r w:rsidRPr="00E15EDE">
        <w:rPr>
          <w:rFonts w:ascii="Times New Roman" w:hAnsi="Times New Roman" w:cs="Times New Roman"/>
          <w:b/>
          <w:sz w:val="28"/>
          <w:szCs w:val="28"/>
          <w:lang w:val="en-US"/>
        </w:rPr>
        <w:t>juvenile justice</w:t>
      </w:r>
      <w:r w:rsidRPr="008F68A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also noted the </w:t>
      </w:r>
      <w:r w:rsidRPr="00785FEB">
        <w:rPr>
          <w:rFonts w:ascii="Times New Roman" w:hAnsi="Times New Roman" w:cs="Times New Roman"/>
          <w:sz w:val="28"/>
          <w:szCs w:val="28"/>
          <w:lang w:val="en-US"/>
        </w:rPr>
        <w:t>intention</w:t>
      </w:r>
      <w:r w:rsidRPr="00785F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combat religious discrimination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4290" w:rsidRDefault="001A4290" w:rsidP="001A4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AC9">
        <w:rPr>
          <w:rFonts w:ascii="Times New Roman" w:hAnsi="Times New Roman" w:cs="Times New Roman"/>
          <w:sz w:val="28"/>
          <w:szCs w:val="28"/>
          <w:lang w:val="en-US"/>
        </w:rPr>
        <w:t xml:space="preserve">Notwithstanding the progress made, we </w:t>
      </w:r>
      <w:r w:rsidRPr="00083FE1">
        <w:rPr>
          <w:rFonts w:ascii="Times New Roman" w:hAnsi="Times New Roman" w:cs="Times New Roman"/>
          <w:sz w:val="28"/>
          <w:szCs w:val="28"/>
          <w:u w:val="single"/>
          <w:lang w:val="en-US"/>
        </w:rPr>
        <w:t>recommend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the Government of </w:t>
      </w:r>
      <w:r w:rsidRPr="00FB7AC9">
        <w:rPr>
          <w:rFonts w:ascii="Times New Roman" w:hAnsi="Times New Roman" w:cs="Times New Roman"/>
          <w:sz w:val="28"/>
          <w:szCs w:val="28"/>
          <w:lang w:val="en-US"/>
        </w:rPr>
        <w:t>Bahrain:</w:t>
      </w:r>
    </w:p>
    <w:p w:rsidR="001A4290" w:rsidRPr="00E15EDE" w:rsidRDefault="001A4290" w:rsidP="001A4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290" w:rsidRPr="00E15EDE" w:rsidRDefault="001A4290" w:rsidP="001A4290">
      <w:pPr>
        <w:pStyle w:val="Odstavecseseznamem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FB7AC9">
        <w:rPr>
          <w:rFonts w:ascii="Times New Roman" w:hAnsi="Times New Roman" w:cs="Times New Roman"/>
          <w:sz w:val="28"/>
          <w:szCs w:val="28"/>
          <w:lang w:val="en-GB"/>
        </w:rPr>
        <w:t xml:space="preserve">xtends a </w:t>
      </w:r>
      <w:r w:rsidRPr="00EE1DE9">
        <w:rPr>
          <w:rFonts w:ascii="Times New Roman" w:hAnsi="Times New Roman" w:cs="Times New Roman"/>
          <w:b/>
          <w:sz w:val="28"/>
          <w:szCs w:val="28"/>
          <w:lang w:val="en-GB"/>
        </w:rPr>
        <w:t>standing invitation</w:t>
      </w:r>
      <w:r w:rsidRPr="00FB7AC9">
        <w:rPr>
          <w:rFonts w:ascii="Times New Roman" w:hAnsi="Times New Roman" w:cs="Times New Roman"/>
          <w:sz w:val="28"/>
          <w:szCs w:val="28"/>
          <w:lang w:val="en-GB"/>
        </w:rPr>
        <w:t xml:space="preserve"> to all </w:t>
      </w:r>
      <w:bookmarkStart w:id="0" w:name="_GoBack"/>
      <w:bookmarkEnd w:id="0"/>
      <w:r w:rsidRPr="00FB7AC9">
        <w:rPr>
          <w:rFonts w:ascii="Times New Roman" w:hAnsi="Times New Roman" w:cs="Times New Roman"/>
          <w:sz w:val="28"/>
          <w:szCs w:val="28"/>
          <w:lang w:val="en-GB"/>
        </w:rPr>
        <w:t>special procedures of the Human Rights Council.</w:t>
      </w:r>
    </w:p>
    <w:p w:rsidR="001A4290" w:rsidRDefault="001A4290" w:rsidP="001A4290">
      <w:pPr>
        <w:pStyle w:val="Odstavecseseznamem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7AC9">
        <w:rPr>
          <w:rFonts w:ascii="Times New Roman" w:hAnsi="Times New Roman" w:cs="Times New Roman"/>
          <w:sz w:val="28"/>
          <w:szCs w:val="28"/>
          <w:lang w:val="en-US"/>
        </w:rPr>
        <w:t xml:space="preserve">atifies </w:t>
      </w:r>
      <w:r w:rsidRPr="006C2DA9">
        <w:rPr>
          <w:rFonts w:ascii="Times New Roman" w:hAnsi="Times New Roman" w:cs="Times New Roman"/>
          <w:sz w:val="28"/>
          <w:szCs w:val="28"/>
          <w:lang w:val="en-US"/>
        </w:rPr>
        <w:t>or accedes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FB7AC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OP-CAT (</w:t>
      </w:r>
      <w:r w:rsidRPr="005401CE">
        <w:rPr>
          <w:rFonts w:ascii="Times New Roman" w:hAnsi="Times New Roman" w:cs="Times New Roman"/>
          <w:sz w:val="28"/>
          <w:szCs w:val="28"/>
          <w:lang w:val="en-US"/>
        </w:rPr>
        <w:t xml:space="preserve">Optional Protocol to the UN Convention against </w:t>
      </w:r>
      <w:r w:rsidRPr="00EE1DE9">
        <w:rPr>
          <w:rFonts w:ascii="Times New Roman" w:hAnsi="Times New Roman" w:cs="Times New Roman"/>
          <w:b/>
          <w:sz w:val="28"/>
          <w:szCs w:val="28"/>
          <w:lang w:val="en-US"/>
        </w:rPr>
        <w:t>Torture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B7AC9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>
        <w:rPr>
          <w:rFonts w:ascii="Times New Roman" w:hAnsi="Times New Roman" w:cs="Times New Roman"/>
          <w:sz w:val="28"/>
          <w:szCs w:val="28"/>
          <w:lang w:val="en-US"/>
        </w:rPr>
        <w:t>CED (</w:t>
      </w:r>
      <w:r w:rsidRPr="00FB7AC9">
        <w:rPr>
          <w:rFonts w:ascii="Times New Roman" w:hAnsi="Times New Roman" w:cs="Times New Roman"/>
          <w:sz w:val="28"/>
          <w:szCs w:val="28"/>
          <w:lang w:val="en-US"/>
        </w:rPr>
        <w:t>International C</w:t>
      </w:r>
      <w:r>
        <w:rPr>
          <w:rFonts w:ascii="Times New Roman" w:hAnsi="Times New Roman" w:cs="Times New Roman"/>
          <w:sz w:val="28"/>
          <w:szCs w:val="28"/>
          <w:lang w:val="en-US"/>
        </w:rPr>
        <w:t>onvention for the Protection of </w:t>
      </w:r>
      <w:r w:rsidRPr="00FB7AC9">
        <w:rPr>
          <w:rFonts w:ascii="Times New Roman" w:hAnsi="Times New Roman" w:cs="Times New Roman"/>
          <w:sz w:val="28"/>
          <w:szCs w:val="28"/>
          <w:lang w:val="en-US"/>
        </w:rPr>
        <w:t xml:space="preserve">All Persons from </w:t>
      </w:r>
      <w:r w:rsidRPr="00EE1DE9">
        <w:rPr>
          <w:rFonts w:ascii="Times New Roman" w:hAnsi="Times New Roman" w:cs="Times New Roman"/>
          <w:b/>
          <w:sz w:val="28"/>
          <w:szCs w:val="28"/>
          <w:lang w:val="en-US"/>
        </w:rPr>
        <w:t>Enforced Disappearance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B7A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4290" w:rsidRPr="00E15EDE" w:rsidRDefault="001A4290" w:rsidP="001A4290">
      <w:pPr>
        <w:pStyle w:val="Odstavecseseznamem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EDE">
        <w:rPr>
          <w:rFonts w:ascii="Times New Roman" w:hAnsi="Times New Roman" w:cs="Times New Roman"/>
          <w:sz w:val="28"/>
          <w:szCs w:val="28"/>
          <w:lang w:val="en-GB"/>
        </w:rPr>
        <w:t xml:space="preserve">Stops the </w:t>
      </w:r>
      <w:r w:rsidRPr="00E15E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persecution under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extensive</w:t>
      </w:r>
      <w:r w:rsidRPr="00E15E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anti-terrorism laws</w:t>
      </w:r>
      <w:r w:rsidRPr="00E15EDE">
        <w:rPr>
          <w:rFonts w:ascii="Times New Roman" w:hAnsi="Times New Roman" w:cs="Times New Roman"/>
          <w:sz w:val="28"/>
          <w:szCs w:val="28"/>
          <w:lang w:val="en-GB"/>
        </w:rPr>
        <w:t xml:space="preserve"> of human rights defenders, journalists and civil society organizations for exer</w:t>
      </w:r>
      <w:r>
        <w:rPr>
          <w:rFonts w:ascii="Times New Roman" w:hAnsi="Times New Roman" w:cs="Times New Roman"/>
          <w:sz w:val="28"/>
          <w:szCs w:val="28"/>
          <w:lang w:val="en-GB"/>
        </w:rPr>
        <w:t>cising their fundamental rights.</w:t>
      </w:r>
    </w:p>
    <w:p w:rsidR="001A4290" w:rsidRPr="009A6C07" w:rsidRDefault="001A4290" w:rsidP="001A4290">
      <w:pPr>
        <w:pStyle w:val="Odstavecseseznamem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A6C07">
        <w:rPr>
          <w:rFonts w:ascii="Times New Roman" w:hAnsi="Times New Roman" w:cs="Times New Roman"/>
          <w:sz w:val="28"/>
          <w:szCs w:val="28"/>
          <w:lang w:val="en-GB"/>
        </w:rPr>
        <w:t xml:space="preserve">Allows all citizens </w:t>
      </w:r>
      <w:proofErr w:type="gramStart"/>
      <w:r w:rsidRPr="009A6C07">
        <w:rPr>
          <w:rFonts w:ascii="Times New Roman" w:hAnsi="Times New Roman" w:cs="Times New Roman"/>
          <w:sz w:val="28"/>
          <w:szCs w:val="28"/>
          <w:lang w:val="en-GB"/>
        </w:rPr>
        <w:t>to freely exercise</w:t>
      </w:r>
      <w:proofErr w:type="gramEnd"/>
      <w:r w:rsidRPr="009A6C07">
        <w:rPr>
          <w:rFonts w:ascii="Times New Roman" w:hAnsi="Times New Roman" w:cs="Times New Roman"/>
          <w:sz w:val="28"/>
          <w:szCs w:val="28"/>
          <w:lang w:val="en-GB"/>
        </w:rPr>
        <w:t xml:space="preserve"> their rights to </w:t>
      </w:r>
      <w:r w:rsidRPr="00E15EDE">
        <w:rPr>
          <w:rFonts w:ascii="Times New Roman" w:hAnsi="Times New Roman" w:cs="Times New Roman"/>
          <w:b/>
          <w:sz w:val="28"/>
          <w:szCs w:val="28"/>
          <w:lang w:val="en-GB"/>
        </w:rPr>
        <w:t>freedom of expression</w:t>
      </w:r>
      <w:r w:rsidRPr="009A6C07">
        <w:rPr>
          <w:rFonts w:ascii="Times New Roman" w:hAnsi="Times New Roman" w:cs="Times New Roman"/>
          <w:sz w:val="28"/>
          <w:szCs w:val="28"/>
          <w:lang w:val="en-GB"/>
        </w:rPr>
        <w:t>, association and assembly without restrictions.</w:t>
      </w:r>
    </w:p>
    <w:p w:rsidR="001A4290" w:rsidRPr="00FB7AC9" w:rsidRDefault="001A4290" w:rsidP="001A4290">
      <w:pPr>
        <w:pStyle w:val="Odstavecseseznamem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FB7AC9">
        <w:rPr>
          <w:rFonts w:ascii="Times New Roman" w:hAnsi="Times New Roman" w:cs="Times New Roman"/>
          <w:sz w:val="28"/>
          <w:szCs w:val="28"/>
          <w:lang w:val="en-GB"/>
        </w:rPr>
        <w:t xml:space="preserve">trengthens measures to </w:t>
      </w:r>
      <w:r w:rsidRPr="00EE1DE9">
        <w:rPr>
          <w:rFonts w:ascii="Times New Roman" w:hAnsi="Times New Roman" w:cs="Times New Roman"/>
          <w:b/>
          <w:sz w:val="28"/>
          <w:szCs w:val="28"/>
          <w:lang w:val="en-GB"/>
        </w:rPr>
        <w:t>ensure gender equality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repeals all </w:t>
      </w:r>
      <w:r w:rsidRPr="00FB7AC9">
        <w:rPr>
          <w:rFonts w:ascii="Times New Roman" w:hAnsi="Times New Roman" w:cs="Times New Roman"/>
          <w:sz w:val="28"/>
          <w:szCs w:val="28"/>
          <w:lang w:val="en-GB"/>
        </w:rPr>
        <w:t>discriminatory provisions against women and girls.</w:t>
      </w:r>
    </w:p>
    <w:p w:rsidR="001A4290" w:rsidRDefault="001A4290" w:rsidP="001A4290">
      <w:pPr>
        <w:pStyle w:val="Odstavecseseznamem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FB7AC9">
        <w:rPr>
          <w:rFonts w:ascii="Times New Roman" w:hAnsi="Times New Roman" w:cs="Times New Roman"/>
          <w:sz w:val="28"/>
          <w:szCs w:val="28"/>
          <w:lang w:val="en-GB"/>
        </w:rPr>
        <w:t xml:space="preserve">akes steps to </w:t>
      </w:r>
      <w:r w:rsidRPr="00EE1DE9">
        <w:rPr>
          <w:rFonts w:ascii="Times New Roman" w:hAnsi="Times New Roman" w:cs="Times New Roman"/>
          <w:b/>
          <w:sz w:val="28"/>
          <w:szCs w:val="28"/>
          <w:lang w:val="en-GB"/>
        </w:rPr>
        <w:t>abolish the death penalty</w:t>
      </w:r>
      <w:r w:rsidRPr="00FB7AC9">
        <w:rPr>
          <w:rFonts w:ascii="Times New Roman" w:hAnsi="Times New Roman" w:cs="Times New Roman"/>
          <w:sz w:val="28"/>
          <w:szCs w:val="28"/>
          <w:lang w:val="en-GB"/>
        </w:rPr>
        <w:t>, including by reinstating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 </w:t>
      </w:r>
      <w:r w:rsidRPr="00FB7AC9">
        <w:rPr>
          <w:rFonts w:ascii="Times New Roman" w:hAnsi="Times New Roman" w:cs="Times New Roman"/>
          <w:sz w:val="28"/>
          <w:szCs w:val="28"/>
          <w:lang w:val="en-GB"/>
        </w:rPr>
        <w:t>moratorium.</w:t>
      </w:r>
    </w:p>
    <w:p w:rsidR="00B83310" w:rsidRPr="001A4290" w:rsidRDefault="001A4290" w:rsidP="001A42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AC9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B83310" w:rsidRPr="001A4290" w:rsidSect="00E15ED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E99"/>
    <w:multiLevelType w:val="hybridMultilevel"/>
    <w:tmpl w:val="BAFC1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0"/>
    <w:rsid w:val="001A4290"/>
    <w:rsid w:val="00B83310"/>
    <w:rsid w:val="00D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CE78-6ABF-4FAE-B32B-1B8A1E2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2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2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A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B960B-9CD5-46F5-9FC2-3222A09E3128}"/>
</file>

<file path=customXml/itemProps2.xml><?xml version="1.0" encoding="utf-8"?>
<ds:datastoreItem xmlns:ds="http://schemas.openxmlformats.org/officeDocument/2006/customXml" ds:itemID="{58F0EA19-939D-42E6-91BA-245A06E54DFD}"/>
</file>

<file path=customXml/itemProps3.xml><?xml version="1.0" encoding="utf-8"?>
<ds:datastoreItem xmlns:ds="http://schemas.openxmlformats.org/officeDocument/2006/customXml" ds:itemID="{2E59ECFA-32E3-4EE3-B9ED-255F674B3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2022-11-07T08:09:00Z</dcterms:created>
  <dcterms:modified xsi:type="dcterms:W3CDTF">2022-11-07T09:23:00Z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