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D85" w:rsidRPr="004B0A56" w:rsidRDefault="00DB6D85" w:rsidP="004B0A56">
      <w:pPr>
        <w:spacing w:before="240" w:after="0" w:line="240" w:lineRule="auto"/>
        <w:jc w:val="center"/>
        <w:rPr>
          <w:rFonts w:ascii="Montserrat" w:eastAsia="Montserrat" w:hAnsi="Montserrat" w:cs="Times New Roman"/>
          <w:b/>
          <w:lang w:val="es-MX" w:eastAsia="zh-CN"/>
        </w:rPr>
      </w:pPr>
      <w:r w:rsidRPr="00DB6D85">
        <w:rPr>
          <w:rFonts w:ascii="Montserrat" w:eastAsia="Montserrat" w:hAnsi="Montserrat" w:cs="Times New Roman"/>
          <w:b/>
          <w:noProof/>
          <w:lang w:val="es-MX" w:eastAsia="es-MX"/>
        </w:rPr>
        <w:drawing>
          <wp:inline distT="114300" distB="114300" distL="114300" distR="114300" wp14:anchorId="2FD0A278" wp14:editId="71F5A949">
            <wp:extent cx="2209800" cy="6477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6D85" w:rsidRPr="004B0A56" w:rsidRDefault="00DB6D85" w:rsidP="004B0A56">
      <w:pPr>
        <w:spacing w:before="240" w:after="24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lang w:val="es-MX" w:eastAsia="es-MX"/>
        </w:rPr>
      </w:pPr>
      <w:r w:rsidRPr="004B0A56">
        <w:rPr>
          <w:rFonts w:ascii="Montserrat" w:eastAsia="Times New Roman" w:hAnsi="Montserrat" w:cs="Times New Roman"/>
          <w:b/>
          <w:bCs/>
          <w:color w:val="000000"/>
          <w:lang w:val="es-MX" w:eastAsia="es-MX"/>
        </w:rPr>
        <w:t>Intervención de la Delegación de México en el diálogo con la República de Filipinas</w:t>
      </w:r>
    </w:p>
    <w:p w:rsidR="00DB6D85" w:rsidRPr="004B0A56" w:rsidRDefault="00DB6D85" w:rsidP="004B0A56">
      <w:pPr>
        <w:spacing w:before="240" w:after="24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lang w:val="es-MX" w:eastAsia="es-MX"/>
        </w:rPr>
      </w:pPr>
      <w:r w:rsidRPr="004B0A56">
        <w:rPr>
          <w:rFonts w:ascii="Montserrat" w:eastAsia="Times New Roman" w:hAnsi="Montserrat" w:cs="Times New Roman"/>
          <w:b/>
          <w:bCs/>
          <w:color w:val="000000"/>
          <w:lang w:val="es-MX" w:eastAsia="es-MX"/>
        </w:rPr>
        <w:t xml:space="preserve">41º período de sesiones </w:t>
      </w:r>
      <w:r w:rsidR="002C175F">
        <w:rPr>
          <w:rFonts w:ascii="Montserrat" w:eastAsia="Times New Roman" w:hAnsi="Montserrat" w:cs="Times New Roman"/>
          <w:b/>
          <w:bCs/>
          <w:color w:val="000000"/>
          <w:lang w:val="es-MX" w:eastAsia="es-MX"/>
        </w:rPr>
        <w:t xml:space="preserve">del </w:t>
      </w:r>
      <w:r w:rsidRPr="004B0A56">
        <w:rPr>
          <w:rFonts w:ascii="Montserrat" w:eastAsia="Times New Roman" w:hAnsi="Montserrat" w:cs="Times New Roman"/>
          <w:b/>
          <w:bCs/>
          <w:color w:val="000000"/>
          <w:lang w:val="es-MX" w:eastAsia="es-MX"/>
        </w:rPr>
        <w:t>Mecanismo de Examen Periódico Universal</w:t>
      </w:r>
    </w:p>
    <w:p w:rsidR="00DB6D85" w:rsidRPr="004B0A56" w:rsidRDefault="00DB6D85" w:rsidP="004B0A56">
      <w:pPr>
        <w:spacing w:before="240" w:after="240" w:line="240" w:lineRule="auto"/>
        <w:jc w:val="center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4B0A56">
        <w:rPr>
          <w:rFonts w:ascii="Montserrat" w:eastAsia="Times New Roman" w:hAnsi="Montserrat" w:cs="Times New Roman"/>
          <w:color w:val="000000"/>
          <w:lang w:val="es-MX" w:eastAsia="es-MX"/>
        </w:rPr>
        <w:t>Ginebra, lunes 14 de noviembre 2022</w:t>
      </w:r>
    </w:p>
    <w:p w:rsidR="00DB6D85" w:rsidRPr="004B0A56" w:rsidRDefault="00B44AD0" w:rsidP="004B0A56">
      <w:pPr>
        <w:spacing w:before="240" w:after="240" w:line="240" w:lineRule="auto"/>
        <w:jc w:val="right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4B0A56">
        <w:rPr>
          <w:rFonts w:ascii="Montserrat" w:eastAsia="Times New Roman" w:hAnsi="Montserrat" w:cs="Times New Roman"/>
          <w:color w:val="000000"/>
          <w:lang w:val="es-MX" w:eastAsia="es-MX"/>
        </w:rPr>
        <w:t xml:space="preserve">Tiempo asignado: </w:t>
      </w:r>
      <w:r w:rsidR="008278A0">
        <w:rPr>
          <w:rFonts w:ascii="Montserrat" w:eastAsia="Times New Roman" w:hAnsi="Montserrat" w:cs="Times New Roman"/>
          <w:color w:val="000000"/>
          <w:lang w:val="es-MX" w:eastAsia="es-MX"/>
        </w:rPr>
        <w:t>1.05</w:t>
      </w:r>
      <w:r w:rsidRPr="004B0A56">
        <w:rPr>
          <w:rFonts w:ascii="Montserrat" w:eastAsia="Times New Roman" w:hAnsi="Montserrat" w:cs="Times New Roman"/>
          <w:color w:val="000000"/>
          <w:lang w:val="es-MX" w:eastAsia="es-MX"/>
        </w:rPr>
        <w:t xml:space="preserve"> minutos</w:t>
      </w:r>
    </w:p>
    <w:p w:rsidR="000074BB" w:rsidRDefault="000074BB" w:rsidP="004B0A56">
      <w:pPr>
        <w:spacing w:before="240" w:after="240" w:line="240" w:lineRule="auto"/>
        <w:jc w:val="both"/>
        <w:rPr>
          <w:rFonts w:ascii="Montserrat" w:eastAsia="Times New Roman" w:hAnsi="Montserrat" w:cs="Times New Roman"/>
          <w:color w:val="000000"/>
          <w:lang w:val="es-MX" w:eastAsia="es-MX"/>
        </w:rPr>
      </w:pPr>
    </w:p>
    <w:p w:rsidR="00DB6D85" w:rsidRPr="004B0A56" w:rsidRDefault="00DB6D85" w:rsidP="004B0A56">
      <w:pPr>
        <w:spacing w:before="240" w:after="240" w:line="240" w:lineRule="auto"/>
        <w:jc w:val="both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4B0A56">
        <w:rPr>
          <w:rFonts w:ascii="Montserrat" w:eastAsia="Times New Roman" w:hAnsi="Montserrat" w:cs="Times New Roman"/>
          <w:color w:val="000000"/>
          <w:lang w:val="es-MX" w:eastAsia="es-MX"/>
        </w:rPr>
        <w:t>Gracias, señor presidente,</w:t>
      </w:r>
    </w:p>
    <w:p w:rsidR="00DB6D85" w:rsidRPr="004B0A56" w:rsidRDefault="000403DB" w:rsidP="004B0A56">
      <w:pPr>
        <w:spacing w:before="240" w:after="240" w:line="240" w:lineRule="auto"/>
        <w:jc w:val="both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4B0A56">
        <w:rPr>
          <w:rFonts w:ascii="Montserrat" w:eastAsia="Times New Roman" w:hAnsi="Montserrat" w:cs="Times New Roman"/>
          <w:color w:val="000000"/>
          <w:lang w:val="es-MX" w:eastAsia="es-MX"/>
        </w:rPr>
        <w:t>Damos la bienvenida a</w:t>
      </w:r>
      <w:r w:rsidR="00DB6D85" w:rsidRPr="004B0A56">
        <w:rPr>
          <w:rFonts w:ascii="Montserrat" w:eastAsia="Times New Roman" w:hAnsi="Montserrat" w:cs="Times New Roman"/>
          <w:color w:val="000000"/>
          <w:lang w:val="es-MX" w:eastAsia="es-MX"/>
        </w:rPr>
        <w:t xml:space="preserve"> </w:t>
      </w:r>
      <w:r w:rsidR="009F7833" w:rsidRPr="004B0A56">
        <w:rPr>
          <w:rFonts w:ascii="Montserrat" w:eastAsia="Times New Roman" w:hAnsi="Montserrat" w:cs="Times New Roman"/>
          <w:color w:val="000000"/>
          <w:lang w:val="es-MX" w:eastAsia="es-MX"/>
        </w:rPr>
        <w:t xml:space="preserve">la delegación de </w:t>
      </w:r>
      <w:r w:rsidR="00DB6D85" w:rsidRPr="004B0A56">
        <w:rPr>
          <w:rFonts w:ascii="Montserrat" w:eastAsia="Times New Roman" w:hAnsi="Montserrat" w:cs="Times New Roman"/>
          <w:color w:val="000000"/>
          <w:lang w:val="es-MX" w:eastAsia="es-MX"/>
        </w:rPr>
        <w:t xml:space="preserve">Filipinas. </w:t>
      </w:r>
      <w:r w:rsidR="009F7833" w:rsidRPr="004B0A56">
        <w:rPr>
          <w:rFonts w:ascii="Montserrat" w:eastAsia="Times New Roman" w:hAnsi="Montserrat" w:cs="Times New Roman"/>
          <w:color w:val="000000"/>
          <w:lang w:val="es-MX" w:eastAsia="es-MX"/>
        </w:rPr>
        <w:t>Saludamos</w:t>
      </w:r>
      <w:r w:rsidR="00DB6D85" w:rsidRPr="004B0A56">
        <w:rPr>
          <w:rFonts w:ascii="Montserrat" w:eastAsia="Times New Roman" w:hAnsi="Montserrat" w:cs="Times New Roman"/>
          <w:color w:val="000000"/>
          <w:lang w:val="es-MX" w:eastAsia="es-MX"/>
        </w:rPr>
        <w:t xml:space="preserve"> la adopción de la Ley de Trabajadores Migratorios</w:t>
      </w:r>
      <w:r w:rsidR="00D47D82" w:rsidRPr="004B0A56">
        <w:rPr>
          <w:rFonts w:ascii="Montserrat" w:eastAsia="Times New Roman" w:hAnsi="Montserrat" w:cs="Times New Roman"/>
          <w:color w:val="000000"/>
          <w:lang w:val="es-MX" w:eastAsia="es-MX"/>
        </w:rPr>
        <w:t>,</w:t>
      </w:r>
      <w:r w:rsidR="00B34349" w:rsidRPr="004B0A56">
        <w:rPr>
          <w:rFonts w:ascii="Montserrat" w:eastAsia="Times New Roman" w:hAnsi="Montserrat" w:cs="Times New Roman"/>
          <w:color w:val="000000"/>
          <w:lang w:val="es-MX" w:eastAsia="es-MX"/>
        </w:rPr>
        <w:t xml:space="preserve"> y la puesta en marcha del Programa Conjunto de Naciones </w:t>
      </w:r>
      <w:r w:rsidR="00714816" w:rsidRPr="004B0A56">
        <w:rPr>
          <w:rFonts w:ascii="Montserrat" w:eastAsia="Times New Roman" w:hAnsi="Montserrat" w:cs="Times New Roman"/>
          <w:color w:val="000000"/>
          <w:lang w:val="es-MX" w:eastAsia="es-MX"/>
        </w:rPr>
        <w:t xml:space="preserve">Unidas </w:t>
      </w:r>
      <w:r w:rsidR="00714816">
        <w:rPr>
          <w:rFonts w:ascii="Montserrat" w:eastAsia="Times New Roman" w:hAnsi="Montserrat" w:cs="Times New Roman"/>
          <w:color w:val="000000"/>
          <w:lang w:val="es-MX" w:eastAsia="es-MX"/>
        </w:rPr>
        <w:t>sobre</w:t>
      </w:r>
      <w:r w:rsidR="008278A0">
        <w:rPr>
          <w:rFonts w:ascii="Montserrat" w:eastAsia="Times New Roman" w:hAnsi="Montserrat" w:cs="Times New Roman"/>
          <w:color w:val="000000"/>
          <w:lang w:val="es-MX" w:eastAsia="es-MX"/>
        </w:rPr>
        <w:t xml:space="preserve"> </w:t>
      </w:r>
      <w:r w:rsidR="00B34349" w:rsidRPr="004B0A56">
        <w:rPr>
          <w:rFonts w:ascii="Montserrat" w:eastAsia="Times New Roman" w:hAnsi="Montserrat" w:cs="Times New Roman"/>
          <w:color w:val="000000"/>
          <w:lang w:val="es-MX" w:eastAsia="es-MX"/>
        </w:rPr>
        <w:t>derechos humanos</w:t>
      </w:r>
      <w:r w:rsidR="00DB6D85" w:rsidRPr="004B0A56">
        <w:rPr>
          <w:rFonts w:ascii="Montserrat" w:eastAsia="Times New Roman" w:hAnsi="Montserrat" w:cs="Times New Roman"/>
          <w:color w:val="000000"/>
          <w:lang w:val="es-MX" w:eastAsia="es-MX"/>
        </w:rPr>
        <w:t xml:space="preserve">. </w:t>
      </w:r>
    </w:p>
    <w:p w:rsidR="00744F49" w:rsidRPr="004B0A56" w:rsidRDefault="00714816" w:rsidP="004B0A56">
      <w:pPr>
        <w:spacing w:before="240" w:after="240" w:line="240" w:lineRule="auto"/>
        <w:jc w:val="both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4B0A56">
        <w:rPr>
          <w:rFonts w:ascii="Montserrat" w:eastAsia="Times New Roman" w:hAnsi="Montserrat" w:cs="Times New Roman"/>
          <w:color w:val="000000"/>
          <w:lang w:val="es-MX" w:eastAsia="es-MX"/>
        </w:rPr>
        <w:t>México recomienda</w:t>
      </w:r>
      <w:r w:rsidR="00DB6D85" w:rsidRPr="004B0A56">
        <w:rPr>
          <w:rFonts w:ascii="Montserrat" w:eastAsia="Times New Roman" w:hAnsi="Montserrat" w:cs="Times New Roman"/>
          <w:color w:val="000000"/>
          <w:lang w:val="es-MX" w:eastAsia="es-MX"/>
        </w:rPr>
        <w:t>:</w:t>
      </w:r>
    </w:p>
    <w:p w:rsidR="004B0A56" w:rsidRPr="002226FB" w:rsidRDefault="00D47D82" w:rsidP="004B0A56">
      <w:pPr>
        <w:pStyle w:val="ListParagraph"/>
        <w:numPr>
          <w:ilvl w:val="0"/>
          <w:numId w:val="3"/>
        </w:numPr>
        <w:spacing w:before="240" w:after="240" w:line="240" w:lineRule="auto"/>
        <w:contextualSpacing w:val="0"/>
        <w:jc w:val="both"/>
        <w:rPr>
          <w:rFonts w:ascii="Montserrat" w:eastAsia="Times New Roman" w:hAnsi="Montserrat" w:cs="Calibri"/>
          <w:color w:val="000000"/>
          <w:u w:color="000000"/>
          <w:lang w:val="es-MX" w:eastAsia="es-MX"/>
        </w:rPr>
      </w:pPr>
      <w:r w:rsidRPr="002226FB">
        <w:rPr>
          <w:rFonts w:ascii="Montserrat" w:eastAsia="Times New Roman" w:hAnsi="Montserrat" w:cs="Calibri"/>
          <w:color w:val="000000"/>
          <w:u w:color="000000"/>
          <w:lang w:val="es-MX" w:eastAsia="es-MX"/>
        </w:rPr>
        <w:t>Impart</w:t>
      </w:r>
      <w:r w:rsidR="004B0A56" w:rsidRPr="002226FB">
        <w:rPr>
          <w:rFonts w:ascii="Montserrat" w:eastAsia="Times New Roman" w:hAnsi="Montserrat" w:cs="Calibri"/>
          <w:color w:val="000000"/>
          <w:u w:color="000000"/>
          <w:lang w:val="es-MX" w:eastAsia="es-MX"/>
        </w:rPr>
        <w:t>ir</w:t>
      </w:r>
      <w:r w:rsidRPr="002226FB">
        <w:rPr>
          <w:rFonts w:ascii="Montserrat" w:eastAsia="Times New Roman" w:hAnsi="Montserrat" w:cs="Calibri"/>
          <w:color w:val="000000"/>
          <w:u w:color="000000"/>
          <w:lang w:val="es-MX" w:eastAsia="es-MX"/>
        </w:rPr>
        <w:t xml:space="preserve"> capacitaci</w:t>
      </w:r>
      <w:r w:rsidR="004B0A56" w:rsidRPr="002226FB">
        <w:rPr>
          <w:rFonts w:ascii="Montserrat" w:eastAsia="Times New Roman" w:hAnsi="Montserrat" w:cs="Calibri"/>
          <w:color w:val="000000"/>
          <w:u w:color="000000"/>
          <w:lang w:val="es-MX" w:eastAsia="es-MX"/>
        </w:rPr>
        <w:t>ones</w:t>
      </w:r>
      <w:r w:rsidRPr="002226FB">
        <w:rPr>
          <w:rFonts w:ascii="Montserrat" w:eastAsia="Times New Roman" w:hAnsi="Montserrat" w:cs="Calibri"/>
          <w:color w:val="000000"/>
          <w:u w:color="000000"/>
          <w:lang w:val="es-MX" w:eastAsia="es-MX"/>
        </w:rPr>
        <w:t xml:space="preserve"> a jueces y trabajadores sociales sobre reconocimiento de la capacidad jurídica de las personas con discapacidad</w:t>
      </w:r>
      <w:r w:rsidR="000074BB">
        <w:rPr>
          <w:rFonts w:ascii="Montserrat" w:eastAsia="Times New Roman" w:hAnsi="Montserrat" w:cs="Calibri"/>
          <w:color w:val="000000"/>
          <w:u w:color="000000"/>
          <w:lang w:val="es-MX" w:eastAsia="es-MX"/>
        </w:rPr>
        <w:t>;</w:t>
      </w:r>
      <w:r w:rsidRPr="002226FB">
        <w:rPr>
          <w:rFonts w:ascii="Montserrat" w:eastAsia="Times New Roman" w:hAnsi="Montserrat" w:cs="Calibri"/>
          <w:color w:val="000000"/>
          <w:u w:color="000000"/>
          <w:lang w:val="es-MX" w:eastAsia="es-MX"/>
        </w:rPr>
        <w:t xml:space="preserve"> </w:t>
      </w:r>
    </w:p>
    <w:p w:rsidR="004B0A56" w:rsidRPr="002226FB" w:rsidRDefault="00714816" w:rsidP="004B0A56">
      <w:pPr>
        <w:pStyle w:val="ListParagraph"/>
        <w:numPr>
          <w:ilvl w:val="0"/>
          <w:numId w:val="3"/>
        </w:numPr>
        <w:spacing w:before="240" w:after="240" w:line="240" w:lineRule="auto"/>
        <w:contextualSpacing w:val="0"/>
        <w:jc w:val="both"/>
        <w:rPr>
          <w:rFonts w:ascii="Montserrat" w:eastAsia="Times New Roman" w:hAnsi="Montserrat" w:cs="Calibri"/>
          <w:color w:val="000000"/>
          <w:u w:color="000000"/>
          <w:lang w:val="es-MX" w:eastAsia="es-MX"/>
        </w:rPr>
      </w:pPr>
      <w:r w:rsidRPr="002226FB">
        <w:rPr>
          <w:rFonts w:ascii="Montserrat" w:eastAsia="Times New Roman" w:hAnsi="Montserrat" w:cs="Calibri"/>
          <w:color w:val="000000"/>
          <w:u w:color="000000"/>
          <w:lang w:val="es-MX" w:eastAsia="es-MX"/>
        </w:rPr>
        <w:t>Acelerar esfuerzos</w:t>
      </w:r>
      <w:r w:rsidR="00F32F4C" w:rsidRPr="002226FB">
        <w:rPr>
          <w:rFonts w:ascii="Montserrat" w:eastAsia="Times New Roman" w:hAnsi="Montserrat" w:cs="Calibri"/>
          <w:color w:val="000000"/>
          <w:u w:color="000000"/>
          <w:lang w:val="es-MX" w:eastAsia="es-MX"/>
        </w:rPr>
        <w:t xml:space="preserve"> para</w:t>
      </w:r>
      <w:r w:rsidR="00C12722" w:rsidRPr="002226FB">
        <w:rPr>
          <w:rFonts w:ascii="Montserrat" w:eastAsia="Times New Roman" w:hAnsi="Montserrat" w:cs="Calibri"/>
          <w:color w:val="000000"/>
          <w:u w:color="000000"/>
          <w:lang w:val="es-MX" w:eastAsia="es-MX"/>
        </w:rPr>
        <w:t xml:space="preserve"> </w:t>
      </w:r>
      <w:r w:rsidRPr="002226FB">
        <w:rPr>
          <w:rFonts w:ascii="Montserrat" w:eastAsia="Times New Roman" w:hAnsi="Montserrat" w:cs="Calibri"/>
          <w:color w:val="000000"/>
          <w:u w:color="000000"/>
          <w:lang w:val="es-MX" w:eastAsia="es-MX"/>
        </w:rPr>
        <w:t xml:space="preserve">aprobar </w:t>
      </w:r>
      <w:r>
        <w:rPr>
          <w:rFonts w:ascii="Montserrat" w:eastAsia="Times New Roman" w:hAnsi="Montserrat" w:cs="Calibri"/>
          <w:color w:val="000000"/>
          <w:u w:color="000000"/>
          <w:lang w:val="es-MX" w:eastAsia="es-MX"/>
        </w:rPr>
        <w:t>la</w:t>
      </w:r>
      <w:r w:rsidR="00C12722" w:rsidRPr="002226FB">
        <w:rPr>
          <w:rFonts w:ascii="Montserrat" w:eastAsia="Times New Roman" w:hAnsi="Montserrat" w:cs="Calibri"/>
          <w:color w:val="000000"/>
          <w:u w:color="000000"/>
          <w:lang w:val="es-MX" w:eastAsia="es-MX"/>
        </w:rPr>
        <w:t xml:space="preserve"> Ley sobre Orientación Sexual e Identidad y Expresión de Género </w:t>
      </w:r>
      <w:r w:rsidRPr="002226FB">
        <w:rPr>
          <w:rFonts w:ascii="Montserrat" w:eastAsia="Times New Roman" w:hAnsi="Montserrat" w:cs="Calibri"/>
          <w:color w:val="000000"/>
          <w:u w:color="000000"/>
          <w:lang w:val="es-MX" w:eastAsia="es-MX"/>
        </w:rPr>
        <w:t>y la</w:t>
      </w:r>
      <w:r w:rsidR="008278A0">
        <w:rPr>
          <w:rFonts w:ascii="Montserrat" w:eastAsia="Times New Roman" w:hAnsi="Montserrat" w:cs="Calibri"/>
          <w:color w:val="000000"/>
          <w:u w:color="000000"/>
          <w:lang w:val="es-MX" w:eastAsia="es-MX"/>
        </w:rPr>
        <w:t xml:space="preserve"> </w:t>
      </w:r>
      <w:r w:rsidR="00C12722" w:rsidRPr="002226FB">
        <w:rPr>
          <w:rFonts w:ascii="Montserrat" w:eastAsia="Times New Roman" w:hAnsi="Montserrat" w:cs="Calibri"/>
          <w:color w:val="000000"/>
          <w:u w:color="000000"/>
          <w:lang w:val="es-MX" w:eastAsia="es-MX"/>
        </w:rPr>
        <w:t>Ley Integral contra la Discriminación</w:t>
      </w:r>
      <w:r w:rsidR="004B0A56" w:rsidRPr="002226FB">
        <w:rPr>
          <w:rFonts w:ascii="Montserrat" w:eastAsia="Times New Roman" w:hAnsi="Montserrat" w:cs="Calibri"/>
          <w:color w:val="000000"/>
          <w:u w:color="000000"/>
          <w:lang w:val="es-MX" w:eastAsia="es-MX"/>
        </w:rPr>
        <w:t>;</w:t>
      </w:r>
    </w:p>
    <w:p w:rsidR="004B0A56" w:rsidRPr="002226FB" w:rsidRDefault="001F53F6" w:rsidP="004B0A56">
      <w:pPr>
        <w:pStyle w:val="ListParagraph"/>
        <w:numPr>
          <w:ilvl w:val="0"/>
          <w:numId w:val="3"/>
        </w:numPr>
        <w:spacing w:before="240" w:after="240" w:line="240" w:lineRule="auto"/>
        <w:contextualSpacing w:val="0"/>
        <w:jc w:val="both"/>
        <w:rPr>
          <w:rFonts w:ascii="Montserrat" w:eastAsia="Times New Roman" w:hAnsi="Montserrat" w:cs="Calibri"/>
          <w:color w:val="000000"/>
          <w:u w:color="000000"/>
          <w:lang w:val="es-MX" w:eastAsia="es-MX"/>
        </w:rPr>
      </w:pPr>
      <w:r w:rsidRPr="002226FB">
        <w:rPr>
          <w:rFonts w:ascii="Montserrat" w:eastAsia="Times New Roman" w:hAnsi="Montserrat" w:cs="Calibri"/>
          <w:color w:val="000000"/>
          <w:u w:color="000000"/>
          <w:lang w:val="es-MX" w:eastAsia="es-MX"/>
        </w:rPr>
        <w:t>Armonizar</w:t>
      </w:r>
      <w:r w:rsidR="00A70957" w:rsidRPr="002226FB">
        <w:rPr>
          <w:rFonts w:ascii="Montserrat" w:eastAsia="Times New Roman" w:hAnsi="Montserrat" w:cs="Calibri"/>
          <w:color w:val="000000"/>
          <w:u w:color="000000"/>
          <w:lang w:val="es-MX" w:eastAsia="es-MX"/>
        </w:rPr>
        <w:t xml:space="preserve"> </w:t>
      </w:r>
      <w:r w:rsidR="00A77E65" w:rsidRPr="002226FB">
        <w:rPr>
          <w:rFonts w:ascii="Montserrat" w:eastAsia="Times New Roman" w:hAnsi="Montserrat" w:cs="Calibri"/>
          <w:color w:val="000000"/>
          <w:u w:color="000000"/>
          <w:lang w:val="es-MX" w:eastAsia="es-MX"/>
        </w:rPr>
        <w:t xml:space="preserve">la </w:t>
      </w:r>
      <w:r w:rsidR="00A70957" w:rsidRPr="002226FB">
        <w:rPr>
          <w:rFonts w:ascii="Montserrat" w:eastAsia="Times New Roman" w:hAnsi="Montserrat" w:cs="Calibri"/>
          <w:color w:val="000000"/>
          <w:u w:color="000000"/>
          <w:lang w:val="es-MX" w:eastAsia="es-MX"/>
        </w:rPr>
        <w:t>Ley para Prevenir, Prohibir y Penalizar el Terrorismo</w:t>
      </w:r>
      <w:r w:rsidR="00A77E65" w:rsidRPr="002226FB">
        <w:rPr>
          <w:rFonts w:ascii="Montserrat" w:eastAsia="Times New Roman" w:hAnsi="Montserrat" w:cs="Calibri"/>
          <w:color w:val="000000"/>
          <w:u w:color="000000"/>
          <w:lang w:val="es-MX" w:eastAsia="es-MX"/>
        </w:rPr>
        <w:t xml:space="preserve"> </w:t>
      </w:r>
      <w:r w:rsidRPr="002226FB">
        <w:rPr>
          <w:rFonts w:ascii="Montserrat" w:eastAsia="Times New Roman" w:hAnsi="Montserrat" w:cs="Calibri"/>
          <w:color w:val="000000"/>
          <w:u w:color="000000"/>
          <w:lang w:val="es-MX" w:eastAsia="es-MX"/>
        </w:rPr>
        <w:t xml:space="preserve">con </w:t>
      </w:r>
      <w:r w:rsidR="008C3A4F" w:rsidRPr="002226FB">
        <w:rPr>
          <w:rFonts w:ascii="Montserrat" w:eastAsia="Times New Roman" w:hAnsi="Montserrat" w:cs="Calibri"/>
          <w:color w:val="000000"/>
          <w:u w:color="000000"/>
          <w:lang w:val="es-MX" w:eastAsia="es-MX"/>
        </w:rPr>
        <w:t>estándares internacionales en materia de</w:t>
      </w:r>
      <w:r w:rsidR="00A77E65" w:rsidRPr="002226FB">
        <w:rPr>
          <w:rFonts w:ascii="Montserrat" w:eastAsia="Times New Roman" w:hAnsi="Montserrat" w:cs="Calibri"/>
          <w:color w:val="000000"/>
          <w:u w:color="000000"/>
          <w:lang w:val="es-MX" w:eastAsia="es-MX"/>
        </w:rPr>
        <w:t xml:space="preserve"> derechos humano</w:t>
      </w:r>
      <w:r w:rsidR="008C3A4F" w:rsidRPr="002226FB">
        <w:rPr>
          <w:rFonts w:ascii="Montserrat" w:eastAsia="Times New Roman" w:hAnsi="Montserrat" w:cs="Calibri"/>
          <w:color w:val="000000"/>
          <w:u w:color="000000"/>
          <w:lang w:val="es-MX" w:eastAsia="es-MX"/>
        </w:rPr>
        <w:t>s</w:t>
      </w:r>
      <w:r w:rsidR="00A70957" w:rsidRPr="002226FB">
        <w:rPr>
          <w:rFonts w:ascii="Montserrat" w:eastAsia="Times New Roman" w:hAnsi="Montserrat" w:cs="Calibri"/>
          <w:color w:val="000000"/>
          <w:u w:color="000000"/>
          <w:lang w:val="es-MX" w:eastAsia="es-MX"/>
        </w:rPr>
        <w:t>, y</w:t>
      </w:r>
      <w:r w:rsidR="008278A0">
        <w:rPr>
          <w:rFonts w:ascii="Montserrat" w:eastAsia="Times New Roman" w:hAnsi="Montserrat" w:cs="Calibri"/>
          <w:color w:val="000000"/>
          <w:u w:color="000000"/>
          <w:lang w:val="es-MX" w:eastAsia="es-MX"/>
        </w:rPr>
        <w:t xml:space="preserve"> aprobar la Ley sobre Defensores de Derechos Humanos</w:t>
      </w:r>
      <w:r w:rsidR="000074BB">
        <w:rPr>
          <w:rFonts w:ascii="Montserrat" w:eastAsia="Times New Roman" w:hAnsi="Montserrat" w:cs="Calibri"/>
          <w:color w:val="000000"/>
          <w:u w:color="000000"/>
          <w:lang w:val="es-MX" w:eastAsia="es-MX"/>
        </w:rPr>
        <w:t>;</w:t>
      </w:r>
      <w:bookmarkStart w:id="0" w:name="_GoBack"/>
      <w:bookmarkEnd w:id="0"/>
      <w:r w:rsidRPr="002226FB">
        <w:rPr>
          <w:rFonts w:ascii="Montserrat" w:eastAsia="Times New Roman" w:hAnsi="Montserrat" w:cs="Calibri"/>
          <w:color w:val="000000"/>
          <w:u w:color="000000"/>
          <w:lang w:val="es-MX" w:eastAsia="es-MX"/>
        </w:rPr>
        <w:t xml:space="preserve"> </w:t>
      </w:r>
    </w:p>
    <w:p w:rsidR="008E3AB0" w:rsidRPr="002226FB" w:rsidRDefault="00AF3E70" w:rsidP="004B0A56">
      <w:pPr>
        <w:pStyle w:val="ListParagraph"/>
        <w:numPr>
          <w:ilvl w:val="0"/>
          <w:numId w:val="3"/>
        </w:numPr>
        <w:spacing w:before="240" w:after="240" w:line="240" w:lineRule="auto"/>
        <w:contextualSpacing w:val="0"/>
        <w:jc w:val="both"/>
        <w:rPr>
          <w:rFonts w:ascii="Montserrat" w:eastAsia="Times New Roman" w:hAnsi="Montserrat" w:cs="Calibri"/>
          <w:color w:val="000000"/>
          <w:u w:color="000000"/>
          <w:lang w:val="es-MX" w:eastAsia="es-MX"/>
        </w:rPr>
      </w:pPr>
      <w:r w:rsidRPr="002226FB">
        <w:rPr>
          <w:rFonts w:ascii="Montserrat" w:eastAsia="Times New Roman" w:hAnsi="Montserrat" w:cs="Calibri"/>
          <w:color w:val="000000"/>
          <w:u w:color="000000"/>
          <w:lang w:val="es-MX" w:eastAsia="es-MX"/>
        </w:rPr>
        <w:t>Garantizar un enfoque</w:t>
      </w:r>
      <w:r w:rsidR="00E9628F" w:rsidRPr="002226FB">
        <w:rPr>
          <w:rFonts w:ascii="Montserrat" w:eastAsia="Times New Roman" w:hAnsi="Montserrat" w:cs="Calibri"/>
          <w:color w:val="000000"/>
          <w:u w:color="000000"/>
          <w:lang w:val="es-MX" w:eastAsia="es-MX"/>
        </w:rPr>
        <w:t xml:space="preserve"> de derechos humanos</w:t>
      </w:r>
      <w:r w:rsidRPr="002226FB">
        <w:rPr>
          <w:rFonts w:ascii="Montserrat" w:eastAsia="Times New Roman" w:hAnsi="Montserrat" w:cs="Calibri"/>
          <w:color w:val="000000"/>
          <w:u w:color="000000"/>
          <w:lang w:val="es-MX" w:eastAsia="es-MX"/>
        </w:rPr>
        <w:t xml:space="preserve"> en la</w:t>
      </w:r>
      <w:r w:rsidR="00E9628F" w:rsidRPr="002226FB">
        <w:rPr>
          <w:rFonts w:ascii="Montserrat" w:eastAsia="Times New Roman" w:hAnsi="Montserrat" w:cs="Calibri"/>
          <w:color w:val="000000"/>
          <w:u w:color="000000"/>
          <w:lang w:val="es-MX" w:eastAsia="es-MX"/>
        </w:rPr>
        <w:t xml:space="preserve"> </w:t>
      </w:r>
      <w:r w:rsidRPr="002226FB">
        <w:rPr>
          <w:rFonts w:ascii="Montserrat" w:eastAsia="Times New Roman" w:hAnsi="Montserrat" w:cs="Calibri"/>
          <w:color w:val="000000"/>
          <w:u w:color="000000"/>
          <w:lang w:val="es-MX" w:eastAsia="es-MX"/>
        </w:rPr>
        <w:t>Estrategia contra las Drogas Ilegales</w:t>
      </w:r>
      <w:r w:rsidR="00516C19" w:rsidRPr="002226FB">
        <w:rPr>
          <w:rFonts w:ascii="Montserrat" w:eastAsia="Times New Roman" w:hAnsi="Montserrat" w:cs="Calibri"/>
          <w:color w:val="000000"/>
          <w:u w:color="000000"/>
          <w:lang w:val="es-MX" w:eastAsia="es-MX"/>
        </w:rPr>
        <w:t>.</w:t>
      </w:r>
      <w:r w:rsidR="003E166E" w:rsidRPr="002226FB">
        <w:rPr>
          <w:rFonts w:ascii="Montserrat" w:eastAsia="Times New Roman" w:hAnsi="Montserrat" w:cs="Calibri"/>
          <w:color w:val="000000"/>
          <w:u w:color="000000"/>
          <w:lang w:val="es-MX" w:eastAsia="es-MX"/>
        </w:rPr>
        <w:t xml:space="preserve"> </w:t>
      </w:r>
      <w:r w:rsidR="008278A0">
        <w:rPr>
          <w:rFonts w:ascii="Montserrat" w:eastAsia="Times New Roman" w:hAnsi="Montserrat" w:cs="Calibri"/>
          <w:color w:val="000000"/>
          <w:u w:color="000000"/>
          <w:lang w:val="es-MX" w:eastAsia="es-MX"/>
        </w:rPr>
        <w:t xml:space="preserve"> Al respecto</w:t>
      </w:r>
      <w:r w:rsidR="003E166E" w:rsidRPr="002226FB">
        <w:rPr>
          <w:rFonts w:ascii="Montserrat" w:eastAsia="Times New Roman" w:hAnsi="Montserrat" w:cs="Calibri"/>
          <w:color w:val="000000"/>
          <w:u w:color="000000"/>
          <w:lang w:val="es-MX" w:eastAsia="es-MX"/>
        </w:rPr>
        <w:t>, México ofrece su experiencia y asistencia técnica.</w:t>
      </w:r>
    </w:p>
    <w:p w:rsidR="00D47D82" w:rsidRPr="004B0A56" w:rsidRDefault="00DB6D85" w:rsidP="004B0A56">
      <w:pPr>
        <w:spacing w:before="240" w:after="240" w:line="240" w:lineRule="auto"/>
        <w:jc w:val="both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4B0A56">
        <w:rPr>
          <w:rFonts w:ascii="Montserrat" w:eastAsia="Times New Roman" w:hAnsi="Montserrat" w:cs="Times New Roman"/>
          <w:color w:val="000000"/>
          <w:lang w:val="es-MX" w:eastAsia="es-MX"/>
        </w:rPr>
        <w:t xml:space="preserve">Deseamos </w:t>
      </w:r>
      <w:r w:rsidR="008278A0">
        <w:rPr>
          <w:rFonts w:ascii="Montserrat" w:eastAsia="Times New Roman" w:hAnsi="Montserrat" w:cs="Times New Roman"/>
          <w:color w:val="000000"/>
          <w:lang w:val="es-MX" w:eastAsia="es-MX"/>
        </w:rPr>
        <w:t>éxito</w:t>
      </w:r>
      <w:r w:rsidR="00714816">
        <w:rPr>
          <w:rFonts w:ascii="Montserrat" w:eastAsia="Times New Roman" w:hAnsi="Montserrat" w:cs="Times New Roman"/>
          <w:color w:val="000000"/>
          <w:lang w:val="es-MX" w:eastAsia="es-MX"/>
        </w:rPr>
        <w:t xml:space="preserve"> a</w:t>
      </w:r>
      <w:r w:rsidRPr="004B0A56">
        <w:rPr>
          <w:rFonts w:ascii="Montserrat" w:eastAsia="Times New Roman" w:hAnsi="Montserrat" w:cs="Times New Roman"/>
          <w:color w:val="000000"/>
          <w:lang w:val="es-MX" w:eastAsia="es-MX"/>
        </w:rPr>
        <w:t xml:space="preserve"> </w:t>
      </w:r>
      <w:r w:rsidR="00FE0D3A" w:rsidRPr="004B0A56">
        <w:rPr>
          <w:rFonts w:ascii="Montserrat" w:eastAsia="Times New Roman" w:hAnsi="Montserrat" w:cs="Times New Roman"/>
          <w:color w:val="000000"/>
          <w:lang w:val="es-MX" w:eastAsia="es-MX"/>
        </w:rPr>
        <w:t>Filipinas</w:t>
      </w:r>
      <w:r w:rsidR="008278A0">
        <w:rPr>
          <w:rFonts w:ascii="Montserrat" w:eastAsia="Times New Roman" w:hAnsi="Montserrat" w:cs="Times New Roman"/>
          <w:color w:val="000000"/>
          <w:lang w:val="es-MX" w:eastAsia="es-MX"/>
        </w:rPr>
        <w:t>.</w:t>
      </w:r>
      <w:r w:rsidRPr="004B0A56">
        <w:rPr>
          <w:rFonts w:ascii="Montserrat" w:eastAsia="Times New Roman" w:hAnsi="Montserrat" w:cs="Times New Roman"/>
          <w:color w:val="000000"/>
          <w:lang w:val="es-MX" w:eastAsia="es-MX"/>
        </w:rPr>
        <w:t xml:space="preserve"> </w:t>
      </w:r>
    </w:p>
    <w:p w:rsidR="00DB6D85" w:rsidRPr="004B0A56" w:rsidRDefault="00DB6D85" w:rsidP="004B0A56">
      <w:pPr>
        <w:spacing w:before="240" w:after="240" w:line="240" w:lineRule="auto"/>
        <w:jc w:val="both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4B0A56">
        <w:rPr>
          <w:rFonts w:ascii="Montserrat" w:eastAsia="Times New Roman" w:hAnsi="Montserrat" w:cs="Times New Roman"/>
          <w:color w:val="000000"/>
          <w:lang w:val="es-MX" w:eastAsia="es-MX"/>
        </w:rPr>
        <w:t>Gracias.</w:t>
      </w:r>
    </w:p>
    <w:sectPr w:rsidR="00DB6D85" w:rsidRPr="004B0A56" w:rsidSect="00D47D82">
      <w:pgSz w:w="12240" w:h="15840"/>
      <w:pgMar w:top="450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E20" w:rsidRDefault="002D4E20" w:rsidP="00DB6D85">
      <w:pPr>
        <w:spacing w:after="0" w:line="240" w:lineRule="auto"/>
      </w:pPr>
      <w:r>
        <w:separator/>
      </w:r>
    </w:p>
  </w:endnote>
  <w:endnote w:type="continuationSeparator" w:id="0">
    <w:p w:rsidR="002D4E20" w:rsidRDefault="002D4E20" w:rsidP="00DB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E20" w:rsidRDefault="002D4E20" w:rsidP="00DB6D85">
      <w:pPr>
        <w:spacing w:after="0" w:line="240" w:lineRule="auto"/>
      </w:pPr>
      <w:r>
        <w:separator/>
      </w:r>
    </w:p>
  </w:footnote>
  <w:footnote w:type="continuationSeparator" w:id="0">
    <w:p w:rsidR="002D4E20" w:rsidRDefault="002D4E20" w:rsidP="00DB6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44D3"/>
    <w:multiLevelType w:val="hybridMultilevel"/>
    <w:tmpl w:val="44B67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41A4D"/>
    <w:multiLevelType w:val="hybridMultilevel"/>
    <w:tmpl w:val="DA8EF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961FF"/>
    <w:multiLevelType w:val="hybridMultilevel"/>
    <w:tmpl w:val="ACB29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D85"/>
    <w:rsid w:val="00005711"/>
    <w:rsid w:val="000074BB"/>
    <w:rsid w:val="000403DB"/>
    <w:rsid w:val="000873EF"/>
    <w:rsid w:val="000A614F"/>
    <w:rsid w:val="001F235F"/>
    <w:rsid w:val="001F53F6"/>
    <w:rsid w:val="002226FB"/>
    <w:rsid w:val="00257A15"/>
    <w:rsid w:val="00276CFA"/>
    <w:rsid w:val="00294AA8"/>
    <w:rsid w:val="002C175F"/>
    <w:rsid w:val="002D4E20"/>
    <w:rsid w:val="002E0F52"/>
    <w:rsid w:val="003556A9"/>
    <w:rsid w:val="003720B7"/>
    <w:rsid w:val="003D698A"/>
    <w:rsid w:val="003E166E"/>
    <w:rsid w:val="004045C4"/>
    <w:rsid w:val="00460A8B"/>
    <w:rsid w:val="004B0A56"/>
    <w:rsid w:val="00504185"/>
    <w:rsid w:val="00507C30"/>
    <w:rsid w:val="00516C19"/>
    <w:rsid w:val="005E279C"/>
    <w:rsid w:val="005F06E6"/>
    <w:rsid w:val="0069156F"/>
    <w:rsid w:val="006A792D"/>
    <w:rsid w:val="006F01CF"/>
    <w:rsid w:val="006F0579"/>
    <w:rsid w:val="00714816"/>
    <w:rsid w:val="00735239"/>
    <w:rsid w:val="00744F49"/>
    <w:rsid w:val="00756799"/>
    <w:rsid w:val="00801FA3"/>
    <w:rsid w:val="008278A0"/>
    <w:rsid w:val="0085247F"/>
    <w:rsid w:val="008C3A4F"/>
    <w:rsid w:val="008E3AB0"/>
    <w:rsid w:val="009F7833"/>
    <w:rsid w:val="00A11C75"/>
    <w:rsid w:val="00A70957"/>
    <w:rsid w:val="00A77E65"/>
    <w:rsid w:val="00A937C1"/>
    <w:rsid w:val="00A97359"/>
    <w:rsid w:val="00AF3E70"/>
    <w:rsid w:val="00B064CD"/>
    <w:rsid w:val="00B34349"/>
    <w:rsid w:val="00B44AD0"/>
    <w:rsid w:val="00C0298E"/>
    <w:rsid w:val="00C12722"/>
    <w:rsid w:val="00CB05FA"/>
    <w:rsid w:val="00CB7CA0"/>
    <w:rsid w:val="00CE34B7"/>
    <w:rsid w:val="00D00452"/>
    <w:rsid w:val="00D3486A"/>
    <w:rsid w:val="00D47D82"/>
    <w:rsid w:val="00D62D0E"/>
    <w:rsid w:val="00D677BB"/>
    <w:rsid w:val="00D85454"/>
    <w:rsid w:val="00DB6D85"/>
    <w:rsid w:val="00E2079C"/>
    <w:rsid w:val="00E364A4"/>
    <w:rsid w:val="00E410CA"/>
    <w:rsid w:val="00E457F6"/>
    <w:rsid w:val="00E80419"/>
    <w:rsid w:val="00E9628F"/>
    <w:rsid w:val="00F2572F"/>
    <w:rsid w:val="00F32F4C"/>
    <w:rsid w:val="00F730FC"/>
    <w:rsid w:val="00FD2B3D"/>
    <w:rsid w:val="00FD3C51"/>
    <w:rsid w:val="00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BBE3B"/>
  <w15:docId w15:val="{830AA83B-4BF4-4907-848E-162A9BF9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B6D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6D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6D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B6D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zh-CN"/>
    </w:rPr>
  </w:style>
  <w:style w:type="paragraph" w:styleId="ListParagraph">
    <w:name w:val="List Paragraph"/>
    <w:basedOn w:val="Normal"/>
    <w:uiPriority w:val="99"/>
    <w:qFormat/>
    <w:rsid w:val="00744F4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7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0D3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A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4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2D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D0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D0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D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D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D51D18-30DE-414F-BF36-4350B5BF996F}"/>
</file>

<file path=customXml/itemProps2.xml><?xml version="1.0" encoding="utf-8"?>
<ds:datastoreItem xmlns:ds="http://schemas.openxmlformats.org/officeDocument/2006/customXml" ds:itemID="{7FBA278F-88FC-4C90-891E-331B0D233E5B}"/>
</file>

<file path=customXml/itemProps3.xml><?xml version="1.0" encoding="utf-8"?>
<ds:datastoreItem xmlns:ds="http://schemas.openxmlformats.org/officeDocument/2006/customXml" ds:itemID="{D90DAFF9-854A-47C9-876D-8E4A3D9C1F7D}"/>
</file>

<file path=customXml/itemProps4.xml><?xml version="1.0" encoding="utf-8"?>
<ds:datastoreItem xmlns:ds="http://schemas.openxmlformats.org/officeDocument/2006/customXml" ds:itemID="{FA8D8153-9D36-4C64-B914-19D0F4206C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Asuntos de Derechos Humanos - Delegamex OI</dc:creator>
  <cp:keywords/>
  <dc:description/>
  <cp:lastModifiedBy>ddhh2</cp:lastModifiedBy>
  <cp:revision>2</cp:revision>
  <dcterms:created xsi:type="dcterms:W3CDTF">2022-11-08T11:24:00Z</dcterms:created>
  <dcterms:modified xsi:type="dcterms:W3CDTF">2022-11-08T11:24:00Z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