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023665" w:rsidRDefault="002E1CBE" w:rsidP="00532FBD">
      <w:pPr>
        <w:pStyle w:val="NoSpacing"/>
        <w:jc w:val="right"/>
        <w:rPr>
          <w:rFonts w:cs="Arial"/>
          <w:i/>
          <w:iCs/>
          <w:color w:val="auto"/>
          <w:lang w:val="en-US"/>
        </w:rPr>
      </w:pPr>
      <w:r w:rsidRPr="00023665">
        <w:rPr>
          <w:rFonts w:cs="Arial"/>
          <w:i/>
          <w:iCs/>
          <w:color w:val="auto"/>
          <w:lang w:val="en-US"/>
        </w:rPr>
        <w:t>Check against delivery</w:t>
      </w:r>
    </w:p>
    <w:p w14:paraId="2EA19790" w14:textId="77777777" w:rsidR="00986CBF" w:rsidRPr="00023665" w:rsidRDefault="00986CBF" w:rsidP="00532FBD">
      <w:pPr>
        <w:pStyle w:val="NoSpacing"/>
        <w:jc w:val="right"/>
        <w:rPr>
          <w:rFonts w:cs="Arial"/>
          <w:color w:val="auto"/>
          <w:lang w:val="en-US"/>
        </w:rPr>
      </w:pPr>
    </w:p>
    <w:p w14:paraId="222A770F" w14:textId="77777777" w:rsidR="002E1CBE" w:rsidRPr="00023665" w:rsidRDefault="002E1CBE" w:rsidP="00532FBD">
      <w:pPr>
        <w:pStyle w:val="NoSpacing"/>
        <w:jc w:val="center"/>
        <w:rPr>
          <w:rFonts w:cs="Arial"/>
          <w:color w:val="auto"/>
          <w:lang w:val="en-US"/>
        </w:rPr>
      </w:pPr>
    </w:p>
    <w:p w14:paraId="52264D2B" w14:textId="77777777" w:rsidR="002E1CBE" w:rsidRPr="00023665" w:rsidRDefault="002E1CBE" w:rsidP="00532FBD">
      <w:pPr>
        <w:pStyle w:val="NoSpacing"/>
        <w:jc w:val="center"/>
        <w:rPr>
          <w:rFonts w:cs="Arial"/>
          <w:color w:val="auto"/>
          <w:lang w:val="en-US"/>
        </w:rPr>
      </w:pPr>
      <w:r w:rsidRPr="00023665">
        <w:rPr>
          <w:rFonts w:eastAsiaTheme="minorHAnsi" w:cs="Arial"/>
          <w:noProof/>
          <w:color w:val="auto"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023665" w:rsidRDefault="002E1CBE" w:rsidP="00532FBD">
      <w:pPr>
        <w:pStyle w:val="NoSpacing"/>
        <w:jc w:val="center"/>
        <w:rPr>
          <w:rFonts w:cs="Arial"/>
          <w:color w:val="auto"/>
          <w:lang w:val="en-US"/>
        </w:rPr>
      </w:pPr>
    </w:p>
    <w:p w14:paraId="0B3C115E" w14:textId="2772440F" w:rsidR="002E1CBE" w:rsidRPr="00023665" w:rsidRDefault="006273DE" w:rsidP="00532FBD">
      <w:pPr>
        <w:pStyle w:val="NoSpacing"/>
        <w:jc w:val="center"/>
        <w:rPr>
          <w:rFonts w:eastAsiaTheme="minorHAnsi" w:cs="Arial"/>
          <w:b/>
          <w:bCs/>
          <w:color w:val="auto"/>
        </w:rPr>
      </w:pPr>
      <w:r w:rsidRPr="00023665">
        <w:rPr>
          <w:rFonts w:eastAsiaTheme="minorHAnsi" w:cs="Arial"/>
          <w:b/>
          <w:bCs/>
          <w:color w:val="auto"/>
          <w:lang w:val="en-US"/>
        </w:rPr>
        <w:t>4</w:t>
      </w:r>
      <w:r w:rsidR="00E14685" w:rsidRPr="00023665">
        <w:rPr>
          <w:rFonts w:eastAsiaTheme="minorHAnsi" w:cs="Arial"/>
          <w:b/>
          <w:bCs/>
          <w:color w:val="auto"/>
          <w:lang w:val="en-US"/>
        </w:rPr>
        <w:t>1</w:t>
      </w:r>
      <w:r w:rsidR="00E14685" w:rsidRPr="00023665">
        <w:rPr>
          <w:rFonts w:eastAsiaTheme="minorHAnsi" w:cs="Arial"/>
          <w:b/>
          <w:bCs/>
          <w:color w:val="auto"/>
          <w:vertAlign w:val="superscript"/>
          <w:lang w:val="en-US"/>
        </w:rPr>
        <w:t>st</w:t>
      </w:r>
      <w:r w:rsidR="00E14685" w:rsidRPr="00023665">
        <w:rPr>
          <w:rFonts w:eastAsiaTheme="minorHAnsi" w:cs="Arial"/>
          <w:b/>
          <w:bCs/>
          <w:color w:val="auto"/>
          <w:lang w:val="en-US"/>
        </w:rPr>
        <w:t xml:space="preserve"> s</w:t>
      </w:r>
      <w:r w:rsidR="002E1CBE" w:rsidRPr="00023665">
        <w:rPr>
          <w:rFonts w:eastAsiaTheme="minorHAnsi" w:cs="Arial"/>
          <w:b/>
          <w:bCs/>
          <w:color w:val="auto"/>
        </w:rPr>
        <w:t>ession of the UPR Working Group</w:t>
      </w:r>
    </w:p>
    <w:p w14:paraId="1A72EDC9" w14:textId="75B9E3A9" w:rsidR="002E1CBE" w:rsidRPr="00023665" w:rsidRDefault="002E1CBE" w:rsidP="00532FBD">
      <w:pPr>
        <w:pStyle w:val="NoSpacing"/>
        <w:jc w:val="center"/>
        <w:rPr>
          <w:rFonts w:eastAsiaTheme="minorHAnsi" w:cs="Arial"/>
          <w:b/>
          <w:bCs/>
          <w:color w:val="auto"/>
          <w:lang w:val="en-US"/>
        </w:rPr>
      </w:pPr>
      <w:r w:rsidRPr="00023665">
        <w:rPr>
          <w:rFonts w:eastAsiaTheme="minorHAnsi" w:cs="Arial"/>
          <w:b/>
          <w:bCs/>
          <w:color w:val="auto"/>
        </w:rPr>
        <w:t xml:space="preserve">Mongolia’s Statement at the review of </w:t>
      </w:r>
      <w:r w:rsidR="00E14685" w:rsidRPr="00023665">
        <w:rPr>
          <w:rFonts w:eastAsiaTheme="minorHAnsi" w:cs="Arial"/>
          <w:b/>
          <w:bCs/>
          <w:color w:val="auto"/>
          <w:lang w:val="en-GB"/>
        </w:rPr>
        <w:t>India</w:t>
      </w:r>
      <w:r w:rsidR="009F14F7" w:rsidRPr="00023665">
        <w:rPr>
          <w:rFonts w:eastAsiaTheme="minorHAnsi" w:cs="Arial"/>
          <w:b/>
          <w:bCs/>
          <w:color w:val="auto"/>
          <w:lang w:val="en-US"/>
        </w:rPr>
        <w:t xml:space="preserve"> </w:t>
      </w:r>
      <w:r w:rsidR="00986CBF" w:rsidRPr="00023665">
        <w:rPr>
          <w:rFonts w:eastAsiaTheme="minorHAnsi" w:cs="Arial"/>
          <w:b/>
          <w:bCs/>
          <w:color w:val="auto"/>
          <w:lang w:val="en-US"/>
        </w:rPr>
        <w:t xml:space="preserve"> </w:t>
      </w:r>
    </w:p>
    <w:p w14:paraId="4618F90F" w14:textId="77777777" w:rsidR="002E1CBE" w:rsidRPr="00023665" w:rsidRDefault="002E1CBE" w:rsidP="00532FBD">
      <w:pPr>
        <w:pStyle w:val="NoSpacing"/>
        <w:jc w:val="center"/>
        <w:rPr>
          <w:rFonts w:eastAsiaTheme="minorHAnsi" w:cs="Arial"/>
          <w:color w:val="auto"/>
        </w:rPr>
      </w:pPr>
    </w:p>
    <w:p w14:paraId="47178167" w14:textId="3FED1754" w:rsidR="002E1CBE" w:rsidRPr="00023665" w:rsidRDefault="00E14685" w:rsidP="00532FBD">
      <w:pPr>
        <w:pStyle w:val="NoSpacing"/>
        <w:jc w:val="center"/>
        <w:rPr>
          <w:rFonts w:eastAsiaTheme="minorHAnsi" w:cs="Arial"/>
          <w:b/>
          <w:bCs/>
          <w:color w:val="auto"/>
          <w:lang w:val="en-US"/>
        </w:rPr>
      </w:pPr>
      <w:r w:rsidRPr="00023665">
        <w:rPr>
          <w:rFonts w:eastAsiaTheme="minorHAnsi" w:cs="Arial"/>
          <w:b/>
          <w:bCs/>
          <w:color w:val="auto"/>
          <w:lang w:val="en-US"/>
        </w:rPr>
        <w:t xml:space="preserve">10 November </w:t>
      </w:r>
      <w:r w:rsidR="002E1CBE" w:rsidRPr="00023665">
        <w:rPr>
          <w:rFonts w:eastAsiaTheme="minorHAnsi" w:cs="Arial"/>
          <w:b/>
          <w:bCs/>
          <w:color w:val="auto"/>
          <w:lang w:val="en-US"/>
        </w:rPr>
        <w:t>202</w:t>
      </w:r>
      <w:r w:rsidR="006273DE" w:rsidRPr="00023665">
        <w:rPr>
          <w:rFonts w:eastAsiaTheme="minorHAnsi" w:cs="Arial"/>
          <w:b/>
          <w:bCs/>
          <w:color w:val="auto"/>
          <w:lang w:val="en-US"/>
        </w:rPr>
        <w:t>2</w:t>
      </w:r>
    </w:p>
    <w:p w14:paraId="6E5A3BA3" w14:textId="7B8F466A" w:rsidR="00986CBF" w:rsidRPr="00023665" w:rsidRDefault="00986CBF" w:rsidP="00532FBD">
      <w:pPr>
        <w:pStyle w:val="NoSpacing"/>
        <w:jc w:val="center"/>
        <w:rPr>
          <w:rFonts w:eastAsiaTheme="minorHAnsi" w:cs="Arial"/>
          <w:color w:val="auto"/>
          <w:lang w:val="en-US"/>
        </w:rPr>
      </w:pPr>
    </w:p>
    <w:p w14:paraId="73F16AB5" w14:textId="29EE0355" w:rsidR="00F562CE" w:rsidRPr="00023665" w:rsidRDefault="00F562CE" w:rsidP="00F562CE">
      <w:pPr>
        <w:pStyle w:val="NoSpacing"/>
        <w:rPr>
          <w:rFonts w:eastAsiaTheme="minorHAnsi" w:cs="Arial"/>
          <w:color w:val="auto"/>
          <w:lang w:val="en-US"/>
        </w:rPr>
      </w:pPr>
      <w:r w:rsidRPr="00023665">
        <w:rPr>
          <w:rFonts w:eastAsiaTheme="minorHAnsi" w:cs="Arial"/>
          <w:color w:val="auto"/>
          <w:lang w:val="en-US"/>
        </w:rPr>
        <w:tab/>
        <w:t xml:space="preserve"> </w:t>
      </w:r>
    </w:p>
    <w:p w14:paraId="0F46C1C9" w14:textId="77777777" w:rsidR="002E1CBE" w:rsidRPr="00023665" w:rsidRDefault="002E1CBE" w:rsidP="00532FBD">
      <w:pPr>
        <w:pStyle w:val="NoSpacing"/>
        <w:jc w:val="center"/>
        <w:rPr>
          <w:rFonts w:eastAsiaTheme="minorHAnsi" w:cs="Arial"/>
          <w:color w:val="auto"/>
          <w:lang w:val="en-US"/>
        </w:rPr>
      </w:pPr>
    </w:p>
    <w:p w14:paraId="5502B5B6" w14:textId="2B65CF8D" w:rsidR="000A3C4E" w:rsidRPr="00023665" w:rsidRDefault="000A3C4E" w:rsidP="000A3C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3665">
        <w:rPr>
          <w:rFonts w:ascii="Arial" w:hAnsi="Arial" w:cs="Arial"/>
          <w:sz w:val="24"/>
          <w:szCs w:val="24"/>
        </w:rPr>
        <w:t xml:space="preserve">Mongolia welcomes the delegation of </w:t>
      </w:r>
      <w:r w:rsidR="00F562CE" w:rsidRPr="00023665">
        <w:rPr>
          <w:rFonts w:ascii="Arial" w:hAnsi="Arial" w:cs="Arial"/>
          <w:sz w:val="24"/>
          <w:szCs w:val="24"/>
        </w:rPr>
        <w:t xml:space="preserve">the Republic of </w:t>
      </w:r>
      <w:r w:rsidR="0002423E" w:rsidRPr="00023665">
        <w:rPr>
          <w:rFonts w:ascii="Arial" w:hAnsi="Arial" w:cs="Arial"/>
          <w:sz w:val="24"/>
          <w:szCs w:val="24"/>
        </w:rPr>
        <w:t xml:space="preserve">India </w:t>
      </w:r>
      <w:r w:rsidRPr="00023665">
        <w:rPr>
          <w:rFonts w:ascii="Arial" w:hAnsi="Arial" w:cs="Arial"/>
          <w:sz w:val="24"/>
          <w:szCs w:val="24"/>
        </w:rPr>
        <w:t xml:space="preserve">and thanks for the presentation of </w:t>
      </w:r>
      <w:r w:rsidR="000803A9" w:rsidRPr="00023665">
        <w:rPr>
          <w:rFonts w:ascii="Arial" w:hAnsi="Arial" w:cs="Arial"/>
          <w:sz w:val="24"/>
          <w:szCs w:val="24"/>
        </w:rPr>
        <w:t xml:space="preserve">its </w:t>
      </w:r>
      <w:r w:rsidR="0002423E" w:rsidRPr="00023665">
        <w:rPr>
          <w:rFonts w:ascii="Arial" w:hAnsi="Arial" w:cs="Arial"/>
          <w:sz w:val="24"/>
          <w:szCs w:val="24"/>
        </w:rPr>
        <w:t>4</w:t>
      </w:r>
      <w:r w:rsidR="0002423E" w:rsidRPr="00023665">
        <w:rPr>
          <w:rFonts w:ascii="Arial" w:hAnsi="Arial" w:cs="Arial"/>
          <w:sz w:val="24"/>
          <w:szCs w:val="24"/>
          <w:vertAlign w:val="superscript"/>
        </w:rPr>
        <w:t>th</w:t>
      </w:r>
      <w:r w:rsidR="0002423E" w:rsidRPr="00023665">
        <w:rPr>
          <w:rFonts w:ascii="Arial" w:hAnsi="Arial" w:cs="Arial"/>
          <w:sz w:val="24"/>
          <w:szCs w:val="24"/>
        </w:rPr>
        <w:t xml:space="preserve"> </w:t>
      </w:r>
      <w:r w:rsidRPr="00023665">
        <w:rPr>
          <w:rFonts w:ascii="Arial" w:hAnsi="Arial" w:cs="Arial"/>
          <w:sz w:val="24"/>
          <w:szCs w:val="24"/>
        </w:rPr>
        <w:t>national report.</w:t>
      </w:r>
    </w:p>
    <w:p w14:paraId="6401D9D6" w14:textId="7F43B8B5" w:rsidR="000A3C4E" w:rsidRPr="00023665" w:rsidRDefault="000A3C4E" w:rsidP="000A3C4E">
      <w:pPr>
        <w:jc w:val="both"/>
        <w:rPr>
          <w:rFonts w:ascii="Arial" w:hAnsi="Arial" w:cs="Arial"/>
          <w:sz w:val="24"/>
          <w:szCs w:val="24"/>
        </w:rPr>
      </w:pPr>
    </w:p>
    <w:p w14:paraId="37E9A123" w14:textId="69322A69" w:rsidR="0002423E" w:rsidRPr="00023665" w:rsidRDefault="00111C89" w:rsidP="0002423E">
      <w:pPr>
        <w:jc w:val="both"/>
        <w:rPr>
          <w:rFonts w:ascii="Arial" w:hAnsi="Arial" w:cs="Arial"/>
          <w:sz w:val="24"/>
          <w:szCs w:val="24"/>
        </w:rPr>
      </w:pPr>
      <w:r w:rsidRPr="00023665">
        <w:rPr>
          <w:rFonts w:ascii="Arial" w:hAnsi="Arial" w:cs="Arial"/>
          <w:sz w:val="24"/>
          <w:szCs w:val="24"/>
        </w:rPr>
        <w:tab/>
      </w:r>
      <w:r w:rsidR="0002423E" w:rsidRPr="00023665">
        <w:rPr>
          <w:rFonts w:ascii="Arial" w:hAnsi="Arial" w:cs="Arial"/>
          <w:sz w:val="24"/>
          <w:szCs w:val="24"/>
          <w:lang w:val="en-GB"/>
        </w:rPr>
        <w:t xml:space="preserve">My delegation </w:t>
      </w:r>
      <w:r w:rsidRPr="00023665">
        <w:rPr>
          <w:rFonts w:ascii="Arial" w:hAnsi="Arial" w:cs="Arial"/>
          <w:sz w:val="24"/>
          <w:szCs w:val="24"/>
          <w:lang w:val="en-GB"/>
        </w:rPr>
        <w:t xml:space="preserve">notes </w:t>
      </w:r>
      <w:r w:rsidR="0002423E" w:rsidRPr="00023665">
        <w:rPr>
          <w:rFonts w:ascii="Arial" w:hAnsi="Arial" w:cs="Arial"/>
          <w:sz w:val="24"/>
          <w:szCs w:val="24"/>
          <w:lang w:val="en-GB"/>
        </w:rPr>
        <w:t xml:space="preserve">India’s </w:t>
      </w:r>
      <w:r w:rsidRPr="00023665">
        <w:rPr>
          <w:rFonts w:ascii="Arial" w:hAnsi="Arial" w:cs="Arial"/>
          <w:sz w:val="24"/>
          <w:szCs w:val="24"/>
          <w:lang w:val="en-GB"/>
        </w:rPr>
        <w:t xml:space="preserve">strong </w:t>
      </w:r>
      <w:r w:rsidR="0002423E" w:rsidRPr="00023665">
        <w:rPr>
          <w:rFonts w:ascii="Arial" w:hAnsi="Arial" w:cs="Arial"/>
          <w:sz w:val="24"/>
          <w:szCs w:val="24"/>
          <w:lang w:val="en-GB"/>
        </w:rPr>
        <w:t xml:space="preserve">commitment </w:t>
      </w:r>
      <w:r w:rsidRPr="00023665">
        <w:rPr>
          <w:rFonts w:ascii="Arial" w:hAnsi="Arial" w:cs="Arial"/>
          <w:sz w:val="24"/>
          <w:szCs w:val="24"/>
          <w:lang w:val="en-GB"/>
        </w:rPr>
        <w:t xml:space="preserve">to improve the environment and address climate change and commends the </w:t>
      </w:r>
      <w:r w:rsidR="001B6657" w:rsidRPr="00023665">
        <w:rPr>
          <w:rFonts w:ascii="Arial" w:hAnsi="Arial" w:cs="Arial"/>
          <w:sz w:val="24"/>
          <w:szCs w:val="24"/>
          <w:lang w:val="en-GB"/>
        </w:rPr>
        <w:t xml:space="preserve">country’s </w:t>
      </w:r>
      <w:r w:rsidRPr="00023665">
        <w:rPr>
          <w:rFonts w:ascii="Arial" w:hAnsi="Arial" w:cs="Arial"/>
          <w:sz w:val="24"/>
          <w:szCs w:val="24"/>
          <w:lang w:val="en-GB"/>
        </w:rPr>
        <w:t xml:space="preserve">Supreme Court for acknowledging the right to live in a healthy environment </w:t>
      </w:r>
      <w:r w:rsidRPr="00495DD3">
        <w:rPr>
          <w:rFonts w:ascii="Arial" w:hAnsi="Arial" w:cs="Arial"/>
          <w:sz w:val="24"/>
          <w:szCs w:val="24"/>
          <w:lang w:val="en-GB"/>
        </w:rPr>
        <w:t>as</w:t>
      </w:r>
      <w:r w:rsidR="005F1C71" w:rsidRPr="00495DD3">
        <w:rPr>
          <w:rFonts w:ascii="Arial" w:hAnsi="Arial" w:cs="Arial"/>
          <w:sz w:val="24"/>
          <w:szCs w:val="24"/>
          <w:lang w:val="en-GB"/>
        </w:rPr>
        <w:t xml:space="preserve"> essential </w:t>
      </w:r>
      <w:r w:rsidR="00294D52" w:rsidRPr="00495DD3">
        <w:rPr>
          <w:rFonts w:ascii="Arial" w:hAnsi="Arial" w:cs="Arial"/>
          <w:sz w:val="24"/>
          <w:szCs w:val="24"/>
          <w:lang w:val="en-GB"/>
        </w:rPr>
        <w:t xml:space="preserve">element </w:t>
      </w:r>
      <w:r w:rsidR="005F1C71" w:rsidRPr="00495DD3">
        <w:rPr>
          <w:rFonts w:ascii="Arial" w:hAnsi="Arial" w:cs="Arial"/>
          <w:sz w:val="24"/>
          <w:szCs w:val="24"/>
          <w:lang w:val="en-GB"/>
        </w:rPr>
        <w:t>of</w:t>
      </w:r>
      <w:r w:rsidRPr="00495DD3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023665">
        <w:rPr>
          <w:rFonts w:ascii="Arial" w:hAnsi="Arial" w:cs="Arial"/>
          <w:sz w:val="24"/>
          <w:szCs w:val="24"/>
          <w:lang w:val="en-GB"/>
        </w:rPr>
        <w:t xml:space="preserve">right to life.    </w:t>
      </w:r>
      <w:r w:rsidR="0002423E" w:rsidRPr="00023665">
        <w:rPr>
          <w:rFonts w:ascii="Arial" w:hAnsi="Arial" w:cs="Arial"/>
          <w:sz w:val="24"/>
          <w:szCs w:val="24"/>
        </w:rPr>
        <w:tab/>
      </w:r>
    </w:p>
    <w:p w14:paraId="1F525420" w14:textId="2D0A2694" w:rsidR="0002423E" w:rsidRPr="00023665" w:rsidRDefault="0002423E" w:rsidP="0002423E">
      <w:pPr>
        <w:jc w:val="both"/>
        <w:rPr>
          <w:rFonts w:ascii="Arial" w:hAnsi="Arial" w:cs="Arial"/>
          <w:sz w:val="24"/>
          <w:szCs w:val="24"/>
        </w:rPr>
      </w:pPr>
    </w:p>
    <w:p w14:paraId="7976C2CB" w14:textId="6666840C" w:rsidR="00111C89" w:rsidRPr="00023665" w:rsidRDefault="00111C89" w:rsidP="0002423E">
      <w:pPr>
        <w:jc w:val="both"/>
        <w:rPr>
          <w:rFonts w:ascii="Arial" w:hAnsi="Arial" w:cs="Arial"/>
          <w:sz w:val="24"/>
          <w:szCs w:val="24"/>
        </w:rPr>
      </w:pPr>
      <w:r w:rsidRPr="00023665">
        <w:rPr>
          <w:rFonts w:ascii="Arial" w:hAnsi="Arial" w:cs="Arial"/>
          <w:sz w:val="24"/>
          <w:szCs w:val="24"/>
        </w:rPr>
        <w:tab/>
        <w:t xml:space="preserve">India’s response to global pandemic </w:t>
      </w:r>
      <w:r w:rsidR="00721AA5" w:rsidRPr="00023665">
        <w:rPr>
          <w:rFonts w:ascii="Arial" w:hAnsi="Arial" w:cs="Arial"/>
          <w:sz w:val="24"/>
          <w:szCs w:val="24"/>
        </w:rPr>
        <w:t xml:space="preserve">indeed </w:t>
      </w:r>
      <w:r w:rsidRPr="00023665">
        <w:rPr>
          <w:rFonts w:ascii="Arial" w:hAnsi="Arial" w:cs="Arial"/>
          <w:sz w:val="24"/>
          <w:szCs w:val="24"/>
        </w:rPr>
        <w:t>has been pre-emptive</w:t>
      </w:r>
      <w:r w:rsidR="00DD4C7D" w:rsidRPr="00023665">
        <w:rPr>
          <w:rFonts w:ascii="Arial" w:hAnsi="Arial" w:cs="Arial"/>
          <w:sz w:val="24"/>
          <w:szCs w:val="24"/>
        </w:rPr>
        <w:t xml:space="preserve"> and </w:t>
      </w:r>
      <w:r w:rsidRPr="00023665">
        <w:rPr>
          <w:rFonts w:ascii="Arial" w:hAnsi="Arial" w:cs="Arial"/>
          <w:sz w:val="24"/>
          <w:szCs w:val="24"/>
        </w:rPr>
        <w:t>pro-active</w:t>
      </w:r>
      <w:r w:rsidR="00DD4C7D" w:rsidRPr="00023665">
        <w:rPr>
          <w:rFonts w:ascii="Arial" w:hAnsi="Arial" w:cs="Arial"/>
          <w:sz w:val="24"/>
          <w:szCs w:val="24"/>
        </w:rPr>
        <w:t xml:space="preserve"> </w:t>
      </w:r>
      <w:r w:rsidRPr="00023665">
        <w:rPr>
          <w:rFonts w:ascii="Arial" w:hAnsi="Arial" w:cs="Arial"/>
          <w:sz w:val="24"/>
          <w:szCs w:val="24"/>
        </w:rPr>
        <w:t xml:space="preserve">and taking this opportunity my delegation expresses our heart-felt gratitude for the Government of India for its </w:t>
      </w:r>
      <w:r w:rsidR="00F562CE" w:rsidRPr="00023665">
        <w:rPr>
          <w:rFonts w:ascii="Arial" w:hAnsi="Arial" w:cs="Arial"/>
          <w:sz w:val="24"/>
          <w:szCs w:val="24"/>
        </w:rPr>
        <w:t>generous and timely humanitarian support around the globe.</w:t>
      </w:r>
      <w:r w:rsidRPr="00023665">
        <w:rPr>
          <w:rFonts w:ascii="Arial" w:hAnsi="Arial" w:cs="Arial"/>
          <w:sz w:val="24"/>
          <w:szCs w:val="24"/>
        </w:rPr>
        <w:t xml:space="preserve">   </w:t>
      </w:r>
    </w:p>
    <w:p w14:paraId="08DC8C12" w14:textId="77777777" w:rsidR="001B6657" w:rsidRPr="00023665" w:rsidRDefault="001B6657" w:rsidP="00111C89">
      <w:pPr>
        <w:pStyle w:val="NoSpacing"/>
        <w:ind w:firstLine="720"/>
        <w:rPr>
          <w:rFonts w:eastAsia="Times New Roman" w:cs="Arial"/>
          <w:color w:val="auto"/>
          <w:lang w:eastAsia="en-CA"/>
        </w:rPr>
      </w:pPr>
    </w:p>
    <w:p w14:paraId="1E7B8C8E" w14:textId="28679C1F" w:rsidR="0002423E" w:rsidRPr="00023665" w:rsidRDefault="001B6657" w:rsidP="006C281B">
      <w:pPr>
        <w:pStyle w:val="NoSpacing"/>
        <w:ind w:firstLine="720"/>
        <w:jc w:val="both"/>
        <w:rPr>
          <w:rFonts w:eastAsia="Times New Roman" w:cs="Arial"/>
          <w:color w:val="auto"/>
          <w:sz w:val="22"/>
          <w:lang w:val="en-GB" w:eastAsia="en-CA"/>
        </w:rPr>
      </w:pPr>
      <w:r w:rsidRPr="00023665">
        <w:rPr>
          <w:rFonts w:eastAsia="Times New Roman" w:cs="Arial"/>
          <w:color w:val="auto"/>
          <w:lang w:val="en-GB" w:eastAsia="en-CA"/>
        </w:rPr>
        <w:t xml:space="preserve">Mongolia </w:t>
      </w:r>
      <w:r w:rsidR="00111C89" w:rsidRPr="00023665">
        <w:rPr>
          <w:rFonts w:eastAsia="Times New Roman" w:cs="Arial"/>
          <w:color w:val="auto"/>
          <w:lang w:eastAsia="en-CA"/>
        </w:rPr>
        <w:t>recommends</w:t>
      </w:r>
      <w:r w:rsidR="00111C89" w:rsidRPr="005F1C71">
        <w:rPr>
          <w:rFonts w:eastAsia="Times New Roman" w:cs="Arial"/>
          <w:color w:val="C00000"/>
          <w:lang w:eastAsia="en-CA"/>
        </w:rPr>
        <w:t xml:space="preserve"> </w:t>
      </w:r>
      <w:r w:rsidR="00F562CE" w:rsidRPr="00495DD3">
        <w:rPr>
          <w:rFonts w:eastAsia="Times New Roman" w:cs="Arial"/>
          <w:color w:val="auto"/>
          <w:lang w:val="en-GB" w:eastAsia="en-CA"/>
        </w:rPr>
        <w:t>that</w:t>
      </w:r>
      <w:r w:rsidR="00F562CE" w:rsidRPr="00023665">
        <w:rPr>
          <w:rFonts w:eastAsia="Times New Roman" w:cs="Arial"/>
          <w:color w:val="auto"/>
          <w:lang w:val="en-GB" w:eastAsia="en-CA"/>
        </w:rPr>
        <w:t xml:space="preserve"> the Republic of India</w:t>
      </w:r>
      <w:r w:rsidR="006C281B" w:rsidRPr="00023665">
        <w:rPr>
          <w:rFonts w:eastAsia="Times New Roman" w:cs="Arial"/>
          <w:color w:val="auto"/>
          <w:lang w:val="en-GB" w:eastAsia="en-CA"/>
        </w:rPr>
        <w:t xml:space="preserve"> to a</w:t>
      </w:r>
      <w:r w:rsidR="0002423E" w:rsidRPr="00023665">
        <w:rPr>
          <w:rFonts w:cs="Arial"/>
          <w:color w:val="auto"/>
        </w:rPr>
        <w:t xml:space="preserve">ccelerate the works </w:t>
      </w:r>
      <w:r w:rsidR="005F1C71" w:rsidRPr="00495DD3">
        <w:rPr>
          <w:rFonts w:cs="Arial"/>
          <w:color w:val="auto"/>
          <w:lang w:val="en-US"/>
        </w:rPr>
        <w:t>of</w:t>
      </w:r>
      <w:r w:rsidR="005F1C71" w:rsidRPr="00294D52">
        <w:rPr>
          <w:rFonts w:cs="Arial"/>
          <w:color w:val="FF0000"/>
          <w:lang w:val="en-US"/>
        </w:rPr>
        <w:t xml:space="preserve"> </w:t>
      </w:r>
      <w:r w:rsidR="0002423E" w:rsidRPr="00023665">
        <w:rPr>
          <w:rFonts w:cs="Arial"/>
          <w:color w:val="auto"/>
        </w:rPr>
        <w:t xml:space="preserve">the NHRC’s Task Force for preparation of </w:t>
      </w:r>
      <w:r w:rsidR="00F562CE" w:rsidRPr="00023665">
        <w:rPr>
          <w:rFonts w:cs="Arial"/>
          <w:color w:val="auto"/>
        </w:rPr>
        <w:t xml:space="preserve">the </w:t>
      </w:r>
      <w:r w:rsidR="0002423E" w:rsidRPr="00023665">
        <w:rPr>
          <w:rFonts w:cs="Arial"/>
          <w:color w:val="auto"/>
        </w:rPr>
        <w:t>National Plan of Action on Human Rights</w:t>
      </w:r>
      <w:r w:rsidR="00023665" w:rsidRPr="00023665">
        <w:rPr>
          <w:rFonts w:cs="Arial"/>
          <w:color w:val="auto"/>
          <w:lang w:val="en-GB"/>
        </w:rPr>
        <w:t>.</w:t>
      </w:r>
    </w:p>
    <w:p w14:paraId="75F4EF83" w14:textId="77777777" w:rsidR="00023665" w:rsidRPr="00023665" w:rsidRDefault="00023665" w:rsidP="00023665">
      <w:pPr>
        <w:rPr>
          <w:rFonts w:ascii="Arial" w:hAnsi="Arial" w:cs="Arial"/>
        </w:rPr>
      </w:pPr>
    </w:p>
    <w:p w14:paraId="59C7A40B" w14:textId="0C0653EB" w:rsidR="00023665" w:rsidRPr="00023665" w:rsidRDefault="00023665" w:rsidP="00023665">
      <w:pPr>
        <w:ind w:firstLine="720"/>
        <w:rPr>
          <w:rFonts w:ascii="Arial" w:hAnsi="Arial" w:cs="Arial"/>
          <w:sz w:val="24"/>
          <w:szCs w:val="24"/>
        </w:rPr>
      </w:pPr>
      <w:r w:rsidRPr="00023665">
        <w:rPr>
          <w:rFonts w:ascii="Arial" w:hAnsi="Arial" w:cs="Arial"/>
          <w:sz w:val="24"/>
          <w:szCs w:val="24"/>
        </w:rPr>
        <w:t xml:space="preserve">We wish the delegation of India a successful review. </w:t>
      </w:r>
    </w:p>
    <w:p w14:paraId="452BFE2D" w14:textId="1AB54790" w:rsidR="0002423E" w:rsidRPr="00023665" w:rsidRDefault="0002423E" w:rsidP="00F562C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0FEB48FD" w14:textId="77777777" w:rsidR="00DD4C7D" w:rsidRPr="00023665" w:rsidRDefault="00DD4C7D" w:rsidP="00DD4C7D">
      <w:pPr>
        <w:pStyle w:val="Default"/>
        <w:jc w:val="both"/>
        <w:rPr>
          <w:rFonts w:ascii="Arial" w:hAnsi="Arial" w:cs="Arial"/>
          <w:color w:val="auto"/>
        </w:rPr>
      </w:pPr>
    </w:p>
    <w:p w14:paraId="76AF25FD" w14:textId="051E8DF5" w:rsidR="00986CBF" w:rsidRPr="00023665" w:rsidRDefault="00DD4C7D" w:rsidP="00DD4C7D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  <w:r w:rsidRPr="00023665">
        <w:rPr>
          <w:rFonts w:ascii="Arial" w:hAnsi="Arial" w:cs="Arial"/>
          <w:color w:val="auto"/>
        </w:rPr>
        <w:t>I thank you, Mr. President</w:t>
      </w:r>
      <w:r w:rsidR="00986CBF" w:rsidRPr="00023665">
        <w:rPr>
          <w:rFonts w:ascii="Arial" w:hAnsi="Arial" w:cs="Arial"/>
          <w:bCs/>
          <w:color w:val="auto"/>
        </w:rPr>
        <w:t>.</w:t>
      </w:r>
    </w:p>
    <w:p w14:paraId="258A5B0A" w14:textId="77777777" w:rsidR="002E1CBE" w:rsidRPr="00023665" w:rsidRDefault="002E1CBE" w:rsidP="00532FBD">
      <w:pPr>
        <w:pStyle w:val="NoSpacing"/>
        <w:rPr>
          <w:rFonts w:cs="Arial"/>
          <w:color w:val="auto"/>
        </w:rPr>
      </w:pPr>
    </w:p>
    <w:p w14:paraId="47D346C1" w14:textId="77777777" w:rsidR="002E1CBE" w:rsidRPr="00023665" w:rsidRDefault="002E1CBE" w:rsidP="00532FBD">
      <w:pPr>
        <w:pStyle w:val="NoSpacing"/>
        <w:ind w:firstLine="720"/>
        <w:jc w:val="both"/>
        <w:rPr>
          <w:rFonts w:cs="Arial"/>
          <w:color w:val="auto"/>
        </w:rPr>
      </w:pPr>
    </w:p>
    <w:p w14:paraId="0F4E35D4" w14:textId="77777777" w:rsidR="002E1CBE" w:rsidRPr="00023665" w:rsidRDefault="002E1CBE" w:rsidP="00532FBD">
      <w:pPr>
        <w:pStyle w:val="NoSpacing"/>
        <w:jc w:val="center"/>
        <w:rPr>
          <w:rFonts w:cs="Arial"/>
          <w:color w:val="auto"/>
          <w:lang w:val="en-US"/>
        </w:rPr>
      </w:pPr>
      <w:r w:rsidRPr="00023665">
        <w:rPr>
          <w:rFonts w:eastAsia="Calibri" w:cs="Arial"/>
          <w:color w:val="auto"/>
          <w:lang w:val="en-US"/>
        </w:rPr>
        <w:t>--o0o--</w:t>
      </w:r>
    </w:p>
    <w:p w14:paraId="74BF783F" w14:textId="77777777" w:rsidR="002A18DF" w:rsidRPr="00023665" w:rsidRDefault="002A18D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023665" w:rsidRDefault="002E1CBE" w:rsidP="00532FBD">
      <w:pPr>
        <w:pStyle w:val="NoSpacing"/>
        <w:jc w:val="both"/>
        <w:rPr>
          <w:rFonts w:cs="Arial"/>
          <w:color w:val="auto"/>
          <w:lang w:val="en-US"/>
        </w:rPr>
      </w:pPr>
    </w:p>
    <w:sectPr w:rsidR="002E1CBE" w:rsidRPr="00023665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11542">
    <w:abstractNumId w:val="2"/>
  </w:num>
  <w:num w:numId="2" w16cid:durableId="1763792059">
    <w:abstractNumId w:val="0"/>
  </w:num>
  <w:num w:numId="3" w16cid:durableId="1672217144">
    <w:abstractNumId w:val="1"/>
  </w:num>
  <w:num w:numId="4" w16cid:durableId="327831595">
    <w:abstractNumId w:val="1"/>
  </w:num>
  <w:num w:numId="5" w16cid:durableId="189615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23665"/>
    <w:rsid w:val="0002423E"/>
    <w:rsid w:val="00060A1D"/>
    <w:rsid w:val="000803A9"/>
    <w:rsid w:val="000A3C4E"/>
    <w:rsid w:val="00111C89"/>
    <w:rsid w:val="001A4502"/>
    <w:rsid w:val="001B6657"/>
    <w:rsid w:val="001D0C59"/>
    <w:rsid w:val="00252AFE"/>
    <w:rsid w:val="00261565"/>
    <w:rsid w:val="00294D52"/>
    <w:rsid w:val="002A095F"/>
    <w:rsid w:val="002A18DF"/>
    <w:rsid w:val="002D414D"/>
    <w:rsid w:val="002E1CBE"/>
    <w:rsid w:val="0030099B"/>
    <w:rsid w:val="00327E9B"/>
    <w:rsid w:val="003C0143"/>
    <w:rsid w:val="003F3138"/>
    <w:rsid w:val="004467F4"/>
    <w:rsid w:val="00495DD3"/>
    <w:rsid w:val="004E6517"/>
    <w:rsid w:val="00532FBD"/>
    <w:rsid w:val="00570CD1"/>
    <w:rsid w:val="0057281F"/>
    <w:rsid w:val="005A6B5A"/>
    <w:rsid w:val="005F1C71"/>
    <w:rsid w:val="006273DE"/>
    <w:rsid w:val="006611EE"/>
    <w:rsid w:val="006B2455"/>
    <w:rsid w:val="006C281B"/>
    <w:rsid w:val="007066F4"/>
    <w:rsid w:val="00711B6D"/>
    <w:rsid w:val="00721AA5"/>
    <w:rsid w:val="007D4682"/>
    <w:rsid w:val="008073BA"/>
    <w:rsid w:val="00810333"/>
    <w:rsid w:val="0085235A"/>
    <w:rsid w:val="008739BF"/>
    <w:rsid w:val="008C256B"/>
    <w:rsid w:val="008E77C5"/>
    <w:rsid w:val="00921E61"/>
    <w:rsid w:val="009271C0"/>
    <w:rsid w:val="009453B6"/>
    <w:rsid w:val="009861A7"/>
    <w:rsid w:val="00986CBF"/>
    <w:rsid w:val="009E0F0D"/>
    <w:rsid w:val="009F14F7"/>
    <w:rsid w:val="00A05B88"/>
    <w:rsid w:val="00A0786E"/>
    <w:rsid w:val="00AA23B5"/>
    <w:rsid w:val="00AC1903"/>
    <w:rsid w:val="00B3575C"/>
    <w:rsid w:val="00BC5423"/>
    <w:rsid w:val="00BC7108"/>
    <w:rsid w:val="00D33E2C"/>
    <w:rsid w:val="00DD4C7D"/>
    <w:rsid w:val="00E14685"/>
    <w:rsid w:val="00F17CA3"/>
    <w:rsid w:val="00F562CE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7B85803F-9DBE-463B-A680-8D8FD3A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5</cp:revision>
  <dcterms:created xsi:type="dcterms:W3CDTF">2022-10-24T09:07:00Z</dcterms:created>
  <dcterms:modified xsi:type="dcterms:W3CDTF">2022-10-25T20:21:00Z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