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BDE9A" w14:textId="77777777" w:rsidR="00A32C37" w:rsidRPr="00F57FFD" w:rsidRDefault="00A32C37" w:rsidP="00A32C37">
      <w:pPr>
        <w:tabs>
          <w:tab w:val="left" w:pos="3969"/>
        </w:tabs>
        <w:jc w:val="center"/>
        <w:rPr>
          <w:b/>
          <w:caps/>
          <w:lang w:val="en-GB"/>
        </w:rPr>
      </w:pPr>
      <w:r w:rsidRPr="00AF707E">
        <w:rPr>
          <w:b/>
          <w:noProof/>
        </w:rPr>
        <w:drawing>
          <wp:inline distT="0" distB="0" distL="0" distR="0" wp14:anchorId="67BA12CD" wp14:editId="68703F14">
            <wp:extent cx="52387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79FB3" w14:textId="77777777" w:rsidR="00A32C37" w:rsidRPr="00F57FFD" w:rsidRDefault="00A32C37" w:rsidP="00A32C37">
      <w:pPr>
        <w:ind w:right="137"/>
        <w:jc w:val="center"/>
        <w:rPr>
          <w:b/>
          <w:caps/>
          <w:lang w:val="en-GB"/>
        </w:rPr>
      </w:pPr>
    </w:p>
    <w:p w14:paraId="15C66322" w14:textId="77777777" w:rsidR="00A32C37" w:rsidRPr="00AF707E" w:rsidRDefault="00A32C37" w:rsidP="00A32C37">
      <w:pPr>
        <w:ind w:right="137"/>
        <w:jc w:val="center"/>
        <w:rPr>
          <w:b/>
          <w:caps/>
          <w:lang w:val="en-GB"/>
        </w:rPr>
      </w:pPr>
      <w:r w:rsidRPr="00AF707E">
        <w:rPr>
          <w:b/>
          <w:caps/>
          <w:lang w:val="en-GB"/>
        </w:rPr>
        <w:t xml:space="preserve">LIETUVOS RESPUBLIKOS NUOLATINĖ ATSTOVYBĖ </w:t>
      </w:r>
    </w:p>
    <w:p w14:paraId="76D5BF4D" w14:textId="77777777" w:rsidR="00A32C37" w:rsidRDefault="00A32C37" w:rsidP="00A32C37">
      <w:pPr>
        <w:ind w:right="137"/>
        <w:jc w:val="center"/>
        <w:rPr>
          <w:b/>
          <w:caps/>
          <w:lang w:val="en-GB"/>
        </w:rPr>
      </w:pPr>
      <w:r w:rsidRPr="00AF707E">
        <w:rPr>
          <w:b/>
          <w:caps/>
          <w:lang w:val="en-GB"/>
        </w:rPr>
        <w:t xml:space="preserve">PRIE JUNGTINIŲ TAUTŲ BIURO </w:t>
      </w:r>
    </w:p>
    <w:p w14:paraId="0118F6C5" w14:textId="77777777" w:rsidR="00A32C37" w:rsidRPr="00AF707E" w:rsidRDefault="00A32C37" w:rsidP="00A32C37">
      <w:pPr>
        <w:ind w:right="137"/>
        <w:jc w:val="center"/>
        <w:rPr>
          <w:b/>
          <w:caps/>
        </w:rPr>
      </w:pPr>
      <w:r w:rsidRPr="00AF707E">
        <w:rPr>
          <w:b/>
          <w:caps/>
          <w:lang w:val="en-GB"/>
        </w:rPr>
        <w:t xml:space="preserve">IR </w:t>
      </w:r>
      <w:r w:rsidRPr="00AF707E">
        <w:rPr>
          <w:b/>
          <w:caps/>
        </w:rPr>
        <w:t>KITŲ TARPTAUTINIŲ ORGANIZACIJŲ ŽENEVOJE</w:t>
      </w:r>
    </w:p>
    <w:p w14:paraId="35BF988B" w14:textId="77777777" w:rsidR="00A32C37" w:rsidRPr="00954E61" w:rsidRDefault="00A32C37" w:rsidP="00A32C37">
      <w:pPr>
        <w:pStyle w:val="Header"/>
        <w:ind w:right="425"/>
        <w:jc w:val="center"/>
        <w:rPr>
          <w:b/>
          <w:caps/>
          <w:lang w:val="en-US"/>
        </w:rPr>
      </w:pPr>
    </w:p>
    <w:p w14:paraId="124BD016" w14:textId="77777777" w:rsidR="00A32C37" w:rsidRPr="00166960" w:rsidRDefault="00A32C37" w:rsidP="00A32C37">
      <w:pPr>
        <w:pStyle w:val="Header"/>
        <w:ind w:right="425"/>
        <w:jc w:val="center"/>
        <w:rPr>
          <w:b/>
          <w:caps/>
          <w:lang w:val="en-US"/>
        </w:rPr>
      </w:pPr>
      <w:r w:rsidRPr="00166960">
        <w:rPr>
          <w:b/>
          <w:caps/>
          <w:lang w:val="en-US"/>
        </w:rPr>
        <w:t xml:space="preserve">PERMANENT MISSION OF THE REPUBLIC OF LITHUANIA </w:t>
      </w:r>
    </w:p>
    <w:p w14:paraId="017A94CB" w14:textId="77777777" w:rsidR="00A32C37" w:rsidRDefault="00A32C37" w:rsidP="00A32C37">
      <w:pPr>
        <w:pStyle w:val="Header"/>
        <w:ind w:right="425"/>
        <w:jc w:val="center"/>
        <w:rPr>
          <w:b/>
          <w:caps/>
          <w:lang w:val="en-US"/>
        </w:rPr>
      </w:pPr>
      <w:r w:rsidRPr="00166960">
        <w:rPr>
          <w:b/>
          <w:caps/>
          <w:lang w:val="en-US"/>
        </w:rPr>
        <w:t xml:space="preserve">TO THE UNITED NATIONS </w:t>
      </w:r>
      <w:r>
        <w:rPr>
          <w:b/>
          <w:caps/>
          <w:lang w:val="en-US"/>
        </w:rPr>
        <w:t xml:space="preserve">OFFICE </w:t>
      </w:r>
    </w:p>
    <w:p w14:paraId="56AAD715" w14:textId="77777777" w:rsidR="00A32C37" w:rsidRPr="00166960" w:rsidRDefault="00A32C37" w:rsidP="00A32C37">
      <w:pPr>
        <w:pStyle w:val="Header"/>
        <w:ind w:right="425"/>
        <w:jc w:val="center"/>
        <w:rPr>
          <w:b/>
          <w:caps/>
          <w:lang w:val="en-US"/>
        </w:rPr>
      </w:pPr>
      <w:r>
        <w:rPr>
          <w:b/>
          <w:caps/>
          <w:lang w:val="en-US"/>
        </w:rPr>
        <w:t>AND OTHER INTERNATIONAL ORGANIZATIONS IN GENEVA</w:t>
      </w:r>
      <w:r w:rsidRPr="00166960">
        <w:rPr>
          <w:b/>
          <w:caps/>
          <w:lang w:val="en-US"/>
        </w:rPr>
        <w:t xml:space="preserve"> </w:t>
      </w:r>
    </w:p>
    <w:p w14:paraId="30A250E9" w14:textId="77777777" w:rsidR="00A32C37" w:rsidRDefault="00A32C37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14:paraId="4E98E16C" w14:textId="78C4CABB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5A0CC001" w14:textId="7CD110B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C2373D">
        <w:rPr>
          <w:rFonts w:eastAsia="Times New Roman"/>
          <w:sz w:val="28"/>
          <w:szCs w:val="28"/>
          <w:lang w:val="en-GB"/>
        </w:rPr>
        <w:t>41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8A4E82">
        <w:rPr>
          <w:rFonts w:eastAsia="Times New Roman"/>
          <w:sz w:val="28"/>
          <w:szCs w:val="28"/>
          <w:lang w:val="en-GB"/>
        </w:rPr>
        <w:t>Brazil</w:t>
      </w:r>
    </w:p>
    <w:p w14:paraId="50B7DBC0" w14:textId="77777777" w:rsidR="00237C1B" w:rsidRDefault="006102B3" w:rsidP="00237C1B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14</w:t>
      </w:r>
      <w:r w:rsidR="00F47A1A" w:rsidRPr="00F47A1A">
        <w:rPr>
          <w:rFonts w:eastAsia="Times New Roman"/>
          <w:sz w:val="28"/>
          <w:szCs w:val="28"/>
          <w:vertAlign w:val="superscript"/>
          <w:lang w:val="en-GB"/>
        </w:rPr>
        <w:t>th</w:t>
      </w:r>
      <w:r w:rsidR="00F47A1A">
        <w:rPr>
          <w:rFonts w:eastAsia="Times New Roman"/>
          <w:sz w:val="28"/>
          <w:szCs w:val="28"/>
          <w:lang w:val="en-GB"/>
        </w:rPr>
        <w:t xml:space="preserve"> November</w:t>
      </w:r>
      <w:r w:rsidR="002C2749" w:rsidRPr="002C2749">
        <w:rPr>
          <w:rFonts w:eastAsia="Times New Roman"/>
          <w:sz w:val="28"/>
          <w:szCs w:val="28"/>
          <w:lang w:val="en-GB"/>
        </w:rPr>
        <w:t xml:space="preserve"> 202</w:t>
      </w:r>
      <w:r w:rsidR="00C2373D">
        <w:rPr>
          <w:rFonts w:eastAsia="Times New Roman"/>
          <w:sz w:val="28"/>
          <w:szCs w:val="28"/>
          <w:lang w:val="en-GB"/>
        </w:rPr>
        <w:t>2</w:t>
      </w:r>
    </w:p>
    <w:p w14:paraId="482CB955" w14:textId="1C3F28F5" w:rsidR="00C2373D" w:rsidRDefault="00C2373D" w:rsidP="00237C1B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14:paraId="034E300F" w14:textId="3BCFFDEF" w:rsidR="00F47A1A" w:rsidRPr="00A32C37" w:rsidRDefault="00F47A1A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14:paraId="436F8452" w14:textId="41E02008" w:rsidR="002C2749" w:rsidRPr="00A32C37" w:rsidRDefault="00066565" w:rsidP="006D7C3E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A32C37">
        <w:rPr>
          <w:rFonts w:eastAsia="Times New Roman"/>
          <w:sz w:val="28"/>
          <w:szCs w:val="28"/>
          <w:lang w:val="en-GB"/>
        </w:rPr>
        <w:t>Thank you,</w:t>
      </w:r>
      <w:r w:rsidR="005E70CD" w:rsidRPr="00A32C37">
        <w:rPr>
          <w:rFonts w:eastAsia="Times New Roman"/>
          <w:sz w:val="28"/>
          <w:szCs w:val="28"/>
          <w:lang w:val="en-GB"/>
        </w:rPr>
        <w:t xml:space="preserve"> </w:t>
      </w:r>
      <w:r w:rsidR="0061729B" w:rsidRPr="00A32C37">
        <w:rPr>
          <w:rFonts w:eastAsia="Times New Roman"/>
          <w:sz w:val="28"/>
          <w:szCs w:val="28"/>
          <w:lang w:val="en-GB"/>
        </w:rPr>
        <w:t xml:space="preserve">Mr. </w:t>
      </w:r>
      <w:r w:rsidR="005E70CD" w:rsidRPr="00A32C37">
        <w:rPr>
          <w:rFonts w:eastAsia="Times New Roman"/>
          <w:sz w:val="28"/>
          <w:szCs w:val="28"/>
          <w:lang w:val="en-GB"/>
        </w:rPr>
        <w:t>President</w:t>
      </w:r>
      <w:r w:rsidR="00C03C67" w:rsidRPr="00A32C37">
        <w:rPr>
          <w:rFonts w:eastAsia="Times New Roman"/>
          <w:sz w:val="28"/>
          <w:szCs w:val="28"/>
          <w:lang w:val="en-GB"/>
        </w:rPr>
        <w:t>.</w:t>
      </w:r>
    </w:p>
    <w:p w14:paraId="3DBD5576" w14:textId="77777777" w:rsidR="00237C1B" w:rsidRDefault="00237C1B" w:rsidP="00A30C2D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21297F5B" w14:textId="4C92FB3E" w:rsidR="00A30C2D" w:rsidRPr="00A32C37" w:rsidRDefault="00A30C2D" w:rsidP="00A30C2D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A32C37">
        <w:rPr>
          <w:rFonts w:eastAsia="Times New Roman"/>
          <w:sz w:val="28"/>
          <w:szCs w:val="28"/>
          <w:lang w:val="en-GB"/>
        </w:rPr>
        <w:t>Lithuania welcomes the delegation of Brazil and thanks it for its National Report.</w:t>
      </w:r>
    </w:p>
    <w:p w14:paraId="4DEA5F1C" w14:textId="77777777" w:rsidR="00A30C2D" w:rsidRPr="00A32C37" w:rsidRDefault="00A30C2D" w:rsidP="00A30C2D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04B2D4BB" w14:textId="29BC34A3" w:rsidR="007E2640" w:rsidRPr="00A32C37" w:rsidRDefault="00A30C2D" w:rsidP="00133D52">
      <w:pPr>
        <w:spacing w:line="276" w:lineRule="auto"/>
        <w:jc w:val="both"/>
        <w:rPr>
          <w:sz w:val="28"/>
          <w:szCs w:val="28"/>
          <w:lang w:val="en-GB"/>
        </w:rPr>
      </w:pPr>
      <w:r w:rsidRPr="00A32C37">
        <w:rPr>
          <w:rFonts w:eastAsia="Times New Roman"/>
          <w:sz w:val="28"/>
          <w:szCs w:val="28"/>
          <w:lang w:val="en-GB"/>
        </w:rPr>
        <w:t xml:space="preserve">We </w:t>
      </w:r>
      <w:r w:rsidRPr="00A32C37">
        <w:rPr>
          <w:sz w:val="28"/>
          <w:szCs w:val="28"/>
          <w:lang w:val="en-GB"/>
        </w:rPr>
        <w:t>commend the government</w:t>
      </w:r>
      <w:r w:rsidR="00360DCD" w:rsidRPr="00A32C37">
        <w:rPr>
          <w:sz w:val="28"/>
          <w:szCs w:val="28"/>
          <w:lang w:val="en-GB"/>
        </w:rPr>
        <w:t>’s</w:t>
      </w:r>
      <w:r w:rsidRPr="00A32C37">
        <w:rPr>
          <w:sz w:val="28"/>
          <w:szCs w:val="28"/>
          <w:lang w:val="en-GB"/>
        </w:rPr>
        <w:t xml:space="preserve"> efforts to protect human rights. </w:t>
      </w:r>
      <w:r w:rsidR="007E2640" w:rsidRPr="00A32C37">
        <w:rPr>
          <w:sz w:val="28"/>
          <w:szCs w:val="28"/>
          <w:lang w:val="en-GB"/>
        </w:rPr>
        <w:t xml:space="preserve">At the same time, we regret to note </w:t>
      </w:r>
      <w:r w:rsidR="00133D52" w:rsidRPr="00A32C37">
        <w:rPr>
          <w:sz w:val="28"/>
          <w:szCs w:val="28"/>
          <w:lang w:val="en-GB"/>
        </w:rPr>
        <w:t xml:space="preserve">the shrinking of </w:t>
      </w:r>
      <w:r w:rsidR="005B6F10">
        <w:rPr>
          <w:sz w:val="28"/>
          <w:szCs w:val="28"/>
          <w:lang w:val="en-GB"/>
        </w:rPr>
        <w:t>civic</w:t>
      </w:r>
      <w:r w:rsidR="00133D52" w:rsidRPr="00A32C37">
        <w:rPr>
          <w:sz w:val="28"/>
          <w:szCs w:val="28"/>
          <w:lang w:val="en-GB"/>
        </w:rPr>
        <w:t xml:space="preserve"> space, deterioration of </w:t>
      </w:r>
      <w:r w:rsidR="00237C1B">
        <w:rPr>
          <w:sz w:val="28"/>
          <w:szCs w:val="28"/>
          <w:lang w:val="en-GB"/>
        </w:rPr>
        <w:t xml:space="preserve">the </w:t>
      </w:r>
      <w:r w:rsidR="00133D52" w:rsidRPr="00A32C37">
        <w:rPr>
          <w:sz w:val="28"/>
          <w:szCs w:val="28"/>
          <w:lang w:val="en-GB"/>
        </w:rPr>
        <w:t xml:space="preserve">freedom of expression, </w:t>
      </w:r>
      <w:r w:rsidR="007E2640" w:rsidRPr="00A32C37">
        <w:rPr>
          <w:sz w:val="28"/>
          <w:szCs w:val="28"/>
          <w:lang w:val="en-GB"/>
        </w:rPr>
        <w:t>continu</w:t>
      </w:r>
      <w:r w:rsidR="00133D52" w:rsidRPr="00A32C37">
        <w:rPr>
          <w:sz w:val="28"/>
          <w:szCs w:val="28"/>
          <w:lang w:val="en-GB"/>
        </w:rPr>
        <w:t>ed</w:t>
      </w:r>
      <w:r w:rsidR="007E2640" w:rsidRPr="00A32C37">
        <w:rPr>
          <w:sz w:val="28"/>
          <w:szCs w:val="28"/>
          <w:lang w:val="en-GB"/>
        </w:rPr>
        <w:t xml:space="preserve"> attacks against journalists and human rights defenders.</w:t>
      </w:r>
    </w:p>
    <w:p w14:paraId="5B97B757" w14:textId="77777777" w:rsidR="007E2640" w:rsidRPr="00A32C37" w:rsidRDefault="007E2640" w:rsidP="007E2640">
      <w:pPr>
        <w:spacing w:line="276" w:lineRule="auto"/>
        <w:rPr>
          <w:rFonts w:ascii="Verdana" w:hAnsi="Verdana"/>
          <w:sz w:val="28"/>
          <w:szCs w:val="28"/>
          <w:lang w:val="en-GB"/>
        </w:rPr>
      </w:pPr>
    </w:p>
    <w:p w14:paraId="6661614A" w14:textId="22818363" w:rsidR="007E2640" w:rsidRPr="00A32C37" w:rsidRDefault="008A4E82" w:rsidP="007E2640">
      <w:pPr>
        <w:spacing w:line="276" w:lineRule="auto"/>
        <w:rPr>
          <w:sz w:val="28"/>
          <w:szCs w:val="28"/>
          <w:lang w:val="en-GB"/>
        </w:rPr>
      </w:pPr>
      <w:r w:rsidRPr="00A32C37">
        <w:rPr>
          <w:sz w:val="28"/>
          <w:szCs w:val="28"/>
          <w:lang w:val="en-GB"/>
        </w:rPr>
        <w:t xml:space="preserve">Lithuania wishes to offer </w:t>
      </w:r>
      <w:r w:rsidR="00237C1B">
        <w:rPr>
          <w:sz w:val="28"/>
          <w:szCs w:val="28"/>
          <w:lang w:val="en-GB"/>
        </w:rPr>
        <w:t>following</w:t>
      </w:r>
      <w:r w:rsidR="007E2640" w:rsidRPr="00A32C37">
        <w:rPr>
          <w:sz w:val="28"/>
          <w:szCs w:val="28"/>
          <w:lang w:val="en-GB"/>
        </w:rPr>
        <w:t xml:space="preserve"> recommendations to Brazil:</w:t>
      </w:r>
    </w:p>
    <w:p w14:paraId="40DE482C" w14:textId="77777777" w:rsidR="007E2640" w:rsidRPr="00A32C37" w:rsidRDefault="007E2640" w:rsidP="007E2640">
      <w:pPr>
        <w:spacing w:line="276" w:lineRule="auto"/>
        <w:rPr>
          <w:rFonts w:ascii="Verdana" w:hAnsi="Verdana"/>
          <w:sz w:val="28"/>
          <w:szCs w:val="28"/>
          <w:lang w:val="en-GB"/>
        </w:rPr>
      </w:pPr>
    </w:p>
    <w:p w14:paraId="7E3033EE" w14:textId="77777777" w:rsidR="00237C1B" w:rsidRDefault="00A32C37" w:rsidP="00857715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en-GB"/>
        </w:rPr>
      </w:pPr>
      <w:r w:rsidRPr="00237C1B">
        <w:rPr>
          <w:sz w:val="28"/>
          <w:szCs w:val="28"/>
          <w:lang w:val="en-GB"/>
        </w:rPr>
        <w:t>One, t</w:t>
      </w:r>
      <w:r w:rsidR="00FE62D7" w:rsidRPr="00237C1B">
        <w:rPr>
          <w:sz w:val="28"/>
          <w:szCs w:val="28"/>
          <w:lang w:val="en-GB"/>
        </w:rPr>
        <w:t xml:space="preserve">o establish a </w:t>
      </w:r>
      <w:r w:rsidR="00FE62D7" w:rsidRPr="00237C1B">
        <w:rPr>
          <w:i/>
          <w:sz w:val="28"/>
          <w:szCs w:val="28"/>
          <w:lang w:val="en-GB"/>
        </w:rPr>
        <w:t>National Human Rights Institution</w:t>
      </w:r>
      <w:r w:rsidR="00FE62D7" w:rsidRPr="00237C1B">
        <w:rPr>
          <w:sz w:val="28"/>
          <w:szCs w:val="28"/>
          <w:lang w:val="en-GB"/>
        </w:rPr>
        <w:t xml:space="preserve"> </w:t>
      </w:r>
      <w:r w:rsidR="002E252D" w:rsidRPr="00237C1B">
        <w:rPr>
          <w:sz w:val="28"/>
          <w:szCs w:val="28"/>
          <w:lang w:val="en-GB"/>
        </w:rPr>
        <w:t xml:space="preserve">in accordance with the </w:t>
      </w:r>
      <w:r w:rsidR="002E252D" w:rsidRPr="00237C1B">
        <w:rPr>
          <w:i/>
          <w:sz w:val="28"/>
          <w:szCs w:val="28"/>
          <w:lang w:val="en-GB"/>
        </w:rPr>
        <w:t>Paris Principles</w:t>
      </w:r>
      <w:r w:rsidR="00FE62D7" w:rsidRPr="00237C1B">
        <w:rPr>
          <w:sz w:val="28"/>
          <w:szCs w:val="28"/>
          <w:lang w:val="en-GB"/>
        </w:rPr>
        <w:t>.</w:t>
      </w:r>
    </w:p>
    <w:p w14:paraId="7BD8F098" w14:textId="77777777" w:rsidR="00237C1B" w:rsidRDefault="00237C1B" w:rsidP="00237C1B">
      <w:pPr>
        <w:pStyle w:val="ListParagraph"/>
        <w:spacing w:after="200" w:line="276" w:lineRule="auto"/>
        <w:jc w:val="both"/>
        <w:rPr>
          <w:sz w:val="28"/>
          <w:szCs w:val="28"/>
          <w:lang w:val="en-GB"/>
        </w:rPr>
      </w:pPr>
    </w:p>
    <w:p w14:paraId="4D2C232D" w14:textId="33AFD707" w:rsidR="00FE62D7" w:rsidRPr="00237C1B" w:rsidRDefault="00A32C37" w:rsidP="00857715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en-GB"/>
        </w:rPr>
      </w:pPr>
      <w:r w:rsidRPr="00237C1B">
        <w:rPr>
          <w:sz w:val="28"/>
          <w:szCs w:val="28"/>
          <w:lang w:val="en-GB"/>
        </w:rPr>
        <w:t>Two, t</w:t>
      </w:r>
      <w:r w:rsidR="00FE62D7" w:rsidRPr="00237C1B">
        <w:rPr>
          <w:sz w:val="28"/>
          <w:szCs w:val="28"/>
          <w:lang w:val="en-GB"/>
        </w:rPr>
        <w:t>o ensure that threats and attacks against journalists, media workers and human rights defenders are investigated</w:t>
      </w:r>
      <w:r w:rsidR="00A30C2D" w:rsidRPr="00237C1B">
        <w:rPr>
          <w:sz w:val="28"/>
          <w:szCs w:val="28"/>
          <w:lang w:val="en-GB"/>
        </w:rPr>
        <w:t xml:space="preserve">, </w:t>
      </w:r>
      <w:r w:rsidR="00FE62D7" w:rsidRPr="00237C1B">
        <w:rPr>
          <w:sz w:val="28"/>
          <w:szCs w:val="28"/>
          <w:lang w:val="en-GB"/>
        </w:rPr>
        <w:t>and perpetrators are brought to justice.</w:t>
      </w:r>
    </w:p>
    <w:p w14:paraId="710D5E01" w14:textId="77777777" w:rsidR="00237C1B" w:rsidRDefault="00237C1B" w:rsidP="00237C1B">
      <w:pPr>
        <w:pStyle w:val="ListParagraph"/>
        <w:spacing w:after="200" w:line="276" w:lineRule="auto"/>
        <w:jc w:val="both"/>
        <w:rPr>
          <w:sz w:val="28"/>
          <w:szCs w:val="28"/>
          <w:lang w:val="en-GB"/>
        </w:rPr>
      </w:pPr>
    </w:p>
    <w:p w14:paraId="06772D58" w14:textId="072351FF" w:rsidR="00FE62D7" w:rsidRPr="00A32C37" w:rsidRDefault="00A32C37" w:rsidP="00A32C37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en-GB"/>
        </w:rPr>
      </w:pPr>
      <w:r w:rsidRPr="00A32C37">
        <w:rPr>
          <w:sz w:val="28"/>
          <w:szCs w:val="28"/>
          <w:lang w:val="en-GB"/>
        </w:rPr>
        <w:t>Three, t</w:t>
      </w:r>
      <w:r w:rsidR="00FE62D7" w:rsidRPr="00A32C37">
        <w:rPr>
          <w:sz w:val="28"/>
          <w:szCs w:val="28"/>
          <w:lang w:val="en-GB"/>
        </w:rPr>
        <w:t>o provide legal protection to children against all forms of violence, particularly gender-based, sexual and psychological violence in education settings.</w:t>
      </w:r>
    </w:p>
    <w:p w14:paraId="4A9A9CBA" w14:textId="44A8B6B5" w:rsidR="000A7FDC" w:rsidRPr="00A32C37" w:rsidRDefault="001957A2" w:rsidP="006D7C3E">
      <w:pPr>
        <w:spacing w:line="276" w:lineRule="auto"/>
        <w:jc w:val="both"/>
        <w:rPr>
          <w:sz w:val="28"/>
          <w:szCs w:val="28"/>
          <w:lang w:val="en-GB"/>
        </w:rPr>
      </w:pPr>
      <w:r w:rsidRPr="00A32C37">
        <w:rPr>
          <w:sz w:val="28"/>
          <w:szCs w:val="28"/>
          <w:lang w:val="en-GB"/>
        </w:rPr>
        <w:t>We wish B</w:t>
      </w:r>
      <w:r w:rsidR="00FE62D7" w:rsidRPr="00A32C37">
        <w:rPr>
          <w:sz w:val="28"/>
          <w:szCs w:val="28"/>
          <w:lang w:val="en-GB"/>
        </w:rPr>
        <w:t>razil</w:t>
      </w:r>
      <w:r w:rsidR="00F47A1A" w:rsidRPr="00A32C37">
        <w:rPr>
          <w:sz w:val="28"/>
          <w:szCs w:val="28"/>
          <w:lang w:val="en-GB"/>
        </w:rPr>
        <w:t xml:space="preserve"> </w:t>
      </w:r>
      <w:r w:rsidR="005C19A1" w:rsidRPr="00A32C37">
        <w:rPr>
          <w:sz w:val="28"/>
          <w:szCs w:val="28"/>
          <w:lang w:val="en-GB"/>
        </w:rPr>
        <w:t>a successful r</w:t>
      </w:r>
      <w:r w:rsidR="00A05BAE" w:rsidRPr="00A32C37">
        <w:rPr>
          <w:sz w:val="28"/>
          <w:szCs w:val="28"/>
          <w:lang w:val="en-GB"/>
        </w:rPr>
        <w:t>eview.</w:t>
      </w:r>
    </w:p>
    <w:p w14:paraId="291D3ED5" w14:textId="77777777" w:rsidR="00237C1B" w:rsidRDefault="00237C1B" w:rsidP="006D7C3E">
      <w:pPr>
        <w:spacing w:line="276" w:lineRule="auto"/>
        <w:jc w:val="both"/>
        <w:rPr>
          <w:sz w:val="28"/>
          <w:szCs w:val="28"/>
          <w:lang w:val="en-GB"/>
        </w:rPr>
      </w:pPr>
    </w:p>
    <w:p w14:paraId="34C6C962" w14:textId="238464D7" w:rsidR="00F47A1A" w:rsidRPr="00A32C37" w:rsidRDefault="00A602DB" w:rsidP="006D7C3E">
      <w:pPr>
        <w:spacing w:line="276" w:lineRule="auto"/>
        <w:jc w:val="both"/>
        <w:rPr>
          <w:sz w:val="28"/>
          <w:szCs w:val="28"/>
          <w:lang w:val="en-GB"/>
        </w:rPr>
      </w:pPr>
      <w:r w:rsidRPr="00A32C37">
        <w:rPr>
          <w:sz w:val="28"/>
          <w:szCs w:val="28"/>
          <w:lang w:val="en-GB"/>
        </w:rPr>
        <w:t>I thank you.</w:t>
      </w:r>
    </w:p>
    <w:sectPr w:rsidR="00F47A1A" w:rsidRPr="00A32C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7378" w14:textId="77777777" w:rsidR="00F02FD0" w:rsidRDefault="00F02FD0" w:rsidP="00100870">
      <w:r>
        <w:separator/>
      </w:r>
    </w:p>
  </w:endnote>
  <w:endnote w:type="continuationSeparator" w:id="0">
    <w:p w14:paraId="45634C8A" w14:textId="77777777" w:rsidR="00F02FD0" w:rsidRDefault="00F02FD0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0FFB9" w14:textId="77777777" w:rsidR="00F02FD0" w:rsidRDefault="00F02FD0" w:rsidP="00100870">
      <w:r>
        <w:separator/>
      </w:r>
    </w:p>
  </w:footnote>
  <w:footnote w:type="continuationSeparator" w:id="0">
    <w:p w14:paraId="247C2AA2" w14:textId="77777777" w:rsidR="00F02FD0" w:rsidRDefault="00F02FD0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B52F6"/>
    <w:multiLevelType w:val="hybridMultilevel"/>
    <w:tmpl w:val="DEDE6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CBD"/>
    <w:multiLevelType w:val="hybridMultilevel"/>
    <w:tmpl w:val="55ECB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23E5"/>
    <w:multiLevelType w:val="hybridMultilevel"/>
    <w:tmpl w:val="07B030E6"/>
    <w:lvl w:ilvl="0" w:tplc="0A220C16"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1C9C4860"/>
    <w:multiLevelType w:val="hybridMultilevel"/>
    <w:tmpl w:val="423EB810"/>
    <w:lvl w:ilvl="0" w:tplc="6682F7FC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224F3"/>
    <w:multiLevelType w:val="hybridMultilevel"/>
    <w:tmpl w:val="DA56C18E"/>
    <w:lvl w:ilvl="0" w:tplc="28860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EB02BC"/>
    <w:multiLevelType w:val="hybridMultilevel"/>
    <w:tmpl w:val="02CA57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10B31"/>
    <w:multiLevelType w:val="hybridMultilevel"/>
    <w:tmpl w:val="3D16ED5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CF1F71"/>
    <w:multiLevelType w:val="hybridMultilevel"/>
    <w:tmpl w:val="414688E4"/>
    <w:lvl w:ilvl="0" w:tplc="EC6A5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D763E"/>
    <w:multiLevelType w:val="hybridMultilevel"/>
    <w:tmpl w:val="171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83E9B"/>
    <w:multiLevelType w:val="hybridMultilevel"/>
    <w:tmpl w:val="A13857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125A4"/>
    <w:rsid w:val="00047611"/>
    <w:rsid w:val="00066565"/>
    <w:rsid w:val="000A7FDC"/>
    <w:rsid w:val="000B16C7"/>
    <w:rsid w:val="000C15CE"/>
    <w:rsid w:val="000D65B7"/>
    <w:rsid w:val="00100870"/>
    <w:rsid w:val="00133D52"/>
    <w:rsid w:val="00137CAA"/>
    <w:rsid w:val="0017539E"/>
    <w:rsid w:val="0019021D"/>
    <w:rsid w:val="001957A2"/>
    <w:rsid w:val="001A40A6"/>
    <w:rsid w:val="001A71F1"/>
    <w:rsid w:val="001C53B5"/>
    <w:rsid w:val="00237C1B"/>
    <w:rsid w:val="00256981"/>
    <w:rsid w:val="00261E19"/>
    <w:rsid w:val="002B6878"/>
    <w:rsid w:val="002C2749"/>
    <w:rsid w:val="002E252D"/>
    <w:rsid w:val="002E25EE"/>
    <w:rsid w:val="00350D97"/>
    <w:rsid w:val="00360DCD"/>
    <w:rsid w:val="00390BD6"/>
    <w:rsid w:val="0043574F"/>
    <w:rsid w:val="00490D83"/>
    <w:rsid w:val="00493145"/>
    <w:rsid w:val="00497DD0"/>
    <w:rsid w:val="004A0176"/>
    <w:rsid w:val="004B7F08"/>
    <w:rsid w:val="004C2575"/>
    <w:rsid w:val="004F177E"/>
    <w:rsid w:val="004F286E"/>
    <w:rsid w:val="004F5D47"/>
    <w:rsid w:val="00513023"/>
    <w:rsid w:val="00542700"/>
    <w:rsid w:val="00542A87"/>
    <w:rsid w:val="00554A0B"/>
    <w:rsid w:val="00572B2C"/>
    <w:rsid w:val="005A280F"/>
    <w:rsid w:val="005A619C"/>
    <w:rsid w:val="005B6F10"/>
    <w:rsid w:val="005C19A1"/>
    <w:rsid w:val="005C36B3"/>
    <w:rsid w:val="005E70CD"/>
    <w:rsid w:val="005F17D3"/>
    <w:rsid w:val="00603CAE"/>
    <w:rsid w:val="006102B3"/>
    <w:rsid w:val="0061729B"/>
    <w:rsid w:val="00681650"/>
    <w:rsid w:val="006B5B31"/>
    <w:rsid w:val="006D172C"/>
    <w:rsid w:val="006D7C3E"/>
    <w:rsid w:val="00764205"/>
    <w:rsid w:val="0079652A"/>
    <w:rsid w:val="007C185D"/>
    <w:rsid w:val="007D3E68"/>
    <w:rsid w:val="007E2640"/>
    <w:rsid w:val="007E692D"/>
    <w:rsid w:val="007F63D3"/>
    <w:rsid w:val="008262C6"/>
    <w:rsid w:val="008311CE"/>
    <w:rsid w:val="00853C2D"/>
    <w:rsid w:val="008651C6"/>
    <w:rsid w:val="00865983"/>
    <w:rsid w:val="00865F32"/>
    <w:rsid w:val="0087194D"/>
    <w:rsid w:val="00876A47"/>
    <w:rsid w:val="00885E6F"/>
    <w:rsid w:val="008A3218"/>
    <w:rsid w:val="008A41B5"/>
    <w:rsid w:val="008A4E82"/>
    <w:rsid w:val="008D6568"/>
    <w:rsid w:val="008E3CF7"/>
    <w:rsid w:val="00926107"/>
    <w:rsid w:val="00965B14"/>
    <w:rsid w:val="00977612"/>
    <w:rsid w:val="009A2742"/>
    <w:rsid w:val="009C17E8"/>
    <w:rsid w:val="009F7583"/>
    <w:rsid w:val="00A05BAE"/>
    <w:rsid w:val="00A30C2D"/>
    <w:rsid w:val="00A32C37"/>
    <w:rsid w:val="00A602DB"/>
    <w:rsid w:val="00A64D85"/>
    <w:rsid w:val="00A70D3E"/>
    <w:rsid w:val="00AB5F93"/>
    <w:rsid w:val="00B63562"/>
    <w:rsid w:val="00BB091A"/>
    <w:rsid w:val="00BF52E2"/>
    <w:rsid w:val="00BF74C0"/>
    <w:rsid w:val="00C03C67"/>
    <w:rsid w:val="00C16159"/>
    <w:rsid w:val="00C2373D"/>
    <w:rsid w:val="00C254EB"/>
    <w:rsid w:val="00C30149"/>
    <w:rsid w:val="00C51CCA"/>
    <w:rsid w:val="00C7157C"/>
    <w:rsid w:val="00C863A9"/>
    <w:rsid w:val="00C91616"/>
    <w:rsid w:val="00CB495B"/>
    <w:rsid w:val="00D432E0"/>
    <w:rsid w:val="00D70372"/>
    <w:rsid w:val="00DB5173"/>
    <w:rsid w:val="00DC5BC3"/>
    <w:rsid w:val="00DC78DB"/>
    <w:rsid w:val="00DF063F"/>
    <w:rsid w:val="00E1151F"/>
    <w:rsid w:val="00E12F29"/>
    <w:rsid w:val="00E459CE"/>
    <w:rsid w:val="00E55FD9"/>
    <w:rsid w:val="00E76D89"/>
    <w:rsid w:val="00EA14B1"/>
    <w:rsid w:val="00ED6DC7"/>
    <w:rsid w:val="00F02FD0"/>
    <w:rsid w:val="00F04D76"/>
    <w:rsid w:val="00F47A1A"/>
    <w:rsid w:val="00F664B5"/>
    <w:rsid w:val="00F737BC"/>
    <w:rsid w:val="00F8023A"/>
    <w:rsid w:val="00FA3BFC"/>
    <w:rsid w:val="00FB79C2"/>
    <w:rsid w:val="00FE49FE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E80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865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F32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F32"/>
    <w:rPr>
      <w:rFonts w:ascii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ABDB2-8BA7-4766-AFA6-0727C3769C09}"/>
</file>

<file path=customXml/itemProps2.xml><?xml version="1.0" encoding="utf-8"?>
<ds:datastoreItem xmlns:ds="http://schemas.openxmlformats.org/officeDocument/2006/customXml" ds:itemID="{7BC3185E-2F07-4592-8269-6332967F322B}"/>
</file>

<file path=customXml/itemProps3.xml><?xml version="1.0" encoding="utf-8"?>
<ds:datastoreItem xmlns:ds="http://schemas.openxmlformats.org/officeDocument/2006/customXml" ds:itemID="{097E191C-60F2-4DB1-83DD-40F98CB20AB0}"/>
</file>

<file path=customXml/itemProps4.xml><?xml version="1.0" encoding="utf-8"?>
<ds:datastoreItem xmlns:ds="http://schemas.openxmlformats.org/officeDocument/2006/customXml" ds:itemID="{225F2AE2-35ED-4A69-B13F-55C2B0B68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2</cp:revision>
  <cp:lastPrinted>2022-11-10T13:03:00Z</cp:lastPrinted>
  <dcterms:created xsi:type="dcterms:W3CDTF">2022-11-10T13:12:00Z</dcterms:created>
  <dcterms:modified xsi:type="dcterms:W3CDTF">2022-11-10T13:12:00Z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