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B9B0" w14:textId="77777777" w:rsidR="00851C0D" w:rsidRPr="00E676B4" w:rsidRDefault="00851C0D" w:rsidP="00851C0D">
      <w:pPr>
        <w:pStyle w:val="NormalWeb"/>
        <w:tabs>
          <w:tab w:val="left" w:pos="3405"/>
        </w:tabs>
        <w:spacing w:before="0" w:beforeAutospacing="0" w:after="0" w:afterAutospacing="0" w:line="276" w:lineRule="auto"/>
        <w:jc w:val="both"/>
      </w:pPr>
    </w:p>
    <w:p w14:paraId="0D5CA6E2" w14:textId="77777777" w:rsidR="008F4476" w:rsidRDefault="008F4476" w:rsidP="00851C0D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02545BA" w14:textId="77777777" w:rsidR="00850D28" w:rsidRDefault="00850D28" w:rsidP="00850D28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Albania welcomes the delegation of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Republic of Moldova to the UPR Working Group. </w:t>
      </w:r>
    </w:p>
    <w:p w14:paraId="5E8C8718" w14:textId="77777777" w:rsidR="00850D28" w:rsidRDefault="00850D28" w:rsidP="00850D28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78C7BEA" w14:textId="1284D825" w:rsidR="00CD213E" w:rsidRDefault="00850D28" w:rsidP="00850D28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We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note with 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>appreciat</w:t>
      </w:r>
      <w:r>
        <w:rPr>
          <w:rFonts w:ascii="Times New Roman" w:eastAsia="Times New Roman" w:hAnsi="Times New Roman" w:cs="Times New Roman"/>
          <w:shd w:val="clear" w:color="auto" w:fill="FFFFFF"/>
        </w:rPr>
        <w:t>ion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 the commitment and efforts made by Moldova</w:t>
      </w:r>
      <w:r w:rsidR="004F2D1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F2D13"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since the </w:t>
      </w:r>
      <w:r w:rsidR="004F2D13">
        <w:rPr>
          <w:rFonts w:ascii="Times New Roman" w:eastAsia="Times New Roman" w:hAnsi="Times New Roman" w:cs="Times New Roman"/>
          <w:shd w:val="clear" w:color="auto" w:fill="FFFFFF"/>
        </w:rPr>
        <w:t>last</w:t>
      </w:r>
      <w:r w:rsidR="004F2D13"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F2D13">
        <w:rPr>
          <w:rFonts w:ascii="Times New Roman" w:eastAsia="Times New Roman" w:hAnsi="Times New Roman" w:cs="Times New Roman"/>
          <w:shd w:val="clear" w:color="auto" w:fill="FFFFFF"/>
        </w:rPr>
        <w:t>UPR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 to promote and protect human rights, </w:t>
      </w:r>
      <w:r w:rsidR="00692B79">
        <w:rPr>
          <w:rFonts w:ascii="Times New Roman" w:eastAsia="Times New Roman" w:hAnsi="Times New Roman" w:cs="Times New Roman"/>
          <w:shd w:val="clear" w:color="auto" w:fill="FFFFFF"/>
        </w:rPr>
        <w:t>the</w:t>
      </w:r>
      <w:r w:rsidR="00B33FD1">
        <w:rPr>
          <w:rFonts w:ascii="Times New Roman" w:eastAsia="Times New Roman" w:hAnsi="Times New Roman" w:cs="Times New Roman"/>
          <w:shd w:val="clear" w:color="auto" w:fill="FFFFFF"/>
        </w:rPr>
        <w:t xml:space="preserve"> continued</w:t>
      </w:r>
      <w:r w:rsidR="004F2D13">
        <w:rPr>
          <w:rFonts w:ascii="Times New Roman" w:eastAsia="Times New Roman" w:hAnsi="Times New Roman" w:cs="Times New Roman"/>
          <w:shd w:val="clear" w:color="auto" w:fill="FFFFFF"/>
        </w:rPr>
        <w:t xml:space="preserve"> cooperation with </w:t>
      </w:r>
      <w:r w:rsidR="00B33FD1">
        <w:rPr>
          <w:rFonts w:ascii="Times New Roman" w:eastAsia="Times New Roman" w:hAnsi="Times New Roman" w:cs="Times New Roman"/>
          <w:shd w:val="clear" w:color="auto" w:fill="FFFFFF"/>
        </w:rPr>
        <w:t xml:space="preserve">various </w:t>
      </w:r>
      <w:r w:rsidR="004F2D13">
        <w:rPr>
          <w:rFonts w:ascii="Times New Roman" w:eastAsia="Times New Roman" w:hAnsi="Times New Roman" w:cs="Times New Roman"/>
          <w:shd w:val="clear" w:color="auto" w:fill="FFFFFF"/>
        </w:rPr>
        <w:t>human rights mechanisms</w:t>
      </w:r>
      <w:r w:rsidR="00B33FD1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4F2D1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33FD1">
        <w:rPr>
          <w:rFonts w:ascii="Times New Roman" w:eastAsia="Times New Roman" w:hAnsi="Times New Roman" w:cs="Times New Roman"/>
          <w:shd w:val="clear" w:color="auto" w:fill="FFFFFF"/>
        </w:rPr>
        <w:t xml:space="preserve">and 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the signature </w:t>
      </w:r>
      <w:r w:rsidR="004F2D13">
        <w:rPr>
          <w:rFonts w:ascii="Times New Roman" w:eastAsia="Times New Roman" w:hAnsi="Times New Roman" w:cs="Times New Roman"/>
          <w:shd w:val="clear" w:color="auto" w:fill="FFFFFF"/>
        </w:rPr>
        <w:t>or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 accession to several international instruments</w:t>
      </w:r>
      <w:r w:rsidR="0092032C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 W</w:t>
      </w:r>
      <w:r w:rsidR="004F2D13">
        <w:rPr>
          <w:rFonts w:ascii="Times New Roman" w:eastAsia="Times New Roman" w:hAnsi="Times New Roman" w:cs="Times New Roman"/>
          <w:shd w:val="clear" w:color="auto" w:fill="FFFFFF"/>
        </w:rPr>
        <w:t xml:space="preserve">e 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>welcom</w:t>
      </w:r>
      <w:r w:rsidR="004F2D13">
        <w:rPr>
          <w:rFonts w:ascii="Times New Roman" w:eastAsia="Times New Roman" w:hAnsi="Times New Roman" w:cs="Times New Roman"/>
          <w:shd w:val="clear" w:color="auto" w:fill="FFFFFF"/>
        </w:rPr>
        <w:t>e in particular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 the</w:t>
      </w:r>
      <w:r w:rsidR="008F410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57ECE">
        <w:rPr>
          <w:rFonts w:ascii="Times New Roman" w:eastAsia="Times New Roman" w:hAnsi="Times New Roman" w:cs="Times New Roman"/>
          <w:shd w:val="clear" w:color="auto" w:fill="FFFFFF"/>
        </w:rPr>
        <w:t>progress made toward</w:t>
      </w:r>
      <w:r w:rsidR="008F410F">
        <w:rPr>
          <w:rFonts w:ascii="Times New Roman" w:eastAsia="Times New Roman" w:hAnsi="Times New Roman" w:cs="Times New Roman"/>
          <w:shd w:val="clear" w:color="auto" w:fill="FFFFFF"/>
        </w:rPr>
        <w:t xml:space="preserve"> the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 ratification of the </w:t>
      </w:r>
      <w:r w:rsidR="004F2D13" w:rsidRPr="004F2D13">
        <w:rPr>
          <w:rFonts w:ascii="Times New Roman" w:eastAsia="Times New Roman" w:hAnsi="Times New Roman" w:cs="Times New Roman"/>
          <w:shd w:val="clear" w:color="auto" w:fill="FFFFFF"/>
        </w:rPr>
        <w:t>Council of Europe Convention on Preventing and Combating Violence against Women and Domestic Violence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 (Istanbul Convention)</w:t>
      </w:r>
      <w:r w:rsidR="00B33FD1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r w:rsidR="00CD213E">
        <w:rPr>
          <w:rFonts w:ascii="Times New Roman" w:eastAsia="Times New Roman" w:hAnsi="Times New Roman" w:cs="Times New Roman"/>
          <w:shd w:val="clear" w:color="auto" w:fill="FFFFFF"/>
        </w:rPr>
        <w:t>the adoption of</w:t>
      </w:r>
      <w:r w:rsidR="00CD213E" w:rsidRPr="004903E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D213E">
        <w:rPr>
          <w:rFonts w:ascii="Times New Roman" w:eastAsia="Times New Roman" w:hAnsi="Times New Roman" w:cs="Times New Roman"/>
          <w:shd w:val="clear" w:color="auto" w:fill="FFFFFF"/>
        </w:rPr>
        <w:t>the</w:t>
      </w:r>
      <w:r w:rsidR="00CD213E" w:rsidRPr="004903E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33FD1">
        <w:rPr>
          <w:rFonts w:ascii="Times New Roman" w:eastAsia="Times New Roman" w:hAnsi="Times New Roman" w:cs="Times New Roman"/>
          <w:shd w:val="clear" w:color="auto" w:fill="FFFFFF"/>
        </w:rPr>
        <w:t xml:space="preserve">first </w:t>
      </w:r>
      <w:r w:rsidR="00CD213E" w:rsidRPr="004903E0">
        <w:rPr>
          <w:rFonts w:ascii="Times New Roman" w:eastAsia="Times New Roman" w:hAnsi="Times New Roman" w:cs="Times New Roman"/>
          <w:shd w:val="clear" w:color="auto" w:fill="FFFFFF"/>
        </w:rPr>
        <w:t xml:space="preserve">National Action Plan on the Implementation of </w:t>
      </w:r>
      <w:r w:rsidR="0092032C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CD213E" w:rsidRPr="004903E0">
        <w:rPr>
          <w:rFonts w:ascii="Times New Roman" w:eastAsia="Times New Roman" w:hAnsi="Times New Roman" w:cs="Times New Roman"/>
          <w:shd w:val="clear" w:color="auto" w:fill="FFFFFF"/>
        </w:rPr>
        <w:t xml:space="preserve">UN Security Council Resolution 1325 on Women, Peace and Security </w:t>
      </w:r>
      <w:r w:rsidR="00CD213E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CD213E" w:rsidRPr="00CD213E">
        <w:rPr>
          <w:rFonts w:ascii="Times New Roman" w:eastAsia="Times New Roman" w:hAnsi="Times New Roman" w:cs="Times New Roman"/>
          <w:shd w:val="clear" w:color="auto" w:fill="FFFFFF"/>
        </w:rPr>
        <w:t>2018-2021</w:t>
      </w:r>
      <w:r w:rsidR="00CD213E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B33FD1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5D69EB70" w14:textId="3F8FF08E" w:rsidR="00850D28" w:rsidRDefault="00850D28" w:rsidP="00850D28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29F9DAA" w14:textId="09124FA8" w:rsidR="00850D28" w:rsidRPr="00850D28" w:rsidRDefault="00850D28" w:rsidP="00850D28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Albania </w:t>
      </w:r>
      <w:r w:rsidR="00692B79">
        <w:rPr>
          <w:rFonts w:ascii="Times New Roman" w:eastAsia="Times New Roman" w:hAnsi="Times New Roman" w:cs="Times New Roman"/>
          <w:shd w:val="clear" w:color="auto" w:fill="FFFFFF"/>
        </w:rPr>
        <w:t>applauds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>the accreditation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 xml:space="preserve">of the 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>Office of the People’s Advocate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 xml:space="preserve"> as a </w:t>
      </w:r>
      <w:r>
        <w:rPr>
          <w:rFonts w:ascii="Times New Roman" w:eastAsia="Times New Roman" w:hAnsi="Times New Roman" w:cs="Times New Roman"/>
          <w:shd w:val="clear" w:color="auto" w:fill="FFFFFF"/>
        </w:rPr>
        <w:t>N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 xml:space="preserve">ational </w:t>
      </w:r>
      <w:r>
        <w:rPr>
          <w:rFonts w:ascii="Times New Roman" w:eastAsia="Times New Roman" w:hAnsi="Times New Roman" w:cs="Times New Roman"/>
          <w:shd w:val="clear" w:color="auto" w:fill="FFFFFF"/>
        </w:rPr>
        <w:t>H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 xml:space="preserve">uman </w:t>
      </w:r>
      <w:r>
        <w:rPr>
          <w:rFonts w:ascii="Times New Roman" w:eastAsia="Times New Roman" w:hAnsi="Times New Roman" w:cs="Times New Roman"/>
          <w:shd w:val="clear" w:color="auto" w:fill="FFFFFF"/>
        </w:rPr>
        <w:t>R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 xml:space="preserve">ights </w:t>
      </w:r>
      <w:r>
        <w:rPr>
          <w:rFonts w:ascii="Times New Roman" w:eastAsia="Times New Roman" w:hAnsi="Times New Roman" w:cs="Times New Roman"/>
          <w:shd w:val="clear" w:color="auto" w:fill="FFFFFF"/>
        </w:rPr>
        <w:t>I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>nstitution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>under the Paris Principles</w:t>
      </w:r>
      <w:r w:rsidR="008F410F">
        <w:rPr>
          <w:rFonts w:ascii="Times New Roman" w:eastAsia="Times New Roman" w:hAnsi="Times New Roman" w:cs="Times New Roman"/>
          <w:shd w:val="clear" w:color="auto" w:fill="FFFFFF"/>
        </w:rPr>
        <w:t xml:space="preserve">, and the adoption of 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>the Civil Society Development Strategy</w:t>
      </w:r>
      <w:r w:rsidR="00692B79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 a common regulatory framework to develop civil society and promote social cohesion. </w:t>
      </w:r>
    </w:p>
    <w:p w14:paraId="30706178" w14:textId="77777777" w:rsidR="00850D28" w:rsidRPr="00850D28" w:rsidRDefault="00850D28" w:rsidP="00850D28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25802D9" w14:textId="77777777" w:rsidR="00850D28" w:rsidRPr="00850D28" w:rsidRDefault="00850D28" w:rsidP="00850D28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Albania recommends that the Republic of Moldova: </w:t>
      </w:r>
    </w:p>
    <w:p w14:paraId="657218E5" w14:textId="77777777" w:rsidR="00850D28" w:rsidRPr="00850D28" w:rsidRDefault="00850D28" w:rsidP="00850D28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2D8C694" w14:textId="5146DDDA" w:rsidR="008F410F" w:rsidRDefault="008F410F" w:rsidP="00850D28">
      <w:pPr>
        <w:pStyle w:val="ListParagraph"/>
        <w:numPr>
          <w:ilvl w:val="0"/>
          <w:numId w:val="22"/>
        </w:numPr>
        <w:shd w:val="clear" w:color="auto" w:fill="FFFFFF"/>
        <w:jc w:val="both"/>
        <w:rPr>
          <w:shd w:val="clear" w:color="auto" w:fill="FFFFFF"/>
        </w:rPr>
      </w:pPr>
      <w:r w:rsidRPr="008F410F">
        <w:rPr>
          <w:shd w:val="clear" w:color="auto" w:fill="FFFFFF"/>
        </w:rPr>
        <w:t>Ratify the International Convention on the Protection of the Rights of All Migrant Workers and Members of Their Families</w:t>
      </w:r>
      <w:r>
        <w:rPr>
          <w:shd w:val="clear" w:color="auto" w:fill="FFFFFF"/>
        </w:rPr>
        <w:t xml:space="preserve">, and </w:t>
      </w:r>
      <w:r w:rsidRPr="008F410F">
        <w:rPr>
          <w:shd w:val="clear" w:color="auto" w:fill="FFFFFF"/>
        </w:rPr>
        <w:t>the Optional Protocol to the Convention on the Rights of the Child on a communications procedure</w:t>
      </w:r>
      <w:r>
        <w:rPr>
          <w:shd w:val="clear" w:color="auto" w:fill="FFFFFF"/>
        </w:rPr>
        <w:t>.</w:t>
      </w:r>
    </w:p>
    <w:p w14:paraId="26B9D5FB" w14:textId="77777777" w:rsidR="008F410F" w:rsidRDefault="008F410F" w:rsidP="008F410F">
      <w:pPr>
        <w:pStyle w:val="ListParagraph"/>
        <w:shd w:val="clear" w:color="auto" w:fill="FFFFFF"/>
        <w:jc w:val="both"/>
        <w:rPr>
          <w:shd w:val="clear" w:color="auto" w:fill="FFFFFF"/>
        </w:rPr>
      </w:pPr>
    </w:p>
    <w:p w14:paraId="7A07417D" w14:textId="7D337BCE" w:rsidR="00DF097C" w:rsidRDefault="00850D28" w:rsidP="00850D28">
      <w:pPr>
        <w:pStyle w:val="ListParagraph"/>
        <w:numPr>
          <w:ilvl w:val="0"/>
          <w:numId w:val="22"/>
        </w:numPr>
        <w:shd w:val="clear" w:color="auto" w:fill="FFFFFF"/>
        <w:jc w:val="both"/>
        <w:rPr>
          <w:shd w:val="clear" w:color="auto" w:fill="FFFFFF"/>
        </w:rPr>
      </w:pPr>
      <w:r w:rsidRPr="008F410F">
        <w:rPr>
          <w:shd w:val="clear" w:color="auto" w:fill="FFFFFF"/>
        </w:rPr>
        <w:t xml:space="preserve">Further strengthen efforts to </w:t>
      </w:r>
      <w:r w:rsidR="00DF097C" w:rsidRPr="0002496D">
        <w:rPr>
          <w:shd w:val="clear" w:color="auto" w:fill="FFFFFF"/>
        </w:rPr>
        <w:t>prevent and</w:t>
      </w:r>
      <w:r w:rsidR="00DF097C">
        <w:rPr>
          <w:shd w:val="clear" w:color="auto" w:fill="FFFFFF"/>
        </w:rPr>
        <w:t xml:space="preserve"> </w:t>
      </w:r>
      <w:r w:rsidRPr="008F410F">
        <w:rPr>
          <w:shd w:val="clear" w:color="auto" w:fill="FFFFFF"/>
        </w:rPr>
        <w:t xml:space="preserve">combat human trafficking </w:t>
      </w:r>
      <w:r w:rsidR="00DF097C" w:rsidRPr="0002496D">
        <w:rPr>
          <w:shd w:val="clear" w:color="auto" w:fill="FFFFFF"/>
        </w:rPr>
        <w:t>and gender-based violence</w:t>
      </w:r>
      <w:r w:rsidR="00DF097C">
        <w:rPr>
          <w:shd w:val="clear" w:color="auto" w:fill="FFFFFF"/>
        </w:rPr>
        <w:t>, including by</w:t>
      </w:r>
      <w:r w:rsidRPr="008F410F">
        <w:rPr>
          <w:shd w:val="clear" w:color="auto" w:fill="FFFFFF"/>
        </w:rPr>
        <w:t xml:space="preserve"> </w:t>
      </w:r>
      <w:r w:rsidR="00DF097C" w:rsidRPr="00DF097C">
        <w:rPr>
          <w:shd w:val="clear" w:color="auto" w:fill="FFFFFF"/>
        </w:rPr>
        <w:t>provid</w:t>
      </w:r>
      <w:r w:rsidR="00DF097C">
        <w:rPr>
          <w:shd w:val="clear" w:color="auto" w:fill="FFFFFF"/>
        </w:rPr>
        <w:t>ing</w:t>
      </w:r>
      <w:r w:rsidR="00DF097C" w:rsidRPr="00DF097C">
        <w:rPr>
          <w:shd w:val="clear" w:color="auto" w:fill="FFFFFF"/>
        </w:rPr>
        <w:t xml:space="preserve"> accessible and inclusive support and assistance to victims</w:t>
      </w:r>
      <w:r w:rsidR="00DF097C">
        <w:rPr>
          <w:shd w:val="clear" w:color="auto" w:fill="FFFFFF"/>
        </w:rPr>
        <w:t>.</w:t>
      </w:r>
    </w:p>
    <w:p w14:paraId="14809F95" w14:textId="77777777" w:rsidR="00E676B4" w:rsidRPr="001C0D9B" w:rsidRDefault="00E676B4" w:rsidP="00E676B4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  <w:lang w:val="en"/>
        </w:rPr>
      </w:pPr>
    </w:p>
    <w:p w14:paraId="503E2B7B" w14:textId="7AF9B103" w:rsidR="00E676B4" w:rsidRPr="00E676B4" w:rsidRDefault="00E676B4" w:rsidP="00E676B4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676B4">
        <w:rPr>
          <w:rFonts w:ascii="Times New Roman" w:eastAsia="Times New Roman" w:hAnsi="Times New Roman" w:cs="Times New Roman"/>
          <w:shd w:val="clear" w:color="auto" w:fill="FFFFFF"/>
        </w:rPr>
        <w:t xml:space="preserve">We wish </w:t>
      </w:r>
      <w:r w:rsidR="008F410F" w:rsidRPr="00850D28">
        <w:rPr>
          <w:rFonts w:ascii="Times New Roman" w:eastAsia="Times New Roman" w:hAnsi="Times New Roman" w:cs="Times New Roman"/>
          <w:shd w:val="clear" w:color="auto" w:fill="FFFFFF"/>
        </w:rPr>
        <w:t xml:space="preserve">the delegation of </w:t>
      </w:r>
      <w:r w:rsidR="00F81081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8F410F" w:rsidRPr="00850D28">
        <w:rPr>
          <w:rFonts w:ascii="Times New Roman" w:eastAsia="Times New Roman" w:hAnsi="Times New Roman" w:cs="Times New Roman"/>
          <w:shd w:val="clear" w:color="auto" w:fill="FFFFFF"/>
        </w:rPr>
        <w:t>Republic of Moldova</w:t>
      </w:r>
      <w:r w:rsidRPr="00E676B4">
        <w:rPr>
          <w:rFonts w:ascii="Times New Roman" w:eastAsia="Times New Roman" w:hAnsi="Times New Roman" w:cs="Times New Roman"/>
          <w:shd w:val="clear" w:color="auto" w:fill="FFFFFF"/>
        </w:rPr>
        <w:t xml:space="preserve"> a successful review.</w:t>
      </w:r>
    </w:p>
    <w:p w14:paraId="6776C443" w14:textId="7F378DD3" w:rsidR="00851C0D" w:rsidRDefault="00851C0D" w:rsidP="00E676B4">
      <w:pPr>
        <w:tabs>
          <w:tab w:val="left" w:pos="2133"/>
        </w:tabs>
        <w:rPr>
          <w:rFonts w:ascii="Times New Roman" w:eastAsia="Times New Roman" w:hAnsi="Times New Roman" w:cs="Times New Roman"/>
        </w:rPr>
      </w:pPr>
    </w:p>
    <w:p w14:paraId="1148C3C7" w14:textId="2F8B60F7" w:rsidR="00B2451F" w:rsidRDefault="00B2451F" w:rsidP="00E676B4">
      <w:pPr>
        <w:tabs>
          <w:tab w:val="left" w:pos="2133"/>
        </w:tabs>
        <w:rPr>
          <w:rFonts w:ascii="Times New Roman" w:eastAsia="Times New Roman" w:hAnsi="Times New Roman" w:cs="Times New Roman"/>
        </w:rPr>
      </w:pPr>
    </w:p>
    <w:p w14:paraId="1113BC00" w14:textId="77777777" w:rsidR="00B2451F" w:rsidRPr="00E676B4" w:rsidRDefault="00B2451F" w:rsidP="00E676B4">
      <w:pPr>
        <w:tabs>
          <w:tab w:val="left" w:pos="2133"/>
        </w:tabs>
        <w:rPr>
          <w:rFonts w:ascii="Times New Roman" w:eastAsia="Times New Roman" w:hAnsi="Times New Roman" w:cs="Times New Roman"/>
        </w:rPr>
      </w:pPr>
    </w:p>
    <w:sectPr w:rsidR="00B2451F" w:rsidRPr="00E676B4" w:rsidSect="00564DAE">
      <w:headerReference w:type="first" r:id="rId7"/>
      <w:pgSz w:w="11900" w:h="16840"/>
      <w:pgMar w:top="1440" w:right="1440" w:bottom="1440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96E7" w14:textId="77777777" w:rsidR="0026407D" w:rsidRDefault="0026407D" w:rsidP="00E12FE0">
      <w:r>
        <w:separator/>
      </w:r>
    </w:p>
  </w:endnote>
  <w:endnote w:type="continuationSeparator" w:id="0">
    <w:p w14:paraId="42B37141" w14:textId="77777777" w:rsidR="0026407D" w:rsidRDefault="0026407D" w:rsidP="00E1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381A" w14:textId="77777777" w:rsidR="0026407D" w:rsidRDefault="0026407D" w:rsidP="00E12FE0">
      <w:r>
        <w:separator/>
      </w:r>
    </w:p>
  </w:footnote>
  <w:footnote w:type="continuationSeparator" w:id="0">
    <w:p w14:paraId="71AE9C9D" w14:textId="77777777" w:rsidR="0026407D" w:rsidRDefault="0026407D" w:rsidP="00E1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AF0E" w14:textId="77777777" w:rsidR="00564DAE" w:rsidRPr="00564DAE" w:rsidRDefault="00564DAE" w:rsidP="00564DAE">
    <w:pPr>
      <w:pStyle w:val="Header"/>
      <w:jc w:val="center"/>
      <w:rPr>
        <w:rFonts w:ascii="Times New Roman" w:hAnsi="Times New Roman" w:cs="Times New Roman"/>
      </w:rPr>
    </w:pPr>
    <w:r w:rsidRPr="00564DAE">
      <w:rPr>
        <w:rFonts w:ascii="Times New Roman" w:hAnsi="Times New Roman" w:cs="Times New Roman"/>
      </w:rPr>
      <w:t>ALBANIA</w:t>
    </w:r>
  </w:p>
  <w:p w14:paraId="39607BF6" w14:textId="74F9E98C" w:rsidR="00564DAE" w:rsidRPr="00564DAE" w:rsidRDefault="00F46AA4" w:rsidP="00564DA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40</w:t>
    </w:r>
    <w:r w:rsidR="00564DAE" w:rsidRPr="00564DAE">
      <w:rPr>
        <w:rFonts w:ascii="Times New Roman" w:hAnsi="Times New Roman" w:cs="Times New Roman"/>
        <w:vertAlign w:val="superscript"/>
      </w:rPr>
      <w:t>th</w:t>
    </w:r>
    <w:r w:rsidR="00564DAE" w:rsidRPr="00564DAE">
      <w:rPr>
        <w:rFonts w:ascii="Times New Roman" w:hAnsi="Times New Roman" w:cs="Times New Roman"/>
      </w:rPr>
      <w:t xml:space="preserve"> Session of the UPR Working Group</w:t>
    </w:r>
  </w:p>
  <w:p w14:paraId="458057F8" w14:textId="125826FD" w:rsidR="00564DAE" w:rsidRPr="00564DAE" w:rsidRDefault="00564DAE" w:rsidP="00564DAE">
    <w:pPr>
      <w:pStyle w:val="Header"/>
      <w:jc w:val="center"/>
      <w:rPr>
        <w:rFonts w:ascii="Times New Roman" w:hAnsi="Times New Roman" w:cs="Times New Roman"/>
      </w:rPr>
    </w:pPr>
    <w:r w:rsidRPr="00564DAE">
      <w:rPr>
        <w:rFonts w:ascii="Times New Roman" w:hAnsi="Times New Roman" w:cs="Times New Roman"/>
      </w:rPr>
      <w:t xml:space="preserve">Statement at UPR of </w:t>
    </w:r>
    <w:r w:rsidR="00DD617C">
      <w:rPr>
        <w:rFonts w:ascii="Times New Roman" w:hAnsi="Times New Roman" w:cs="Times New Roman"/>
      </w:rPr>
      <w:t>the Republic of Moldova</w:t>
    </w:r>
  </w:p>
  <w:p w14:paraId="22EA6EC7" w14:textId="11CC49F7" w:rsidR="00564DAE" w:rsidRPr="00564DAE" w:rsidRDefault="00F46AA4" w:rsidP="00564DA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  <w:r w:rsidR="00DD617C">
      <w:rPr>
        <w:rFonts w:ascii="Times New Roman" w:hAnsi="Times New Roman" w:cs="Times New Roman"/>
      </w:rPr>
      <w:t>8</w:t>
    </w:r>
    <w:r w:rsidR="0032502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January</w:t>
    </w:r>
    <w:r w:rsidR="00564DAE" w:rsidRPr="00564DAE">
      <w:rPr>
        <w:rFonts w:ascii="Times New Roman" w:hAnsi="Times New Roman" w:cs="Times New Roman"/>
      </w:rPr>
      <w:t xml:space="preserve"> 202</w:t>
    </w:r>
    <w:r>
      <w:rPr>
        <w:rFonts w:ascii="Times New Roman" w:hAnsi="Times New Roman" w:cs="Times New Roman"/>
      </w:rPr>
      <w:t>2</w:t>
    </w:r>
    <w:r w:rsidR="00564DAE" w:rsidRPr="00564DAE">
      <w:rPr>
        <w:rFonts w:ascii="Times New Roman" w:hAnsi="Times New Roman" w:cs="Times New Roman"/>
      </w:rPr>
      <w:t xml:space="preserve"> (</w:t>
    </w:r>
    <w:r w:rsidR="00DD617C">
      <w:rPr>
        <w:rFonts w:ascii="Times New Roman" w:hAnsi="Times New Roman" w:cs="Times New Roman"/>
      </w:rPr>
      <w:t>90</w:t>
    </w:r>
    <w:r w:rsidR="00564DAE" w:rsidRPr="00564DAE">
      <w:rPr>
        <w:rFonts w:ascii="Times New Roman" w:hAnsi="Times New Roman" w:cs="Times New Roman"/>
      </w:rPr>
      <w:t>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BD7914"/>
    <w:multiLevelType w:val="hybridMultilevel"/>
    <w:tmpl w:val="2396FC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DD8E97"/>
    <w:multiLevelType w:val="singleLevel"/>
    <w:tmpl w:val="E4DD8E97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FC6233"/>
    <w:multiLevelType w:val="multilevel"/>
    <w:tmpl w:val="2D86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46B57"/>
    <w:multiLevelType w:val="hybridMultilevel"/>
    <w:tmpl w:val="58B6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183A"/>
    <w:multiLevelType w:val="hybridMultilevel"/>
    <w:tmpl w:val="34D89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15235"/>
    <w:multiLevelType w:val="multilevel"/>
    <w:tmpl w:val="018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75988"/>
    <w:multiLevelType w:val="hybridMultilevel"/>
    <w:tmpl w:val="95623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71C8"/>
    <w:multiLevelType w:val="hybridMultilevel"/>
    <w:tmpl w:val="47F2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E5AED"/>
    <w:multiLevelType w:val="hybridMultilevel"/>
    <w:tmpl w:val="4A57C1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EAC7D89"/>
    <w:multiLevelType w:val="hybridMultilevel"/>
    <w:tmpl w:val="58F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44968"/>
    <w:multiLevelType w:val="hybridMultilevel"/>
    <w:tmpl w:val="1BA4CC4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1CD0B8D"/>
    <w:multiLevelType w:val="hybridMultilevel"/>
    <w:tmpl w:val="8D6C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55621"/>
    <w:multiLevelType w:val="hybridMultilevel"/>
    <w:tmpl w:val="EA78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0F8A"/>
    <w:multiLevelType w:val="hybridMultilevel"/>
    <w:tmpl w:val="8790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C75D2"/>
    <w:multiLevelType w:val="hybridMultilevel"/>
    <w:tmpl w:val="241A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173B8"/>
    <w:multiLevelType w:val="hybridMultilevel"/>
    <w:tmpl w:val="7526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4694B"/>
    <w:multiLevelType w:val="hybridMultilevel"/>
    <w:tmpl w:val="56F08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66607"/>
    <w:multiLevelType w:val="hybridMultilevel"/>
    <w:tmpl w:val="6E9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8703F"/>
    <w:multiLevelType w:val="hybridMultilevel"/>
    <w:tmpl w:val="DE342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012DBF"/>
    <w:multiLevelType w:val="hybridMultilevel"/>
    <w:tmpl w:val="45646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41873"/>
    <w:multiLevelType w:val="hybridMultilevel"/>
    <w:tmpl w:val="B080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710BE"/>
    <w:multiLevelType w:val="hybridMultilevel"/>
    <w:tmpl w:val="E4007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0"/>
  </w:num>
  <w:num w:numId="9">
    <w:abstractNumId w:val="8"/>
  </w:num>
  <w:num w:numId="10">
    <w:abstractNumId w:val="7"/>
  </w:num>
  <w:num w:numId="11">
    <w:abstractNumId w:val="17"/>
  </w:num>
  <w:num w:numId="12">
    <w:abstractNumId w:val="13"/>
  </w:num>
  <w:num w:numId="13">
    <w:abstractNumId w:val="3"/>
  </w:num>
  <w:num w:numId="14">
    <w:abstractNumId w:val="15"/>
  </w:num>
  <w:num w:numId="15">
    <w:abstractNumId w:val="11"/>
  </w:num>
  <w:num w:numId="16">
    <w:abstractNumId w:val="9"/>
  </w:num>
  <w:num w:numId="17">
    <w:abstractNumId w:val="21"/>
  </w:num>
  <w:num w:numId="18">
    <w:abstractNumId w:val="10"/>
  </w:num>
  <w:num w:numId="19">
    <w:abstractNumId w:val="16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B5"/>
    <w:rsid w:val="00002B78"/>
    <w:rsid w:val="00016D88"/>
    <w:rsid w:val="0002496D"/>
    <w:rsid w:val="00026F93"/>
    <w:rsid w:val="0004197F"/>
    <w:rsid w:val="0006400E"/>
    <w:rsid w:val="000649B5"/>
    <w:rsid w:val="00070A03"/>
    <w:rsid w:val="00071410"/>
    <w:rsid w:val="00085E33"/>
    <w:rsid w:val="00092785"/>
    <w:rsid w:val="000C76B8"/>
    <w:rsid w:val="000E06EA"/>
    <w:rsid w:val="000E0E3D"/>
    <w:rsid w:val="000E5483"/>
    <w:rsid w:val="000F2157"/>
    <w:rsid w:val="000F7B50"/>
    <w:rsid w:val="0010212D"/>
    <w:rsid w:val="001503CF"/>
    <w:rsid w:val="00165209"/>
    <w:rsid w:val="00166D08"/>
    <w:rsid w:val="00190F33"/>
    <w:rsid w:val="0019616A"/>
    <w:rsid w:val="001A1545"/>
    <w:rsid w:val="001A6230"/>
    <w:rsid w:val="001B0478"/>
    <w:rsid w:val="001B6B83"/>
    <w:rsid w:val="001C0D9B"/>
    <w:rsid w:val="001D01C4"/>
    <w:rsid w:val="001D2CE6"/>
    <w:rsid w:val="001F2897"/>
    <w:rsid w:val="002132C9"/>
    <w:rsid w:val="00221335"/>
    <w:rsid w:val="00226D46"/>
    <w:rsid w:val="002337ED"/>
    <w:rsid w:val="00235EBA"/>
    <w:rsid w:val="00247762"/>
    <w:rsid w:val="00251B83"/>
    <w:rsid w:val="002527A5"/>
    <w:rsid w:val="00256FF2"/>
    <w:rsid w:val="0026407D"/>
    <w:rsid w:val="002761FB"/>
    <w:rsid w:val="002824A3"/>
    <w:rsid w:val="00293D78"/>
    <w:rsid w:val="00297078"/>
    <w:rsid w:val="002C0735"/>
    <w:rsid w:val="002D16D3"/>
    <w:rsid w:val="002D6DDA"/>
    <w:rsid w:val="002E3386"/>
    <w:rsid w:val="002F1176"/>
    <w:rsid w:val="0032502E"/>
    <w:rsid w:val="00345616"/>
    <w:rsid w:val="00381EE8"/>
    <w:rsid w:val="003D261A"/>
    <w:rsid w:val="003D59A7"/>
    <w:rsid w:val="003D5B80"/>
    <w:rsid w:val="003D699B"/>
    <w:rsid w:val="003D6D69"/>
    <w:rsid w:val="003E6E40"/>
    <w:rsid w:val="003E79FB"/>
    <w:rsid w:val="003F7153"/>
    <w:rsid w:val="00404B17"/>
    <w:rsid w:val="00416D13"/>
    <w:rsid w:val="00433854"/>
    <w:rsid w:val="00435944"/>
    <w:rsid w:val="004532D9"/>
    <w:rsid w:val="00455343"/>
    <w:rsid w:val="00471D1C"/>
    <w:rsid w:val="004903E0"/>
    <w:rsid w:val="004A6B35"/>
    <w:rsid w:val="004B1AD3"/>
    <w:rsid w:val="004B3A64"/>
    <w:rsid w:val="004B63B2"/>
    <w:rsid w:val="004D11AC"/>
    <w:rsid w:val="004F2D13"/>
    <w:rsid w:val="00502A14"/>
    <w:rsid w:val="00532955"/>
    <w:rsid w:val="00557ECE"/>
    <w:rsid w:val="005643FD"/>
    <w:rsid w:val="00564DAE"/>
    <w:rsid w:val="00573B13"/>
    <w:rsid w:val="00592700"/>
    <w:rsid w:val="00597891"/>
    <w:rsid w:val="005A1D6B"/>
    <w:rsid w:val="005B6003"/>
    <w:rsid w:val="005D56A0"/>
    <w:rsid w:val="005D616D"/>
    <w:rsid w:val="00607245"/>
    <w:rsid w:val="00614EAE"/>
    <w:rsid w:val="00631C20"/>
    <w:rsid w:val="00657A5A"/>
    <w:rsid w:val="0066121E"/>
    <w:rsid w:val="00677B89"/>
    <w:rsid w:val="00684D91"/>
    <w:rsid w:val="006913DE"/>
    <w:rsid w:val="00692B79"/>
    <w:rsid w:val="00693BA6"/>
    <w:rsid w:val="006A6685"/>
    <w:rsid w:val="006B1B86"/>
    <w:rsid w:val="006D070D"/>
    <w:rsid w:val="006E6FD5"/>
    <w:rsid w:val="006F2B13"/>
    <w:rsid w:val="006F3629"/>
    <w:rsid w:val="006F363F"/>
    <w:rsid w:val="00707F80"/>
    <w:rsid w:val="00751F95"/>
    <w:rsid w:val="00761358"/>
    <w:rsid w:val="007644EF"/>
    <w:rsid w:val="00780146"/>
    <w:rsid w:val="00787DE8"/>
    <w:rsid w:val="0079740B"/>
    <w:rsid w:val="007A0B21"/>
    <w:rsid w:val="007A213A"/>
    <w:rsid w:val="007B4645"/>
    <w:rsid w:val="007E67CC"/>
    <w:rsid w:val="007F1484"/>
    <w:rsid w:val="007F3F5D"/>
    <w:rsid w:val="0083335D"/>
    <w:rsid w:val="00850D28"/>
    <w:rsid w:val="00851BC2"/>
    <w:rsid w:val="00851C0D"/>
    <w:rsid w:val="0085443D"/>
    <w:rsid w:val="00882F14"/>
    <w:rsid w:val="008E4105"/>
    <w:rsid w:val="008F410F"/>
    <w:rsid w:val="008F4408"/>
    <w:rsid w:val="008F4476"/>
    <w:rsid w:val="0090125A"/>
    <w:rsid w:val="0092032C"/>
    <w:rsid w:val="00923117"/>
    <w:rsid w:val="009258BD"/>
    <w:rsid w:val="009301EE"/>
    <w:rsid w:val="009379CE"/>
    <w:rsid w:val="00944B0B"/>
    <w:rsid w:val="00946A1F"/>
    <w:rsid w:val="00965B0F"/>
    <w:rsid w:val="009B0BC7"/>
    <w:rsid w:val="009D0C8D"/>
    <w:rsid w:val="009E4B8D"/>
    <w:rsid w:val="009F1E9E"/>
    <w:rsid w:val="009F43D6"/>
    <w:rsid w:val="009F79BA"/>
    <w:rsid w:val="00A0296F"/>
    <w:rsid w:val="00A03F66"/>
    <w:rsid w:val="00A055B8"/>
    <w:rsid w:val="00A05ED9"/>
    <w:rsid w:val="00A350F6"/>
    <w:rsid w:val="00A36D09"/>
    <w:rsid w:val="00A5421D"/>
    <w:rsid w:val="00A85092"/>
    <w:rsid w:val="00A969B0"/>
    <w:rsid w:val="00AE1628"/>
    <w:rsid w:val="00AF763C"/>
    <w:rsid w:val="00B06927"/>
    <w:rsid w:val="00B2451F"/>
    <w:rsid w:val="00B33FD1"/>
    <w:rsid w:val="00B345C2"/>
    <w:rsid w:val="00B42CA4"/>
    <w:rsid w:val="00B57906"/>
    <w:rsid w:val="00BA1360"/>
    <w:rsid w:val="00BA5D7B"/>
    <w:rsid w:val="00BE2BB8"/>
    <w:rsid w:val="00BE5E6E"/>
    <w:rsid w:val="00C26351"/>
    <w:rsid w:val="00C30C4D"/>
    <w:rsid w:val="00C57908"/>
    <w:rsid w:val="00C66E84"/>
    <w:rsid w:val="00C759AD"/>
    <w:rsid w:val="00C80618"/>
    <w:rsid w:val="00C809FE"/>
    <w:rsid w:val="00C814D6"/>
    <w:rsid w:val="00C86518"/>
    <w:rsid w:val="00C962B0"/>
    <w:rsid w:val="00C97AB6"/>
    <w:rsid w:val="00CA4BB2"/>
    <w:rsid w:val="00CB1CF8"/>
    <w:rsid w:val="00CC3F96"/>
    <w:rsid w:val="00CC47BD"/>
    <w:rsid w:val="00CC54DA"/>
    <w:rsid w:val="00CD213E"/>
    <w:rsid w:val="00CD31DF"/>
    <w:rsid w:val="00CD5153"/>
    <w:rsid w:val="00CD597B"/>
    <w:rsid w:val="00CF631E"/>
    <w:rsid w:val="00D01D7C"/>
    <w:rsid w:val="00D057C4"/>
    <w:rsid w:val="00D3020B"/>
    <w:rsid w:val="00D36961"/>
    <w:rsid w:val="00D4253C"/>
    <w:rsid w:val="00D555CA"/>
    <w:rsid w:val="00D74A1C"/>
    <w:rsid w:val="00D81CDE"/>
    <w:rsid w:val="00D85A44"/>
    <w:rsid w:val="00D91B33"/>
    <w:rsid w:val="00D97D9F"/>
    <w:rsid w:val="00DD617C"/>
    <w:rsid w:val="00DF097C"/>
    <w:rsid w:val="00E12FE0"/>
    <w:rsid w:val="00E21550"/>
    <w:rsid w:val="00E3328B"/>
    <w:rsid w:val="00E4760F"/>
    <w:rsid w:val="00E61CBB"/>
    <w:rsid w:val="00E624CA"/>
    <w:rsid w:val="00E676B4"/>
    <w:rsid w:val="00E72E82"/>
    <w:rsid w:val="00E978B9"/>
    <w:rsid w:val="00EF6FDB"/>
    <w:rsid w:val="00EF7E45"/>
    <w:rsid w:val="00F46AA4"/>
    <w:rsid w:val="00F66A9B"/>
    <w:rsid w:val="00F7496E"/>
    <w:rsid w:val="00F81081"/>
    <w:rsid w:val="00F901FD"/>
    <w:rsid w:val="00F90F35"/>
    <w:rsid w:val="00FC78BE"/>
    <w:rsid w:val="00FF4A7A"/>
    <w:rsid w:val="00FF64C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E10D2"/>
  <w15:chartTrackingRefBased/>
  <w15:docId w15:val="{C22A7205-5DF1-7844-AF99-34DF58B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FE0"/>
  </w:style>
  <w:style w:type="paragraph" w:styleId="Footer">
    <w:name w:val="footer"/>
    <w:basedOn w:val="Normal"/>
    <w:link w:val="FooterChar"/>
    <w:uiPriority w:val="99"/>
    <w:unhideWhenUsed/>
    <w:rsid w:val="00E12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FE0"/>
  </w:style>
  <w:style w:type="paragraph" w:styleId="ListParagraph">
    <w:name w:val="List Paragraph"/>
    <w:basedOn w:val="Normal"/>
    <w:uiPriority w:val="34"/>
    <w:qFormat/>
    <w:rsid w:val="003D59A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4A6B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31C2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"/>
    <w:rsid w:val="00E61CB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normaltextrun">
    <w:name w:val="normaltextrun"/>
    <w:basedOn w:val="DefaultParagraphFont"/>
    <w:rsid w:val="00E61CBB"/>
  </w:style>
  <w:style w:type="character" w:customStyle="1" w:styleId="eop">
    <w:name w:val="eop"/>
    <w:basedOn w:val="DefaultParagraphFont"/>
    <w:rsid w:val="00E61CBB"/>
  </w:style>
  <w:style w:type="paragraph" w:styleId="BalloonText">
    <w:name w:val="Balloon Text"/>
    <w:basedOn w:val="Normal"/>
    <w:link w:val="BalloonTextChar"/>
    <w:uiPriority w:val="99"/>
    <w:semiHidden/>
    <w:unhideWhenUsed/>
    <w:rsid w:val="0016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09"/>
    <w:rPr>
      <w:rFonts w:ascii="Segoe UI" w:hAnsi="Segoe UI" w:cs="Segoe UI"/>
      <w:sz w:val="18"/>
      <w:szCs w:val="18"/>
    </w:rPr>
  </w:style>
  <w:style w:type="paragraph" w:customStyle="1" w:styleId="SingleTxtG">
    <w:name w:val="_ Single Txt_G"/>
    <w:basedOn w:val="Normal"/>
    <w:qFormat/>
    <w:rsid w:val="00B2451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49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4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4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5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1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2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911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7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36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48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1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1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73341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9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1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6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6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351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6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8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5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4681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3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21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158">
                  <w:marLeft w:val="0"/>
                  <w:marRight w:val="0"/>
                  <w:marTop w:val="0"/>
                  <w:marBottom w:val="0"/>
                  <w:divBdr>
                    <w:top w:val="none" w:sz="0" w:space="0" w:color="EAEAEA"/>
                    <w:left w:val="none" w:sz="0" w:space="0" w:color="EAEAEA"/>
                    <w:bottom w:val="single" w:sz="6" w:space="23" w:color="EAEAEA"/>
                    <w:right w:val="none" w:sz="0" w:space="0" w:color="EAEAEA"/>
                  </w:divBdr>
                  <w:divsChild>
                    <w:div w:id="197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78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9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30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45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0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0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69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8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35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16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2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50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9438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86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7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6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811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1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2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3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8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8ACE5-DAFA-4E2A-82CE-B77D09FEE59B}"/>
</file>

<file path=customXml/itemProps2.xml><?xml version="1.0" encoding="utf-8"?>
<ds:datastoreItem xmlns:ds="http://schemas.openxmlformats.org/officeDocument/2006/customXml" ds:itemID="{A673A48F-FAF8-4E91-BFCA-83D80EFF51A9}"/>
</file>

<file path=customXml/itemProps3.xml><?xml version="1.0" encoding="utf-8"?>
<ds:datastoreItem xmlns:ds="http://schemas.openxmlformats.org/officeDocument/2006/customXml" ds:itemID="{F200FA0D-DA9C-4802-9BCA-4516E7865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Geneve</dc:creator>
  <cp:keywords/>
  <dc:description/>
  <cp:lastModifiedBy>Mission</cp:lastModifiedBy>
  <cp:revision>7</cp:revision>
  <cp:lastPrinted>2020-11-06T14:33:00Z</cp:lastPrinted>
  <dcterms:created xsi:type="dcterms:W3CDTF">2022-01-20T11:46:00Z</dcterms:created>
  <dcterms:modified xsi:type="dcterms:W3CDTF">2022-01-26T18:28:00Z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