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113B" w14:textId="67DF56DC" w:rsidR="00860039" w:rsidRDefault="00E0375D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Ambassador O. Neocleous</w:t>
      </w:r>
    </w:p>
    <w:p w14:paraId="1D2AA4D1" w14:textId="34CC0AE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08AD1486" w:rsidR="0022519B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0375D">
        <w:rPr>
          <w:rFonts w:ascii="Candara" w:hAnsi="Candara"/>
          <w:b/>
          <w:sz w:val="24"/>
          <w:szCs w:val="24"/>
          <w:lang w:val="en-US"/>
        </w:rPr>
        <w:t>27 January 2022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0375D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E0375D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0-1</w:t>
      </w:r>
      <w:r w:rsidR="00E0375D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E0375D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5B7F0721" w:rsidR="0022519B" w:rsidRPr="00566B3C" w:rsidRDefault="00E0375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39689737" w:rsidR="0022519B" w:rsidRPr="00566B3C" w:rsidRDefault="00E0375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TIMOR-LESTE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737101D5" w:rsidR="00EE5477" w:rsidRPr="002B3A2C" w:rsidRDefault="00E0375D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</w:t>
      </w:r>
      <w:r w:rsidR="00E966E5"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3009C45A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9D04E1">
        <w:rPr>
          <w:rFonts w:ascii="Candara" w:hAnsi="Candara"/>
          <w:sz w:val="24"/>
          <w:szCs w:val="24"/>
          <w:lang w:val="en-US"/>
        </w:rPr>
        <w:t>wishes to welcome</w:t>
      </w:r>
      <w:r w:rsidRPr="003B3049">
        <w:rPr>
          <w:rFonts w:ascii="Candara" w:hAnsi="Candara"/>
          <w:sz w:val="24"/>
          <w:szCs w:val="24"/>
          <w:lang w:val="en-US"/>
        </w:rPr>
        <w:t xml:space="preserve"> the </w:t>
      </w:r>
      <w:r w:rsidR="006069D7">
        <w:rPr>
          <w:rFonts w:ascii="Candara" w:hAnsi="Candara"/>
          <w:sz w:val="24"/>
          <w:szCs w:val="24"/>
          <w:lang w:val="en-US"/>
        </w:rPr>
        <w:t xml:space="preserve">participation of the </w:t>
      </w:r>
      <w:r w:rsidRPr="003B3049">
        <w:rPr>
          <w:rFonts w:ascii="Candara" w:hAnsi="Candara"/>
          <w:sz w:val="24"/>
          <w:szCs w:val="24"/>
          <w:lang w:val="en-US"/>
        </w:rPr>
        <w:t>delegation</w:t>
      </w:r>
      <w:r w:rsidR="00402030">
        <w:rPr>
          <w:rFonts w:ascii="Candara" w:hAnsi="Candara"/>
          <w:sz w:val="24"/>
          <w:szCs w:val="24"/>
          <w:lang w:val="en-US"/>
        </w:rPr>
        <w:t xml:space="preserve"> </w:t>
      </w:r>
      <w:r w:rsidR="006069D7">
        <w:rPr>
          <w:rFonts w:ascii="Candara" w:hAnsi="Candara"/>
          <w:sz w:val="24"/>
          <w:szCs w:val="24"/>
          <w:lang w:val="en-US"/>
        </w:rPr>
        <w:t xml:space="preserve">from Timor-Leste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291DD8">
        <w:rPr>
          <w:rFonts w:ascii="Candara" w:hAnsi="Candara"/>
          <w:sz w:val="24"/>
          <w:szCs w:val="24"/>
          <w:lang w:val="en-US"/>
        </w:rPr>
        <w:t xml:space="preserve"> for the</w:t>
      </w:r>
      <w:r w:rsidRPr="003B3049">
        <w:rPr>
          <w:rFonts w:ascii="Candara" w:hAnsi="Candara"/>
          <w:sz w:val="24"/>
          <w:szCs w:val="24"/>
          <w:lang w:val="en-US"/>
        </w:rPr>
        <w:t xml:space="preserve"> presentation </w:t>
      </w:r>
      <w:r w:rsidR="00291DD8">
        <w:rPr>
          <w:rFonts w:ascii="Candara" w:hAnsi="Candara"/>
          <w:sz w:val="24"/>
          <w:szCs w:val="24"/>
          <w:lang w:val="en-US"/>
        </w:rPr>
        <w:t>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7A323D3F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3A7BFF">
        <w:rPr>
          <w:rFonts w:ascii="Candara" w:hAnsi="Candara"/>
          <w:sz w:val="24"/>
          <w:szCs w:val="24"/>
          <w:lang w:val="en-US"/>
        </w:rPr>
        <w:t>commends Timor-Leste for</w:t>
      </w:r>
      <w:r w:rsidRPr="003B3049">
        <w:rPr>
          <w:rFonts w:ascii="Candara" w:hAnsi="Candara"/>
          <w:sz w:val="24"/>
          <w:szCs w:val="24"/>
          <w:lang w:val="en-US"/>
        </w:rPr>
        <w:t xml:space="preserve"> the </w:t>
      </w:r>
      <w:r w:rsidR="003A7BFF">
        <w:rPr>
          <w:rFonts w:ascii="Candara" w:hAnsi="Candara"/>
          <w:sz w:val="24"/>
          <w:szCs w:val="24"/>
          <w:lang w:val="en-US"/>
        </w:rPr>
        <w:t>significant strides taken</w:t>
      </w:r>
      <w:r w:rsidRPr="003B3049">
        <w:rPr>
          <w:rFonts w:ascii="Candara" w:hAnsi="Candara"/>
          <w:sz w:val="24"/>
          <w:szCs w:val="24"/>
          <w:lang w:val="en-US"/>
        </w:rPr>
        <w:t xml:space="preserve"> </w:t>
      </w:r>
      <w:r w:rsidR="00AE6A5C">
        <w:rPr>
          <w:rFonts w:ascii="Candara" w:hAnsi="Candara"/>
          <w:sz w:val="24"/>
          <w:szCs w:val="24"/>
          <w:lang w:val="en-US"/>
        </w:rPr>
        <w:t xml:space="preserve">since its second </w:t>
      </w:r>
      <w:r w:rsidR="006069D7">
        <w:rPr>
          <w:rFonts w:ascii="Candara" w:hAnsi="Candara"/>
          <w:sz w:val="24"/>
          <w:szCs w:val="24"/>
          <w:lang w:val="en-US"/>
        </w:rPr>
        <w:t xml:space="preserve">UPR </w:t>
      </w:r>
      <w:r w:rsidR="00AE6A5C">
        <w:rPr>
          <w:rFonts w:ascii="Candara" w:hAnsi="Candara"/>
          <w:sz w:val="24"/>
          <w:szCs w:val="24"/>
          <w:lang w:val="en-US"/>
        </w:rPr>
        <w:t>cycle,</w:t>
      </w:r>
      <w:r w:rsidRPr="003B3049">
        <w:rPr>
          <w:rFonts w:ascii="Candara" w:hAnsi="Candara"/>
          <w:sz w:val="24"/>
          <w:szCs w:val="24"/>
          <w:lang w:val="en-US"/>
        </w:rPr>
        <w:t xml:space="preserve"> notably </w:t>
      </w:r>
      <w:r w:rsidR="00C37C8F">
        <w:rPr>
          <w:rFonts w:ascii="Candara" w:hAnsi="Candara"/>
          <w:sz w:val="24"/>
          <w:szCs w:val="24"/>
          <w:lang w:val="en-US"/>
        </w:rPr>
        <w:t>in strengthening the participation of women in political life and decision-making positions</w:t>
      </w:r>
      <w:r w:rsidR="00E822E6">
        <w:rPr>
          <w:rFonts w:ascii="Candara" w:hAnsi="Candara"/>
          <w:sz w:val="24"/>
          <w:szCs w:val="24"/>
          <w:lang w:val="en-US"/>
        </w:rPr>
        <w:t xml:space="preserve">, as well as its efforts to combat </w:t>
      </w:r>
      <w:r w:rsidR="003A7BFF">
        <w:rPr>
          <w:rFonts w:ascii="Candara" w:hAnsi="Candara"/>
          <w:sz w:val="24"/>
          <w:szCs w:val="24"/>
          <w:lang w:val="en-US"/>
        </w:rPr>
        <w:t xml:space="preserve">and prevent </w:t>
      </w:r>
      <w:r w:rsidR="00E822E6">
        <w:rPr>
          <w:rFonts w:ascii="Candara" w:hAnsi="Candara"/>
          <w:sz w:val="24"/>
          <w:szCs w:val="24"/>
          <w:lang w:val="en-US"/>
        </w:rPr>
        <w:t>trafficking</w:t>
      </w:r>
      <w:r w:rsidR="003A7BFF">
        <w:rPr>
          <w:rFonts w:ascii="Candara" w:hAnsi="Candara"/>
          <w:sz w:val="24"/>
          <w:szCs w:val="24"/>
          <w:lang w:val="en-US"/>
        </w:rPr>
        <w:t xml:space="preserve"> in persons, to name a few</w:t>
      </w:r>
      <w:r w:rsidR="00E822E6">
        <w:rPr>
          <w:rFonts w:ascii="Candara" w:hAnsi="Candara"/>
          <w:sz w:val="24"/>
          <w:szCs w:val="24"/>
          <w:lang w:val="en-US"/>
        </w:rPr>
        <w:t>.</w:t>
      </w:r>
      <w:r w:rsidR="003A7BFF">
        <w:rPr>
          <w:rFonts w:ascii="Candara" w:hAnsi="Candara"/>
          <w:sz w:val="24"/>
          <w:szCs w:val="24"/>
          <w:lang w:val="en-US"/>
        </w:rPr>
        <w:t xml:space="preserve">  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01A84E1E" w:rsid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would like </w:t>
      </w:r>
      <w:r w:rsidR="00754673">
        <w:rPr>
          <w:rFonts w:ascii="Candara" w:hAnsi="Candara"/>
          <w:sz w:val="24"/>
          <w:szCs w:val="24"/>
          <w:lang w:val="en-US"/>
        </w:rPr>
        <w:t>to make the following</w:t>
      </w:r>
      <w:r w:rsidRPr="003B3049">
        <w:rPr>
          <w:rFonts w:ascii="Candara" w:hAnsi="Candara"/>
          <w:sz w:val="24"/>
          <w:szCs w:val="24"/>
          <w:lang w:val="en-US"/>
        </w:rPr>
        <w:t xml:space="preserve"> recommendations:</w:t>
      </w:r>
    </w:p>
    <w:p w14:paraId="30C99124" w14:textId="77777777" w:rsidR="00E822E6" w:rsidRPr="003B3049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E2CA9D8" w14:textId="40FF6652" w:rsidR="009D4161" w:rsidRDefault="009D4161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the </w:t>
      </w:r>
      <w:r w:rsidRPr="009D4161">
        <w:rPr>
          <w:rFonts w:ascii="Candara" w:hAnsi="Candara"/>
          <w:sz w:val="24"/>
          <w:szCs w:val="24"/>
          <w:lang w:val="en-US"/>
        </w:rPr>
        <w:t>Optional Protocol to the Convention against Torture and Other Cruel, Inhuman or Degrading Treatment or Punishment</w:t>
      </w:r>
      <w:r w:rsidR="00E822E6">
        <w:rPr>
          <w:rFonts w:ascii="Candara" w:hAnsi="Candara"/>
          <w:sz w:val="24"/>
          <w:szCs w:val="24"/>
          <w:lang w:val="en-US"/>
        </w:rPr>
        <w:t xml:space="preserve"> (OPCAT</w:t>
      </w:r>
      <w:r>
        <w:rPr>
          <w:rFonts w:ascii="Candara" w:hAnsi="Candara"/>
          <w:sz w:val="24"/>
          <w:szCs w:val="24"/>
          <w:lang w:val="en-US"/>
        </w:rPr>
        <w:t>);</w:t>
      </w:r>
    </w:p>
    <w:p w14:paraId="6C6884DA" w14:textId="10FA8CD0" w:rsidR="00E80902" w:rsidRPr="009D4161" w:rsidRDefault="00E80902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E80902">
        <w:rPr>
          <w:rFonts w:ascii="Candara" w:hAnsi="Candara"/>
          <w:sz w:val="24"/>
          <w:szCs w:val="24"/>
        </w:rPr>
        <w:t>Ratify the First Optional Protocol to the International Covenant on Civil and Political Rights</w:t>
      </w:r>
      <w:r w:rsidR="008F077A">
        <w:rPr>
          <w:rFonts w:ascii="Candara" w:hAnsi="Candara"/>
          <w:sz w:val="24"/>
          <w:szCs w:val="24"/>
        </w:rPr>
        <w:t>;</w:t>
      </w:r>
    </w:p>
    <w:p w14:paraId="3E9B0D7D" w14:textId="76F8B232" w:rsidR="002275D8" w:rsidRPr="009D4161" w:rsidRDefault="002275D8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="00E80902" w:rsidRPr="00E80902">
        <w:rPr>
          <w:rFonts w:ascii="Candara" w:hAnsi="Candara"/>
          <w:sz w:val="24"/>
          <w:szCs w:val="24"/>
        </w:rPr>
        <w:t>Optional Protocol to the International Covenant on Economic, Social, and Cultural Rights</w:t>
      </w:r>
      <w:r w:rsidR="008F077A">
        <w:rPr>
          <w:rFonts w:ascii="Candara" w:hAnsi="Candara"/>
          <w:sz w:val="24"/>
          <w:szCs w:val="24"/>
        </w:rPr>
        <w:t>;</w:t>
      </w:r>
    </w:p>
    <w:p w14:paraId="1E52B77A" w14:textId="5B1434A7" w:rsidR="00D9289F" w:rsidRPr="00D9289F" w:rsidRDefault="0065719F" w:rsidP="00D9289F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Integrate</w:t>
      </w:r>
      <w:r w:rsidR="009D4161">
        <w:rPr>
          <w:rFonts w:ascii="Candara" w:hAnsi="Candara"/>
          <w:sz w:val="24"/>
          <w:szCs w:val="24"/>
        </w:rPr>
        <w:t xml:space="preserve"> a rights-based approach </w:t>
      </w:r>
      <w:r>
        <w:rPr>
          <w:rFonts w:ascii="Candara" w:hAnsi="Candara"/>
          <w:sz w:val="24"/>
          <w:szCs w:val="24"/>
        </w:rPr>
        <w:t>in</w:t>
      </w:r>
      <w:r w:rsidR="009D4161">
        <w:rPr>
          <w:rFonts w:ascii="Candara" w:hAnsi="Candara"/>
          <w:sz w:val="24"/>
          <w:szCs w:val="24"/>
        </w:rPr>
        <w:t xml:space="preserve"> climate </w:t>
      </w:r>
      <w:r w:rsidR="00796565">
        <w:rPr>
          <w:rFonts w:ascii="Candara" w:hAnsi="Candara"/>
          <w:sz w:val="24"/>
          <w:szCs w:val="24"/>
        </w:rPr>
        <w:t xml:space="preserve">mitigation </w:t>
      </w:r>
      <w:r w:rsidR="009D4161">
        <w:rPr>
          <w:rFonts w:ascii="Candara" w:hAnsi="Candara"/>
          <w:sz w:val="24"/>
          <w:szCs w:val="24"/>
        </w:rPr>
        <w:t xml:space="preserve">policy and disaster risk reduction plans; </w:t>
      </w:r>
    </w:p>
    <w:p w14:paraId="5C2CB973" w14:textId="3F1995EE" w:rsidR="00D9289F" w:rsidRPr="00D9289F" w:rsidRDefault="00541A59" w:rsidP="00D9289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Take measures to ease</w:t>
      </w:r>
      <w:r w:rsidR="008F077A">
        <w:rPr>
          <w:rFonts w:ascii="Candara" w:hAnsi="Candara"/>
          <w:sz w:val="24"/>
          <w:szCs w:val="24"/>
        </w:rPr>
        <w:t xml:space="preserve"> </w:t>
      </w:r>
      <w:r w:rsidR="00D9289F" w:rsidRPr="006069D7">
        <w:rPr>
          <w:rFonts w:ascii="Candara" w:hAnsi="Candara"/>
          <w:sz w:val="24"/>
          <w:szCs w:val="24"/>
        </w:rPr>
        <w:t xml:space="preserve">access to justice, </w:t>
      </w:r>
      <w:r w:rsidR="00D9289F">
        <w:rPr>
          <w:rFonts w:ascii="Candara" w:hAnsi="Candara"/>
          <w:sz w:val="24"/>
          <w:szCs w:val="24"/>
        </w:rPr>
        <w:t>including</w:t>
      </w:r>
      <w:r w:rsidR="00D9289F" w:rsidRPr="006069D7">
        <w:rPr>
          <w:rFonts w:ascii="Candara" w:hAnsi="Candara"/>
          <w:sz w:val="24"/>
          <w:szCs w:val="24"/>
        </w:rPr>
        <w:t xml:space="preserve"> for victims of sexual and gender-based violence</w:t>
      </w:r>
      <w:r w:rsidR="00D9289F">
        <w:rPr>
          <w:rFonts w:ascii="Candara" w:hAnsi="Candara"/>
          <w:sz w:val="24"/>
          <w:szCs w:val="24"/>
        </w:rPr>
        <w:t>.</w:t>
      </w:r>
    </w:p>
    <w:p w14:paraId="23B96211" w14:textId="3FD1ED6B" w:rsidR="00D9289F" w:rsidRDefault="00D9289F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8DF0F5" w14:textId="03EAB867" w:rsidR="00E822E6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We wish Timor-Leste every success.</w:t>
      </w:r>
    </w:p>
    <w:p w14:paraId="5EB1041C" w14:textId="77777777" w:rsidR="00E822E6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17F817E5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E0375D">
        <w:rPr>
          <w:rFonts w:ascii="Candara" w:hAnsi="Candara"/>
          <w:sz w:val="24"/>
          <w:szCs w:val="24"/>
          <w:lang w:val="en-US"/>
        </w:rPr>
        <w:t>Mr.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sectPr w:rsidR="003B3049" w:rsidRPr="003B3049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68C7" w14:textId="77777777" w:rsidR="0009725C" w:rsidRDefault="0009725C" w:rsidP="00E966E5">
      <w:pPr>
        <w:spacing w:after="0" w:line="240" w:lineRule="auto"/>
      </w:pPr>
      <w:r>
        <w:separator/>
      </w:r>
    </w:p>
  </w:endnote>
  <w:endnote w:type="continuationSeparator" w:id="0">
    <w:p w14:paraId="089C73B8" w14:textId="77777777" w:rsidR="0009725C" w:rsidRDefault="0009725C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5704" w14:textId="77777777" w:rsidR="0009725C" w:rsidRDefault="0009725C" w:rsidP="00E966E5">
      <w:pPr>
        <w:spacing w:after="0" w:line="240" w:lineRule="auto"/>
      </w:pPr>
      <w:r>
        <w:separator/>
      </w:r>
    </w:p>
  </w:footnote>
  <w:footnote w:type="continuationSeparator" w:id="0">
    <w:p w14:paraId="2D4344FE" w14:textId="77777777" w:rsidR="0009725C" w:rsidRDefault="0009725C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861BA"/>
    <w:rsid w:val="00086B83"/>
    <w:rsid w:val="0009725C"/>
    <w:rsid w:val="000D5C03"/>
    <w:rsid w:val="000F2399"/>
    <w:rsid w:val="00106A43"/>
    <w:rsid w:val="001177AA"/>
    <w:rsid w:val="00121D4C"/>
    <w:rsid w:val="00130B9E"/>
    <w:rsid w:val="00137FA9"/>
    <w:rsid w:val="001454AE"/>
    <w:rsid w:val="00157AB3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E76EB"/>
    <w:rsid w:val="0022429D"/>
    <w:rsid w:val="0022519B"/>
    <w:rsid w:val="002275D8"/>
    <w:rsid w:val="00241DAD"/>
    <w:rsid w:val="0026387B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4599"/>
    <w:rsid w:val="00376750"/>
    <w:rsid w:val="003820A2"/>
    <w:rsid w:val="00382801"/>
    <w:rsid w:val="00393096"/>
    <w:rsid w:val="003A3FB2"/>
    <w:rsid w:val="003A6B8E"/>
    <w:rsid w:val="003A7BFF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41A59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E2F"/>
    <w:rsid w:val="0065719F"/>
    <w:rsid w:val="006660A5"/>
    <w:rsid w:val="00675E1B"/>
    <w:rsid w:val="00685682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2B9B"/>
    <w:rsid w:val="00766F83"/>
    <w:rsid w:val="00785AD5"/>
    <w:rsid w:val="00790CCD"/>
    <w:rsid w:val="00794862"/>
    <w:rsid w:val="00796565"/>
    <w:rsid w:val="00801621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5414"/>
    <w:rsid w:val="008F077A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20976"/>
    <w:rsid w:val="00A251C3"/>
    <w:rsid w:val="00A33C9B"/>
    <w:rsid w:val="00A37D8F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37C8F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9289F"/>
    <w:rsid w:val="00DE634C"/>
    <w:rsid w:val="00DE71F4"/>
    <w:rsid w:val="00E01404"/>
    <w:rsid w:val="00E0375D"/>
    <w:rsid w:val="00E1303E"/>
    <w:rsid w:val="00E137E4"/>
    <w:rsid w:val="00E20431"/>
    <w:rsid w:val="00E2680A"/>
    <w:rsid w:val="00E56874"/>
    <w:rsid w:val="00E61190"/>
    <w:rsid w:val="00E80902"/>
    <w:rsid w:val="00E822E6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19BE1-879A-4D91-95F3-416C2093DEF3}"/>
</file>

<file path=customXml/itemProps2.xml><?xml version="1.0" encoding="utf-8"?>
<ds:datastoreItem xmlns:ds="http://schemas.openxmlformats.org/officeDocument/2006/customXml" ds:itemID="{5A55ED86-1071-4DD9-8B80-5886B8C495BB}"/>
</file>

<file path=customXml/itemProps3.xml><?xml version="1.0" encoding="utf-8"?>
<ds:datastoreItem xmlns:ds="http://schemas.openxmlformats.org/officeDocument/2006/customXml" ds:itemID="{CEEF7737-05A3-44E9-9BD1-3E52CDE06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7</cp:revision>
  <cp:lastPrinted>2021-01-15T10:39:00Z</cp:lastPrinted>
  <dcterms:created xsi:type="dcterms:W3CDTF">2022-01-14T10:02:00Z</dcterms:created>
  <dcterms:modified xsi:type="dcterms:W3CDTF">2022-01-14T12:07:00Z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