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B3C4" w14:textId="41B5FF02" w:rsidR="005B08C3" w:rsidRDefault="005B08C3" w:rsidP="2F2E6862">
      <w:pPr>
        <w:pStyle w:val="Body"/>
        <w:rPr>
          <w:rFonts w:ascii="Arial" w:eastAsia="Arial" w:hAnsi="Arial" w:cs="Arial"/>
        </w:rPr>
      </w:pPr>
      <w:r>
        <w:rPr>
          <w:noProof/>
          <w:color w:val="2B579A"/>
          <w:shd w:val="clear" w:color="auto" w:fill="E6E6E6"/>
          <w:lang w:val="en-GB" w:eastAsia="en-GB"/>
        </w:rPr>
        <w:drawing>
          <wp:anchor distT="0" distB="0" distL="114300" distR="114300" simplePos="0" relativeHeight="251659264" behindDoc="0" locked="0" layoutInCell="1" allowOverlap="1" wp14:anchorId="27850DEC" wp14:editId="3673F166">
            <wp:simplePos x="0" y="0"/>
            <wp:positionH relativeFrom="margin">
              <wp:align>center</wp:align>
            </wp:positionH>
            <wp:positionV relativeFrom="paragraph">
              <wp:posOffset>0</wp:posOffset>
            </wp:positionV>
            <wp:extent cx="880745" cy="1000125"/>
            <wp:effectExtent l="0" t="0" r="0" b="9525"/>
            <wp:wrapSquare wrapText="bothSides"/>
            <wp:docPr id="1" name="Imag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hamas.gov.bs/wps/wcm/connect/f5a4a368-fe81-4897-830b-c81a368a17e6/1/Coat+of+Arms_correct2.png?MOD=AJPERES&amp;CACHEID=f5a4a368-fe81-4897-830b-c81a368a17e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9C21B" w14:textId="77777777" w:rsidR="002A0174" w:rsidRDefault="002A0174" w:rsidP="2F2E6862">
      <w:pPr>
        <w:pStyle w:val="Body"/>
        <w:jc w:val="center"/>
        <w:rPr>
          <w:rFonts w:ascii="Arial" w:eastAsia="Arial" w:hAnsi="Arial" w:cs="Arial"/>
          <w:b/>
          <w:bCs/>
          <w:sz w:val="24"/>
          <w:szCs w:val="24"/>
        </w:rPr>
      </w:pPr>
    </w:p>
    <w:p w14:paraId="3E86F9D6" w14:textId="77777777" w:rsidR="002A0174" w:rsidRDefault="002A0174" w:rsidP="2F2E6862">
      <w:pPr>
        <w:pStyle w:val="Body"/>
        <w:jc w:val="center"/>
        <w:rPr>
          <w:rFonts w:ascii="Arial" w:eastAsia="Arial" w:hAnsi="Arial" w:cs="Arial"/>
          <w:b/>
          <w:bCs/>
          <w:sz w:val="24"/>
          <w:szCs w:val="24"/>
        </w:rPr>
      </w:pPr>
    </w:p>
    <w:p w14:paraId="27DD800E" w14:textId="77777777" w:rsidR="002A0174" w:rsidRDefault="002A0174" w:rsidP="2F2E6862">
      <w:pPr>
        <w:pStyle w:val="Body"/>
        <w:jc w:val="center"/>
        <w:rPr>
          <w:rFonts w:ascii="Arial" w:eastAsia="Arial" w:hAnsi="Arial" w:cs="Arial"/>
          <w:b/>
          <w:bCs/>
          <w:sz w:val="24"/>
          <w:szCs w:val="24"/>
        </w:rPr>
      </w:pPr>
    </w:p>
    <w:p w14:paraId="7AC5ED58" w14:textId="77777777" w:rsidR="002A0174" w:rsidRDefault="002A0174" w:rsidP="2F2E6862">
      <w:pPr>
        <w:pStyle w:val="Body"/>
        <w:jc w:val="center"/>
        <w:rPr>
          <w:rFonts w:ascii="Arial" w:eastAsia="Arial" w:hAnsi="Arial" w:cs="Arial"/>
          <w:b/>
          <w:bCs/>
          <w:sz w:val="24"/>
          <w:szCs w:val="24"/>
        </w:rPr>
      </w:pPr>
    </w:p>
    <w:p w14:paraId="30A39CE3" w14:textId="77777777" w:rsidR="002A0174" w:rsidRDefault="002A0174" w:rsidP="2F2E6862">
      <w:pPr>
        <w:pStyle w:val="Body"/>
        <w:jc w:val="center"/>
        <w:rPr>
          <w:rFonts w:ascii="Arial" w:eastAsia="Arial" w:hAnsi="Arial" w:cs="Arial"/>
          <w:b/>
          <w:bCs/>
          <w:sz w:val="24"/>
          <w:szCs w:val="24"/>
        </w:rPr>
      </w:pPr>
    </w:p>
    <w:p w14:paraId="75786127" w14:textId="738157D2" w:rsidR="006A1601" w:rsidRPr="009C7E9C" w:rsidRDefault="006A1601" w:rsidP="2F2E6862">
      <w:pPr>
        <w:pStyle w:val="Body"/>
        <w:jc w:val="center"/>
        <w:rPr>
          <w:rFonts w:ascii="Arial" w:eastAsia="Arial" w:hAnsi="Arial" w:cs="Arial"/>
          <w:b/>
          <w:bCs/>
          <w:sz w:val="24"/>
          <w:szCs w:val="24"/>
        </w:rPr>
      </w:pPr>
      <w:r w:rsidRPr="2F2E6862">
        <w:rPr>
          <w:rFonts w:ascii="Arial" w:eastAsia="Arial" w:hAnsi="Arial" w:cs="Arial"/>
          <w:b/>
          <w:bCs/>
          <w:sz w:val="24"/>
          <w:szCs w:val="24"/>
        </w:rPr>
        <w:t xml:space="preserve">Statement by </w:t>
      </w:r>
      <w:r w:rsidR="002A0174">
        <w:rPr>
          <w:rFonts w:ascii="Arial" w:eastAsia="Arial" w:hAnsi="Arial" w:cs="Arial"/>
          <w:b/>
          <w:bCs/>
          <w:sz w:val="24"/>
          <w:szCs w:val="24"/>
        </w:rPr>
        <w:t>Ms. Sasha Dixon, Second Secretary</w:t>
      </w:r>
      <w:r>
        <w:br/>
      </w:r>
      <w:r w:rsidRPr="2F2E6862">
        <w:rPr>
          <w:rFonts w:ascii="Arial" w:eastAsia="Arial" w:hAnsi="Arial" w:cs="Arial"/>
          <w:b/>
          <w:bCs/>
          <w:sz w:val="24"/>
          <w:szCs w:val="24"/>
        </w:rPr>
        <w:t>Permanent Mission of The Bahamas to the United Nations Office and Other International Organizations in Geneva</w:t>
      </w:r>
    </w:p>
    <w:p w14:paraId="2634148C" w14:textId="44EC4226" w:rsidR="006A1601" w:rsidRPr="009C7E9C" w:rsidRDefault="006A1601" w:rsidP="2F2E6862">
      <w:pPr>
        <w:pStyle w:val="Body"/>
        <w:jc w:val="center"/>
        <w:rPr>
          <w:rFonts w:ascii="Arial" w:eastAsia="Arial" w:hAnsi="Arial" w:cs="Arial"/>
          <w:b/>
          <w:bCs/>
          <w:sz w:val="24"/>
          <w:szCs w:val="24"/>
        </w:rPr>
      </w:pPr>
      <w:r w:rsidRPr="2F2E6862">
        <w:rPr>
          <w:rFonts w:ascii="Arial" w:eastAsia="Arial" w:hAnsi="Arial" w:cs="Arial"/>
          <w:b/>
          <w:bCs/>
          <w:sz w:val="24"/>
          <w:szCs w:val="24"/>
        </w:rPr>
        <w:t xml:space="preserve">at the </w:t>
      </w:r>
      <w:r w:rsidR="2ABFCC40" w:rsidRPr="2F2E6862">
        <w:rPr>
          <w:rFonts w:ascii="Arial" w:eastAsia="Arial" w:hAnsi="Arial" w:cs="Arial"/>
          <w:b/>
          <w:bCs/>
          <w:sz w:val="24"/>
          <w:szCs w:val="24"/>
        </w:rPr>
        <w:t>40</w:t>
      </w:r>
      <w:r w:rsidRPr="2F2E6862">
        <w:rPr>
          <w:rFonts w:ascii="Arial" w:eastAsia="Arial" w:hAnsi="Arial" w:cs="Arial"/>
          <w:b/>
          <w:bCs/>
          <w:sz w:val="24"/>
          <w:szCs w:val="24"/>
          <w:vertAlign w:val="superscript"/>
        </w:rPr>
        <w:t>th</w:t>
      </w:r>
      <w:r w:rsidRPr="2F2E6862">
        <w:rPr>
          <w:rFonts w:ascii="Arial" w:eastAsia="Arial" w:hAnsi="Arial" w:cs="Arial"/>
          <w:b/>
          <w:bCs/>
          <w:sz w:val="24"/>
          <w:szCs w:val="24"/>
        </w:rPr>
        <w:t xml:space="preserve"> Session of the Universal Periodic Review Working Group</w:t>
      </w:r>
      <w:r>
        <w:br/>
      </w:r>
      <w:r w:rsidRPr="2F2E6862">
        <w:rPr>
          <w:rFonts w:ascii="Arial" w:eastAsia="Arial" w:hAnsi="Arial" w:cs="Arial"/>
          <w:b/>
          <w:bCs/>
          <w:i/>
          <w:iCs/>
          <w:sz w:val="24"/>
          <w:szCs w:val="24"/>
        </w:rPr>
        <w:t xml:space="preserve">Presentation of National Report by the Government of </w:t>
      </w:r>
      <w:r w:rsidR="7A63FC16" w:rsidRPr="2F2E6862">
        <w:rPr>
          <w:rFonts w:ascii="Arial" w:eastAsia="Arial" w:hAnsi="Arial" w:cs="Arial"/>
          <w:b/>
          <w:bCs/>
          <w:i/>
          <w:iCs/>
          <w:sz w:val="24"/>
          <w:szCs w:val="24"/>
        </w:rPr>
        <w:t>Timor-Leste</w:t>
      </w:r>
    </w:p>
    <w:p w14:paraId="3705109B" w14:textId="027CCB6B" w:rsidR="006A1601" w:rsidRPr="009C7E9C" w:rsidRDefault="7A63FC16" w:rsidP="2F2E6862">
      <w:pPr>
        <w:pStyle w:val="Body"/>
        <w:jc w:val="center"/>
        <w:rPr>
          <w:rFonts w:ascii="Arial" w:eastAsia="Arial" w:hAnsi="Arial" w:cs="Arial"/>
          <w:b/>
          <w:bCs/>
          <w:sz w:val="24"/>
          <w:szCs w:val="24"/>
        </w:rPr>
      </w:pPr>
      <w:r w:rsidRPr="2F2E6862">
        <w:rPr>
          <w:rFonts w:ascii="Arial" w:eastAsia="Arial" w:hAnsi="Arial" w:cs="Arial"/>
          <w:b/>
          <w:bCs/>
          <w:sz w:val="24"/>
          <w:szCs w:val="24"/>
        </w:rPr>
        <w:t>Thursday 27</w:t>
      </w:r>
      <w:r w:rsidR="007B5E73" w:rsidRPr="2F2E6862">
        <w:rPr>
          <w:rFonts w:ascii="Arial" w:eastAsia="Arial" w:hAnsi="Arial" w:cs="Arial"/>
          <w:b/>
          <w:bCs/>
          <w:sz w:val="24"/>
          <w:szCs w:val="24"/>
        </w:rPr>
        <w:t xml:space="preserve"> </w:t>
      </w:r>
      <w:r w:rsidR="664CD883" w:rsidRPr="2F2E6862">
        <w:rPr>
          <w:rFonts w:ascii="Arial" w:eastAsia="Arial" w:hAnsi="Arial" w:cs="Arial"/>
          <w:b/>
          <w:bCs/>
          <w:sz w:val="24"/>
          <w:szCs w:val="24"/>
        </w:rPr>
        <w:t>January</w:t>
      </w:r>
      <w:r w:rsidR="006A1601" w:rsidRPr="2F2E6862">
        <w:rPr>
          <w:rFonts w:ascii="Arial" w:eastAsia="Arial" w:hAnsi="Arial" w:cs="Arial"/>
          <w:b/>
          <w:bCs/>
          <w:sz w:val="24"/>
          <w:szCs w:val="24"/>
        </w:rPr>
        <w:t>, 202</w:t>
      </w:r>
      <w:r w:rsidR="43C79EB5" w:rsidRPr="2F2E6862">
        <w:rPr>
          <w:rFonts w:ascii="Arial" w:eastAsia="Arial" w:hAnsi="Arial" w:cs="Arial"/>
          <w:b/>
          <w:bCs/>
          <w:sz w:val="24"/>
          <w:szCs w:val="24"/>
        </w:rPr>
        <w:t>2</w:t>
      </w:r>
    </w:p>
    <w:p w14:paraId="4B9AB963" w14:textId="7ED377A3" w:rsidR="005B08C3" w:rsidRPr="00272AEA" w:rsidRDefault="005B08C3" w:rsidP="2F2E6862">
      <w:pPr>
        <w:pStyle w:val="Body"/>
        <w:jc w:val="both"/>
        <w:rPr>
          <w:rFonts w:ascii="Arial" w:eastAsia="Arial" w:hAnsi="Arial" w:cs="Arial"/>
          <w:color w:val="auto"/>
          <w:sz w:val="24"/>
          <w:szCs w:val="24"/>
        </w:rPr>
      </w:pPr>
      <w:r>
        <w:br/>
      </w:r>
    </w:p>
    <w:p w14:paraId="32621606" w14:textId="77777777" w:rsidR="002A0174" w:rsidRPr="002A0174" w:rsidRDefault="002A0174" w:rsidP="002A0174">
      <w:pPr>
        <w:jc w:val="both"/>
        <w:rPr>
          <w:rFonts w:ascii="Arial" w:eastAsia="Arial" w:hAnsi="Arial" w:cs="Arial"/>
        </w:rPr>
      </w:pPr>
      <w:r w:rsidRPr="002A0174">
        <w:rPr>
          <w:rFonts w:ascii="Arial" w:eastAsia="Arial" w:hAnsi="Arial" w:cs="Arial"/>
        </w:rPr>
        <w:t>The Bahamas thanks Timor-Leste for presenting the national report and commends progress made since the last review.</w:t>
      </w:r>
    </w:p>
    <w:p w14:paraId="77F3AB0F" w14:textId="77777777" w:rsidR="002A0174" w:rsidRPr="002A0174" w:rsidRDefault="002A0174" w:rsidP="002A0174">
      <w:pPr>
        <w:jc w:val="both"/>
        <w:rPr>
          <w:rFonts w:ascii="Arial" w:eastAsia="Arial" w:hAnsi="Arial" w:cs="Arial"/>
        </w:rPr>
      </w:pPr>
    </w:p>
    <w:p w14:paraId="59F65835" w14:textId="77777777" w:rsidR="002A0174" w:rsidRPr="002A0174" w:rsidRDefault="002A0174" w:rsidP="002A0174">
      <w:pPr>
        <w:jc w:val="both"/>
        <w:rPr>
          <w:rFonts w:ascii="Arial" w:eastAsia="Arial" w:hAnsi="Arial" w:cs="Arial"/>
        </w:rPr>
      </w:pPr>
      <w:r w:rsidRPr="002A0174">
        <w:rPr>
          <w:rFonts w:ascii="Arial" w:eastAsia="Arial" w:hAnsi="Arial" w:cs="Arial"/>
        </w:rPr>
        <w:t>We positively acknowledge steps taken, despite the challenges of the COVID-19 pandemic, including the implementation of National Plans of Action to protect and promote the rights of children, to combat gender-based violence and to eradicate hunger and malnutrition. We also positively note pandemic response and recovery efforts, including the distribution of monetary subsidies, food and local products.</w:t>
      </w:r>
    </w:p>
    <w:p w14:paraId="5AA2C989" w14:textId="77777777" w:rsidR="002A0174" w:rsidRPr="002A0174" w:rsidRDefault="002A0174" w:rsidP="002A0174">
      <w:pPr>
        <w:jc w:val="both"/>
        <w:rPr>
          <w:rFonts w:ascii="Arial" w:eastAsia="Arial" w:hAnsi="Arial" w:cs="Arial"/>
        </w:rPr>
      </w:pPr>
    </w:p>
    <w:p w14:paraId="321A7645" w14:textId="77777777" w:rsidR="002A0174" w:rsidRPr="002A0174" w:rsidRDefault="002A0174" w:rsidP="002A0174">
      <w:pPr>
        <w:jc w:val="both"/>
        <w:rPr>
          <w:rFonts w:ascii="Arial" w:eastAsia="Arial" w:hAnsi="Arial" w:cs="Arial"/>
        </w:rPr>
      </w:pPr>
      <w:r w:rsidRPr="002A0174">
        <w:rPr>
          <w:rFonts w:ascii="Arial" w:eastAsia="Arial" w:hAnsi="Arial" w:cs="Arial"/>
        </w:rPr>
        <w:t>Also commendable are efforts by Timor-Leste to strengthen the justice system, including the use of mobile trials to increase access to justice in rural areas.</w:t>
      </w:r>
    </w:p>
    <w:p w14:paraId="3C380551" w14:textId="77777777" w:rsidR="002A0174" w:rsidRPr="002A0174" w:rsidRDefault="002A0174" w:rsidP="002A0174">
      <w:pPr>
        <w:jc w:val="both"/>
        <w:rPr>
          <w:rFonts w:ascii="Arial" w:eastAsia="Arial" w:hAnsi="Arial" w:cs="Arial"/>
        </w:rPr>
      </w:pPr>
    </w:p>
    <w:p w14:paraId="4C30BC82" w14:textId="77777777" w:rsidR="002A0174" w:rsidRPr="002A0174" w:rsidRDefault="002A0174" w:rsidP="002A0174">
      <w:pPr>
        <w:jc w:val="both"/>
        <w:rPr>
          <w:rFonts w:ascii="Arial" w:eastAsia="Arial" w:hAnsi="Arial" w:cs="Arial"/>
        </w:rPr>
      </w:pPr>
      <w:r w:rsidRPr="002A0174">
        <w:rPr>
          <w:rFonts w:ascii="Arial" w:eastAsia="Arial" w:hAnsi="Arial" w:cs="Arial"/>
        </w:rPr>
        <w:t xml:space="preserve">In a constructive spirit, The Bahamas </w:t>
      </w:r>
      <w:r w:rsidRPr="002A0174">
        <w:rPr>
          <w:rFonts w:ascii="Arial" w:eastAsia="Arial" w:hAnsi="Arial" w:cs="Arial"/>
          <w:b/>
          <w:bCs/>
        </w:rPr>
        <w:t>recommends</w:t>
      </w:r>
      <w:r w:rsidRPr="002A0174">
        <w:rPr>
          <w:rFonts w:ascii="Arial" w:eastAsia="Arial" w:hAnsi="Arial" w:cs="Arial"/>
        </w:rPr>
        <w:t xml:space="preserve"> that Timor-Leste:</w:t>
      </w:r>
    </w:p>
    <w:p w14:paraId="04BC9707" w14:textId="77777777" w:rsidR="002A0174" w:rsidRPr="002A0174" w:rsidRDefault="002A0174" w:rsidP="002A0174">
      <w:pPr>
        <w:jc w:val="both"/>
        <w:rPr>
          <w:rFonts w:ascii="Arial" w:eastAsia="Arial" w:hAnsi="Arial" w:cs="Arial"/>
        </w:rPr>
      </w:pPr>
    </w:p>
    <w:p w14:paraId="51FAAC2D" w14:textId="77777777" w:rsidR="002A0174" w:rsidRPr="002A0174" w:rsidRDefault="002A0174" w:rsidP="002A0174">
      <w:pPr>
        <w:jc w:val="both"/>
        <w:rPr>
          <w:rFonts w:ascii="Arial" w:eastAsia="Arial" w:hAnsi="Arial" w:cs="Arial"/>
        </w:rPr>
      </w:pPr>
      <w:r w:rsidRPr="002A0174">
        <w:rPr>
          <w:rFonts w:ascii="Arial" w:eastAsia="Arial" w:hAnsi="Arial" w:cs="Arial"/>
        </w:rPr>
        <w:t>(i) Ratifies the Convention on the Rights of Persons with Disabilities.</w:t>
      </w:r>
    </w:p>
    <w:p w14:paraId="18AC22E0" w14:textId="77777777" w:rsidR="002A0174" w:rsidRPr="002A0174" w:rsidRDefault="002A0174" w:rsidP="002A0174">
      <w:pPr>
        <w:jc w:val="both"/>
        <w:rPr>
          <w:rFonts w:ascii="Arial" w:eastAsia="Arial" w:hAnsi="Arial" w:cs="Arial"/>
        </w:rPr>
      </w:pPr>
    </w:p>
    <w:p w14:paraId="1EC2ADC4" w14:textId="77777777" w:rsidR="002A0174" w:rsidRPr="002A0174" w:rsidRDefault="002A0174" w:rsidP="002A0174">
      <w:pPr>
        <w:jc w:val="both"/>
        <w:rPr>
          <w:rFonts w:ascii="Arial" w:eastAsia="Arial" w:hAnsi="Arial" w:cs="Arial"/>
        </w:rPr>
      </w:pPr>
      <w:r w:rsidRPr="002A0174">
        <w:rPr>
          <w:rFonts w:ascii="Arial" w:eastAsia="Arial" w:hAnsi="Arial" w:cs="Arial"/>
        </w:rPr>
        <w:t>and</w:t>
      </w:r>
    </w:p>
    <w:p w14:paraId="2D90E922" w14:textId="77777777" w:rsidR="002A0174" w:rsidRPr="002A0174" w:rsidRDefault="002A0174" w:rsidP="002A0174">
      <w:pPr>
        <w:jc w:val="both"/>
        <w:rPr>
          <w:rFonts w:ascii="Arial" w:eastAsia="Arial" w:hAnsi="Arial" w:cs="Arial"/>
        </w:rPr>
      </w:pPr>
    </w:p>
    <w:p w14:paraId="2B4C8848" w14:textId="77777777" w:rsidR="002A0174" w:rsidRPr="002A0174" w:rsidRDefault="002A0174" w:rsidP="002A0174">
      <w:pPr>
        <w:jc w:val="both"/>
        <w:rPr>
          <w:rFonts w:ascii="Arial" w:eastAsia="Arial" w:hAnsi="Arial" w:cs="Arial"/>
        </w:rPr>
      </w:pPr>
      <w:r w:rsidRPr="002A0174">
        <w:rPr>
          <w:rFonts w:ascii="Arial" w:eastAsia="Arial" w:hAnsi="Arial" w:cs="Arial"/>
        </w:rPr>
        <w:t>(ii) Ensures adequate funding in the national budget to provide food security, safe water and health care, including for people living in rural areas and in line with National Plans and initiatives.</w:t>
      </w:r>
    </w:p>
    <w:p w14:paraId="3214FE36" w14:textId="77777777" w:rsidR="002A0174" w:rsidRPr="002A0174" w:rsidRDefault="002A0174" w:rsidP="002A0174">
      <w:pPr>
        <w:jc w:val="both"/>
        <w:rPr>
          <w:rFonts w:ascii="Arial" w:eastAsia="Arial" w:hAnsi="Arial" w:cs="Arial"/>
        </w:rPr>
      </w:pPr>
    </w:p>
    <w:p w14:paraId="6A691F1A" w14:textId="77777777" w:rsidR="002A0174" w:rsidRPr="002A0174" w:rsidRDefault="002A0174" w:rsidP="002A0174">
      <w:pPr>
        <w:jc w:val="both"/>
        <w:rPr>
          <w:rFonts w:ascii="Arial" w:eastAsia="Arial" w:hAnsi="Arial" w:cs="Arial"/>
        </w:rPr>
      </w:pPr>
      <w:r w:rsidRPr="002A0174">
        <w:rPr>
          <w:rFonts w:ascii="Arial" w:eastAsia="Arial" w:hAnsi="Arial" w:cs="Arial"/>
        </w:rPr>
        <w:t>As a fellow Small Island Developing State (SIDS), we recognise the challenges faced by Timor Leste, including due to the disproportionate threats of climate change. We therefore also encourage Timor Leste to avail itself of technical assistance and capacity-building support, in accordance with its human rights priorities.</w:t>
      </w:r>
    </w:p>
    <w:p w14:paraId="5DDB1F35" w14:textId="77777777" w:rsidR="002A0174" w:rsidRPr="002A0174" w:rsidRDefault="002A0174" w:rsidP="002A0174">
      <w:pPr>
        <w:jc w:val="both"/>
        <w:rPr>
          <w:rFonts w:ascii="Arial" w:eastAsia="Arial" w:hAnsi="Arial" w:cs="Arial"/>
        </w:rPr>
      </w:pPr>
    </w:p>
    <w:p w14:paraId="1F1BE6FD" w14:textId="77777777" w:rsidR="002A0174" w:rsidRPr="002A0174" w:rsidRDefault="002A0174" w:rsidP="002A0174">
      <w:pPr>
        <w:jc w:val="both"/>
        <w:rPr>
          <w:rFonts w:ascii="Arial" w:eastAsia="Arial" w:hAnsi="Arial" w:cs="Arial"/>
        </w:rPr>
      </w:pPr>
      <w:r w:rsidRPr="002A0174">
        <w:rPr>
          <w:rFonts w:ascii="Arial" w:eastAsia="Arial" w:hAnsi="Arial" w:cs="Arial"/>
        </w:rPr>
        <w:t>We wish Timor-Leste every success in this UPR process.</w:t>
      </w:r>
    </w:p>
    <w:p w14:paraId="0C793D4C" w14:textId="77777777" w:rsidR="002A0174" w:rsidRPr="002A0174" w:rsidRDefault="002A0174" w:rsidP="002A0174">
      <w:pPr>
        <w:jc w:val="both"/>
        <w:rPr>
          <w:rFonts w:ascii="Arial" w:eastAsia="Arial" w:hAnsi="Arial" w:cs="Arial"/>
        </w:rPr>
      </w:pPr>
    </w:p>
    <w:p w14:paraId="223147BB" w14:textId="77777777" w:rsidR="002A0174" w:rsidRPr="002A0174" w:rsidRDefault="002A0174" w:rsidP="002A0174">
      <w:pPr>
        <w:jc w:val="both"/>
        <w:rPr>
          <w:rFonts w:ascii="Arial" w:eastAsia="Arial" w:hAnsi="Arial" w:cs="Arial"/>
        </w:rPr>
      </w:pPr>
      <w:r w:rsidRPr="002A0174">
        <w:rPr>
          <w:rFonts w:ascii="Arial" w:eastAsia="Arial" w:hAnsi="Arial" w:cs="Arial"/>
        </w:rPr>
        <w:t>I thank you.</w:t>
      </w:r>
    </w:p>
    <w:p w14:paraId="451DE91E" w14:textId="77777777" w:rsidR="00736E85" w:rsidRDefault="00676ACF" w:rsidP="2F2E6862">
      <w:pPr>
        <w:rPr>
          <w:rFonts w:ascii="Arial" w:eastAsia="Arial" w:hAnsi="Arial" w:cs="Arial"/>
        </w:rPr>
      </w:pPr>
    </w:p>
    <w:sectPr w:rsidR="00736E85" w:rsidSect="00A05258">
      <w:headerReference w:type="default" r:id="rId8"/>
      <w:footerReference w:type="default" r:id="rId9"/>
      <w:pgSz w:w="12240" w:h="15840"/>
      <w:pgMar w:top="63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8110" w14:textId="77777777" w:rsidR="00B25FF5" w:rsidRDefault="00B25FF5">
      <w:r>
        <w:separator/>
      </w:r>
    </w:p>
  </w:endnote>
  <w:endnote w:type="continuationSeparator" w:id="0">
    <w:p w14:paraId="26DCB49F" w14:textId="77777777" w:rsidR="00B25FF5" w:rsidRDefault="00B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DAF" w14:textId="4A9465D7" w:rsidR="00A14C83" w:rsidRPr="00084BB3" w:rsidRDefault="2F2E6862" w:rsidP="00E24B30">
    <w:pPr>
      <w:pStyle w:val="Footer"/>
      <w:rPr>
        <w:rFonts w:ascii="Arial" w:hAnsi="Arial" w:cs="Arial"/>
        <w:sz w:val="22"/>
        <w:szCs w:val="22"/>
      </w:rPr>
    </w:pPr>
    <w:r w:rsidRPr="2F2E6862">
      <w:rPr>
        <w:rFonts w:ascii="Arial" w:hAnsi="Arial" w:cs="Arial"/>
        <w:sz w:val="22"/>
        <w:szCs w:val="22"/>
      </w:rPr>
      <w:t>Speaking time allocated: 1 min. 30 sec.</w:t>
    </w:r>
  </w:p>
  <w:p w14:paraId="5B095345" w14:textId="77777777" w:rsidR="00AC6D53" w:rsidRDefault="00676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A7A8" w14:textId="77777777" w:rsidR="00B25FF5" w:rsidRDefault="00B25FF5">
      <w:r>
        <w:separator/>
      </w:r>
    </w:p>
  </w:footnote>
  <w:footnote w:type="continuationSeparator" w:id="0">
    <w:p w14:paraId="4BD438B4" w14:textId="77777777" w:rsidR="00B25FF5" w:rsidRDefault="00B2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2E6862" w14:paraId="473FB18D" w14:textId="77777777" w:rsidTr="2F2E6862">
      <w:tc>
        <w:tcPr>
          <w:tcW w:w="3120" w:type="dxa"/>
        </w:tcPr>
        <w:p w14:paraId="5D8EC70E" w14:textId="5A5D1E82" w:rsidR="2F2E6862" w:rsidRDefault="2F2E6862" w:rsidP="2F2E6862">
          <w:pPr>
            <w:pStyle w:val="Header"/>
            <w:ind w:left="-115"/>
          </w:pPr>
        </w:p>
      </w:tc>
      <w:tc>
        <w:tcPr>
          <w:tcW w:w="3120" w:type="dxa"/>
        </w:tcPr>
        <w:p w14:paraId="649C02BC" w14:textId="433EF189" w:rsidR="2F2E6862" w:rsidRDefault="2F2E6862" w:rsidP="2F2E6862">
          <w:pPr>
            <w:pStyle w:val="Header"/>
            <w:jc w:val="center"/>
          </w:pPr>
        </w:p>
      </w:tc>
      <w:tc>
        <w:tcPr>
          <w:tcW w:w="3120" w:type="dxa"/>
        </w:tcPr>
        <w:p w14:paraId="0672A4B1" w14:textId="7A1440C2" w:rsidR="2F2E6862" w:rsidRDefault="2F2E6862" w:rsidP="2F2E6862">
          <w:pPr>
            <w:pStyle w:val="Header"/>
            <w:ind w:right="-115"/>
            <w:jc w:val="right"/>
          </w:pPr>
        </w:p>
      </w:tc>
    </w:tr>
  </w:tbl>
  <w:p w14:paraId="09EEB55C" w14:textId="647FC760" w:rsidR="2F2E6862" w:rsidRDefault="2F2E6862" w:rsidP="2F2E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ABC"/>
    <w:multiLevelType w:val="hybridMultilevel"/>
    <w:tmpl w:val="99EED2B4"/>
    <w:lvl w:ilvl="0" w:tplc="59F2117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C3"/>
    <w:rsid w:val="000409AF"/>
    <w:rsid w:val="00084BB3"/>
    <w:rsid w:val="001070F9"/>
    <w:rsid w:val="00127AA7"/>
    <w:rsid w:val="001429C6"/>
    <w:rsid w:val="00186885"/>
    <w:rsid w:val="001C1767"/>
    <w:rsid w:val="00244B24"/>
    <w:rsid w:val="00272AEA"/>
    <w:rsid w:val="00281D14"/>
    <w:rsid w:val="002A0174"/>
    <w:rsid w:val="002A515B"/>
    <w:rsid w:val="002D6808"/>
    <w:rsid w:val="002F19EF"/>
    <w:rsid w:val="002F1AC6"/>
    <w:rsid w:val="002F2D70"/>
    <w:rsid w:val="00305F92"/>
    <w:rsid w:val="003222AB"/>
    <w:rsid w:val="00356436"/>
    <w:rsid w:val="0039431D"/>
    <w:rsid w:val="00394938"/>
    <w:rsid w:val="0039623C"/>
    <w:rsid w:val="003A6250"/>
    <w:rsid w:val="003B1BF0"/>
    <w:rsid w:val="004271CF"/>
    <w:rsid w:val="00435B9F"/>
    <w:rsid w:val="00461A88"/>
    <w:rsid w:val="00471F58"/>
    <w:rsid w:val="00474D44"/>
    <w:rsid w:val="004B7214"/>
    <w:rsid w:val="004E7D00"/>
    <w:rsid w:val="004F649C"/>
    <w:rsid w:val="00502995"/>
    <w:rsid w:val="00502DC5"/>
    <w:rsid w:val="00504A66"/>
    <w:rsid w:val="00527E2D"/>
    <w:rsid w:val="00565F63"/>
    <w:rsid w:val="005A3602"/>
    <w:rsid w:val="005A600B"/>
    <w:rsid w:val="005B08C3"/>
    <w:rsid w:val="005C1678"/>
    <w:rsid w:val="005C5EF0"/>
    <w:rsid w:val="005F05C6"/>
    <w:rsid w:val="0060323D"/>
    <w:rsid w:val="00603999"/>
    <w:rsid w:val="006106FD"/>
    <w:rsid w:val="00640640"/>
    <w:rsid w:val="00651DAD"/>
    <w:rsid w:val="006771D3"/>
    <w:rsid w:val="006A1601"/>
    <w:rsid w:val="006A17ED"/>
    <w:rsid w:val="00711CB8"/>
    <w:rsid w:val="0076575F"/>
    <w:rsid w:val="007748DC"/>
    <w:rsid w:val="007B5E73"/>
    <w:rsid w:val="007C40A5"/>
    <w:rsid w:val="0080055C"/>
    <w:rsid w:val="008036C3"/>
    <w:rsid w:val="00803D9A"/>
    <w:rsid w:val="00817702"/>
    <w:rsid w:val="0082330C"/>
    <w:rsid w:val="00851B69"/>
    <w:rsid w:val="00861C0B"/>
    <w:rsid w:val="00894093"/>
    <w:rsid w:val="008C3594"/>
    <w:rsid w:val="008F0A41"/>
    <w:rsid w:val="00921375"/>
    <w:rsid w:val="009316F2"/>
    <w:rsid w:val="00933028"/>
    <w:rsid w:val="009331E4"/>
    <w:rsid w:val="00934266"/>
    <w:rsid w:val="00970F55"/>
    <w:rsid w:val="009824CF"/>
    <w:rsid w:val="009A144F"/>
    <w:rsid w:val="009D4FFA"/>
    <w:rsid w:val="00A109FA"/>
    <w:rsid w:val="00A154B0"/>
    <w:rsid w:val="00A57D5D"/>
    <w:rsid w:val="00A927BD"/>
    <w:rsid w:val="00AC0518"/>
    <w:rsid w:val="00AE3EED"/>
    <w:rsid w:val="00B23902"/>
    <w:rsid w:val="00B25FF5"/>
    <w:rsid w:val="00B37F3B"/>
    <w:rsid w:val="00BA70A0"/>
    <w:rsid w:val="00BD7FAB"/>
    <w:rsid w:val="00C3D1D4"/>
    <w:rsid w:val="00C6684B"/>
    <w:rsid w:val="00C7611F"/>
    <w:rsid w:val="00CA7B34"/>
    <w:rsid w:val="00CC54A9"/>
    <w:rsid w:val="00D22DE1"/>
    <w:rsid w:val="00D33A47"/>
    <w:rsid w:val="00D42BAD"/>
    <w:rsid w:val="00D45C3C"/>
    <w:rsid w:val="00D47418"/>
    <w:rsid w:val="00DE6546"/>
    <w:rsid w:val="00E24B30"/>
    <w:rsid w:val="00E57378"/>
    <w:rsid w:val="00E701E0"/>
    <w:rsid w:val="00EA602A"/>
    <w:rsid w:val="00EE62F2"/>
    <w:rsid w:val="00EF2565"/>
    <w:rsid w:val="00F03E4F"/>
    <w:rsid w:val="00F27D51"/>
    <w:rsid w:val="00F40B20"/>
    <w:rsid w:val="00F7420F"/>
    <w:rsid w:val="00FC37EE"/>
    <w:rsid w:val="00FF3AAD"/>
    <w:rsid w:val="01BCB57C"/>
    <w:rsid w:val="01E51C2D"/>
    <w:rsid w:val="02C0C765"/>
    <w:rsid w:val="02C379F8"/>
    <w:rsid w:val="0340A8D8"/>
    <w:rsid w:val="045C97C6"/>
    <w:rsid w:val="05E8BFEC"/>
    <w:rsid w:val="06D26E2C"/>
    <w:rsid w:val="0782FF9D"/>
    <w:rsid w:val="0784904D"/>
    <w:rsid w:val="08FD239E"/>
    <w:rsid w:val="09E09DD5"/>
    <w:rsid w:val="0ABC310F"/>
    <w:rsid w:val="0ADF1213"/>
    <w:rsid w:val="0B3833CC"/>
    <w:rsid w:val="0D3A56BB"/>
    <w:rsid w:val="0E814565"/>
    <w:rsid w:val="0EE794C4"/>
    <w:rsid w:val="1071F77D"/>
    <w:rsid w:val="11140107"/>
    <w:rsid w:val="1129E1E3"/>
    <w:rsid w:val="12C2FE58"/>
    <w:rsid w:val="13E6684E"/>
    <w:rsid w:val="13FBDE14"/>
    <w:rsid w:val="148453F4"/>
    <w:rsid w:val="16B0957B"/>
    <w:rsid w:val="17B7BD47"/>
    <w:rsid w:val="182FF5FE"/>
    <w:rsid w:val="1A4CFEB2"/>
    <w:rsid w:val="1AD13D22"/>
    <w:rsid w:val="1B803D53"/>
    <w:rsid w:val="1BC617CC"/>
    <w:rsid w:val="1EE64232"/>
    <w:rsid w:val="1EFFDC36"/>
    <w:rsid w:val="1F309E1A"/>
    <w:rsid w:val="20B39516"/>
    <w:rsid w:val="20B71202"/>
    <w:rsid w:val="218E3EB5"/>
    <w:rsid w:val="22E3C394"/>
    <w:rsid w:val="25558886"/>
    <w:rsid w:val="25957287"/>
    <w:rsid w:val="27658AE5"/>
    <w:rsid w:val="2889E1C7"/>
    <w:rsid w:val="2892A13F"/>
    <w:rsid w:val="2A869DF4"/>
    <w:rsid w:val="2ABFCC40"/>
    <w:rsid w:val="2B09EC13"/>
    <w:rsid w:val="2BEB8BAE"/>
    <w:rsid w:val="2CE033DC"/>
    <w:rsid w:val="2CFDD893"/>
    <w:rsid w:val="2D2E9A77"/>
    <w:rsid w:val="2D35CAD5"/>
    <w:rsid w:val="2D875C0F"/>
    <w:rsid w:val="2ED25BD5"/>
    <w:rsid w:val="2F2E6862"/>
    <w:rsid w:val="31638A4A"/>
    <w:rsid w:val="317A7342"/>
    <w:rsid w:val="31DFE298"/>
    <w:rsid w:val="323A4243"/>
    <w:rsid w:val="33E170BB"/>
    <w:rsid w:val="3496E94D"/>
    <w:rsid w:val="34AA7685"/>
    <w:rsid w:val="35926DF4"/>
    <w:rsid w:val="36027EE7"/>
    <w:rsid w:val="363B3112"/>
    <w:rsid w:val="36684034"/>
    <w:rsid w:val="370C22B6"/>
    <w:rsid w:val="371221A3"/>
    <w:rsid w:val="3795A906"/>
    <w:rsid w:val="384019B6"/>
    <w:rsid w:val="38A003A5"/>
    <w:rsid w:val="38A7F317"/>
    <w:rsid w:val="38DAD685"/>
    <w:rsid w:val="3A0A84E5"/>
    <w:rsid w:val="3A5C5EF5"/>
    <w:rsid w:val="3BF179A9"/>
    <w:rsid w:val="3CF73400"/>
    <w:rsid w:val="3D3AFC9E"/>
    <w:rsid w:val="3DA3A6F7"/>
    <w:rsid w:val="3ED36C9C"/>
    <w:rsid w:val="43C79EB5"/>
    <w:rsid w:val="44A393F4"/>
    <w:rsid w:val="459756E7"/>
    <w:rsid w:val="473D5D1A"/>
    <w:rsid w:val="47BC6098"/>
    <w:rsid w:val="4807FCB6"/>
    <w:rsid w:val="482D702F"/>
    <w:rsid w:val="48858306"/>
    <w:rsid w:val="48CEF7A9"/>
    <w:rsid w:val="48E0C711"/>
    <w:rsid w:val="4A76F210"/>
    <w:rsid w:val="4C1FC0C8"/>
    <w:rsid w:val="4C272627"/>
    <w:rsid w:val="4C42FDD8"/>
    <w:rsid w:val="4CAF5B89"/>
    <w:rsid w:val="4CBBA0C1"/>
    <w:rsid w:val="4D614CDC"/>
    <w:rsid w:val="4D785FA7"/>
    <w:rsid w:val="4DE630CB"/>
    <w:rsid w:val="4F57618A"/>
    <w:rsid w:val="4FAF7F55"/>
    <w:rsid w:val="5096F73F"/>
    <w:rsid w:val="51C65EDF"/>
    <w:rsid w:val="5218480F"/>
    <w:rsid w:val="5341246D"/>
    <w:rsid w:val="54B9B7BE"/>
    <w:rsid w:val="54C04492"/>
    <w:rsid w:val="54F28D84"/>
    <w:rsid w:val="5678C52F"/>
    <w:rsid w:val="570638C3"/>
    <w:rsid w:val="575B6E6A"/>
    <w:rsid w:val="57FAAC51"/>
    <w:rsid w:val="581C8316"/>
    <w:rsid w:val="59A6E5CF"/>
    <w:rsid w:val="59B85377"/>
    <w:rsid w:val="5A05A911"/>
    <w:rsid w:val="5AA9D932"/>
    <w:rsid w:val="5ABC5B60"/>
    <w:rsid w:val="5B2FB8E7"/>
    <w:rsid w:val="5B69BF65"/>
    <w:rsid w:val="5D5C51EA"/>
    <w:rsid w:val="5D667176"/>
    <w:rsid w:val="5D74F80D"/>
    <w:rsid w:val="5D80901B"/>
    <w:rsid w:val="5FE14C33"/>
    <w:rsid w:val="5FE80D53"/>
    <w:rsid w:val="608C3D74"/>
    <w:rsid w:val="60D93363"/>
    <w:rsid w:val="62D337C6"/>
    <w:rsid w:val="633AE5C9"/>
    <w:rsid w:val="6341EE85"/>
    <w:rsid w:val="64F339B7"/>
    <w:rsid w:val="65885A7F"/>
    <w:rsid w:val="65A43B00"/>
    <w:rsid w:val="65A900BF"/>
    <w:rsid w:val="6604649E"/>
    <w:rsid w:val="664CD883"/>
    <w:rsid w:val="67277261"/>
    <w:rsid w:val="673D533D"/>
    <w:rsid w:val="6760248C"/>
    <w:rsid w:val="683A0972"/>
    <w:rsid w:val="685CF51B"/>
    <w:rsid w:val="6A6AD5F0"/>
    <w:rsid w:val="6B194BA9"/>
    <w:rsid w:val="6C0D55E2"/>
    <w:rsid w:val="6D7D8B88"/>
    <w:rsid w:val="6D8967DE"/>
    <w:rsid w:val="6F398487"/>
    <w:rsid w:val="70EDDE75"/>
    <w:rsid w:val="7106E5B3"/>
    <w:rsid w:val="71B89462"/>
    <w:rsid w:val="72136C3B"/>
    <w:rsid w:val="7342FEDC"/>
    <w:rsid w:val="7359A548"/>
    <w:rsid w:val="73C08418"/>
    <w:rsid w:val="75DA56D6"/>
    <w:rsid w:val="75F7ECF7"/>
    <w:rsid w:val="760FDAE5"/>
    <w:rsid w:val="774C1265"/>
    <w:rsid w:val="7778CEB9"/>
    <w:rsid w:val="78581AC2"/>
    <w:rsid w:val="78A0AC70"/>
    <w:rsid w:val="78A839B8"/>
    <w:rsid w:val="79C9E1FE"/>
    <w:rsid w:val="7A63FC16"/>
    <w:rsid w:val="7AD2AFEB"/>
    <w:rsid w:val="7BAD79D6"/>
    <w:rsid w:val="7C5E9ACA"/>
    <w:rsid w:val="7DF6D663"/>
    <w:rsid w:val="7EB869BB"/>
    <w:rsid w:val="7EDEA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C438"/>
  <w15:docId w15:val="{1AC6EB04-06E2-43C8-ACF1-FA12D2C0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C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08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Footer">
    <w:name w:val="footer"/>
    <w:basedOn w:val="Normal"/>
    <w:link w:val="FooterChar"/>
    <w:uiPriority w:val="99"/>
    <w:unhideWhenUsed/>
    <w:rsid w:val="005B08C3"/>
    <w:pPr>
      <w:tabs>
        <w:tab w:val="center" w:pos="4680"/>
        <w:tab w:val="right" w:pos="9360"/>
      </w:tabs>
    </w:pPr>
  </w:style>
  <w:style w:type="character" w:customStyle="1" w:styleId="FooterChar">
    <w:name w:val="Footer Char"/>
    <w:basedOn w:val="DefaultParagraphFont"/>
    <w:link w:val="Footer"/>
    <w:uiPriority w:val="99"/>
    <w:rsid w:val="005B08C3"/>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E24B30"/>
    <w:pPr>
      <w:tabs>
        <w:tab w:val="center" w:pos="4513"/>
        <w:tab w:val="right" w:pos="9026"/>
      </w:tabs>
    </w:pPr>
  </w:style>
  <w:style w:type="character" w:customStyle="1" w:styleId="HeaderChar">
    <w:name w:val="Header Char"/>
    <w:basedOn w:val="DefaultParagraphFont"/>
    <w:link w:val="Header"/>
    <w:uiPriority w:val="99"/>
    <w:rsid w:val="00E24B30"/>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9D4FFA"/>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3CA81-9B9E-44FF-AB7A-086F66424E67}"/>
</file>

<file path=customXml/itemProps2.xml><?xml version="1.0" encoding="utf-8"?>
<ds:datastoreItem xmlns:ds="http://schemas.openxmlformats.org/officeDocument/2006/customXml" ds:itemID="{93528984-7DCC-4877-9EA3-B8529A1A8D74}"/>
</file>

<file path=customXml/itemProps3.xml><?xml version="1.0" encoding="utf-8"?>
<ds:datastoreItem xmlns:ds="http://schemas.openxmlformats.org/officeDocument/2006/customXml" ds:itemID="{6E3C6030-7E70-4226-A6BD-362F5866DBE4}"/>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Hewlett-Packard</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Sasha Dixon</cp:lastModifiedBy>
  <cp:revision>7</cp:revision>
  <cp:lastPrinted>2021-01-16T21:08:00Z</cp:lastPrinted>
  <dcterms:created xsi:type="dcterms:W3CDTF">2021-10-30T21:46:00Z</dcterms:created>
  <dcterms:modified xsi:type="dcterms:W3CDTF">2022-01-26T21:06:00Z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