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4A7AC75F" w14:textId="0162A987" w:rsidR="00657704" w:rsidRPr="009C7E9C" w:rsidRDefault="00657704" w:rsidP="00532C6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9C7E9C">
        <w:rPr>
          <w:rFonts w:ascii="Arial" w:hAnsi="Arial" w:cs="Arial"/>
          <w:b/>
          <w:sz w:val="24"/>
          <w:szCs w:val="24"/>
        </w:rPr>
        <w:t xml:space="preserve">Statement by </w:t>
      </w:r>
      <w:r w:rsidR="00357629">
        <w:rPr>
          <w:rFonts w:ascii="Arial" w:hAnsi="Arial" w:cs="Arial"/>
          <w:b/>
          <w:sz w:val="24"/>
          <w:szCs w:val="24"/>
        </w:rPr>
        <w:t>Ms. Kristie Russell, Third Secretary</w:t>
      </w:r>
      <w:r w:rsidR="00532C61" w:rsidRPr="009C7E9C">
        <w:rPr>
          <w:rFonts w:ascii="Arial" w:hAnsi="Arial" w:cs="Arial"/>
          <w:b/>
          <w:sz w:val="24"/>
          <w:szCs w:val="24"/>
        </w:rPr>
        <w:br/>
      </w:r>
      <w:r w:rsidR="00C55B24" w:rsidRPr="009C7E9C">
        <w:rPr>
          <w:rFonts w:ascii="Arial" w:hAnsi="Arial" w:cs="Arial"/>
          <w:b/>
          <w:sz w:val="24"/>
          <w:szCs w:val="24"/>
        </w:rPr>
        <w:t xml:space="preserve">Permanent Mission of The Bahamas to the </w:t>
      </w:r>
      <w:r w:rsidRPr="009C7E9C">
        <w:rPr>
          <w:rFonts w:ascii="Arial" w:hAnsi="Arial" w:cs="Arial"/>
          <w:b/>
          <w:sz w:val="24"/>
          <w:szCs w:val="24"/>
        </w:rPr>
        <w:t>United Nations Office and Other International Organi</w:t>
      </w:r>
      <w:r w:rsidR="00916384" w:rsidRPr="009C7E9C">
        <w:rPr>
          <w:rFonts w:ascii="Arial" w:hAnsi="Arial" w:cs="Arial"/>
          <w:b/>
          <w:sz w:val="24"/>
          <w:szCs w:val="24"/>
        </w:rPr>
        <w:t>z</w:t>
      </w:r>
      <w:r w:rsidRPr="009C7E9C">
        <w:rPr>
          <w:rFonts w:ascii="Arial" w:hAnsi="Arial" w:cs="Arial"/>
          <w:b/>
          <w:sz w:val="24"/>
          <w:szCs w:val="24"/>
        </w:rPr>
        <w:t>ations in Geneva</w:t>
      </w:r>
    </w:p>
    <w:p w14:paraId="479CD1A7" w14:textId="5DF2CA23" w:rsidR="00532C61" w:rsidRPr="009C7E9C" w:rsidRDefault="00657704" w:rsidP="00532C6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9C7E9C">
        <w:rPr>
          <w:rFonts w:ascii="Arial" w:hAnsi="Arial" w:cs="Arial"/>
          <w:b/>
          <w:sz w:val="24"/>
          <w:szCs w:val="24"/>
        </w:rPr>
        <w:t>at</w:t>
      </w:r>
      <w:r w:rsidR="00C82217" w:rsidRPr="009C7E9C">
        <w:rPr>
          <w:rFonts w:ascii="Arial" w:hAnsi="Arial" w:cs="Arial"/>
          <w:b/>
          <w:sz w:val="24"/>
          <w:szCs w:val="24"/>
        </w:rPr>
        <w:t xml:space="preserve"> the </w:t>
      </w:r>
      <w:r w:rsidR="00193BD8">
        <w:rPr>
          <w:rFonts w:ascii="Arial" w:hAnsi="Arial" w:cs="Arial"/>
          <w:b/>
          <w:sz w:val="24"/>
          <w:szCs w:val="24"/>
        </w:rPr>
        <w:t>40</w:t>
      </w:r>
      <w:r w:rsidR="0043654B" w:rsidRPr="009C7E9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32C61" w:rsidRPr="009C7E9C">
        <w:rPr>
          <w:rFonts w:ascii="Arial" w:hAnsi="Arial" w:cs="Arial"/>
          <w:b/>
          <w:sz w:val="24"/>
          <w:szCs w:val="24"/>
        </w:rPr>
        <w:t xml:space="preserve"> </w:t>
      </w:r>
      <w:r w:rsidRPr="009C7E9C">
        <w:rPr>
          <w:rFonts w:ascii="Arial" w:hAnsi="Arial" w:cs="Arial"/>
          <w:b/>
          <w:sz w:val="24"/>
          <w:szCs w:val="24"/>
        </w:rPr>
        <w:t>Session of the Universal Periodic Review Working Group</w:t>
      </w:r>
      <w:r w:rsidR="00532C61" w:rsidRPr="009C7E9C">
        <w:rPr>
          <w:rFonts w:ascii="Arial" w:hAnsi="Arial" w:cs="Arial"/>
          <w:b/>
          <w:sz w:val="24"/>
          <w:szCs w:val="24"/>
        </w:rPr>
        <w:br/>
      </w:r>
      <w:r w:rsidRPr="009C7E9C">
        <w:rPr>
          <w:rFonts w:ascii="Arial" w:hAnsi="Arial" w:cs="Arial"/>
          <w:b/>
          <w:i/>
          <w:sz w:val="24"/>
          <w:szCs w:val="24"/>
        </w:rPr>
        <w:t xml:space="preserve">Presentation of </w:t>
      </w:r>
      <w:r w:rsidR="00C82217" w:rsidRPr="009C7E9C">
        <w:rPr>
          <w:rFonts w:ascii="Arial" w:hAnsi="Arial" w:cs="Arial"/>
          <w:b/>
          <w:i/>
          <w:sz w:val="24"/>
          <w:szCs w:val="24"/>
        </w:rPr>
        <w:t>National</w:t>
      </w:r>
      <w:r w:rsidR="0041064E" w:rsidRPr="009C7E9C">
        <w:rPr>
          <w:rFonts w:ascii="Arial" w:hAnsi="Arial" w:cs="Arial"/>
          <w:b/>
          <w:i/>
          <w:sz w:val="24"/>
          <w:szCs w:val="24"/>
        </w:rPr>
        <w:t xml:space="preserve"> R</w:t>
      </w:r>
      <w:r w:rsidR="00C82217" w:rsidRPr="009C7E9C">
        <w:rPr>
          <w:rFonts w:ascii="Arial" w:hAnsi="Arial" w:cs="Arial"/>
          <w:b/>
          <w:i/>
          <w:sz w:val="24"/>
          <w:szCs w:val="24"/>
        </w:rPr>
        <w:t xml:space="preserve">eport by the Government of </w:t>
      </w:r>
      <w:r w:rsidR="00193BD8">
        <w:rPr>
          <w:rFonts w:ascii="Arial" w:hAnsi="Arial" w:cs="Arial"/>
          <w:b/>
          <w:i/>
          <w:sz w:val="24"/>
          <w:szCs w:val="24"/>
        </w:rPr>
        <w:t>Lithuania</w:t>
      </w:r>
    </w:p>
    <w:p w14:paraId="3FA6725C" w14:textId="12C2B8E5" w:rsidR="00657704" w:rsidRPr="009C7E9C" w:rsidRDefault="00354DCE" w:rsidP="00AF2A69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2</w:t>
      </w:r>
      <w:r w:rsidR="00193BD8">
        <w:rPr>
          <w:rFonts w:ascii="Arial" w:hAnsi="Arial" w:cs="Arial"/>
          <w:b/>
          <w:sz w:val="24"/>
          <w:szCs w:val="24"/>
        </w:rPr>
        <w:t>6</w:t>
      </w:r>
      <w:r w:rsidRPr="00354DCE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63FC9">
        <w:rPr>
          <w:rFonts w:ascii="Arial" w:hAnsi="Arial" w:cs="Arial"/>
          <w:b/>
          <w:sz w:val="24"/>
          <w:szCs w:val="24"/>
        </w:rPr>
        <w:t>January</w:t>
      </w:r>
      <w:r w:rsidR="00B63F0D" w:rsidRPr="009C7E9C">
        <w:rPr>
          <w:rFonts w:ascii="Arial" w:hAnsi="Arial" w:cs="Arial"/>
          <w:b/>
          <w:sz w:val="24"/>
          <w:szCs w:val="24"/>
        </w:rPr>
        <w:t>,</w:t>
      </w:r>
      <w:r w:rsidR="0073263C" w:rsidRPr="009C7E9C">
        <w:rPr>
          <w:rFonts w:ascii="Arial" w:hAnsi="Arial" w:cs="Arial"/>
          <w:b/>
          <w:sz w:val="24"/>
          <w:szCs w:val="24"/>
        </w:rPr>
        <w:t xml:space="preserve"> 20</w:t>
      </w:r>
      <w:r w:rsidR="0043654B" w:rsidRPr="009C7E9C">
        <w:rPr>
          <w:rFonts w:ascii="Arial" w:hAnsi="Arial" w:cs="Arial"/>
          <w:b/>
          <w:sz w:val="24"/>
          <w:szCs w:val="24"/>
        </w:rPr>
        <w:t>2</w:t>
      </w:r>
      <w:r w:rsidR="00193BD8">
        <w:rPr>
          <w:rFonts w:ascii="Arial" w:hAnsi="Arial" w:cs="Arial"/>
          <w:b/>
          <w:sz w:val="24"/>
          <w:szCs w:val="24"/>
        </w:rPr>
        <w:t>2</w:t>
      </w:r>
    </w:p>
    <w:p w14:paraId="4FB32D53" w14:textId="28D5F206" w:rsidR="00657704" w:rsidRPr="009C7E9C" w:rsidRDefault="00657704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9C7E9C">
        <w:rPr>
          <w:rFonts w:ascii="Arial" w:hAnsi="Arial" w:cs="Arial"/>
          <w:color w:val="auto"/>
          <w:sz w:val="24"/>
          <w:szCs w:val="24"/>
        </w:rPr>
        <w:tab/>
      </w:r>
      <w:r w:rsidRPr="009C7E9C">
        <w:rPr>
          <w:rFonts w:ascii="Arial" w:hAnsi="Arial" w:cs="Arial"/>
          <w:color w:val="auto"/>
          <w:sz w:val="24"/>
          <w:szCs w:val="24"/>
        </w:rPr>
        <w:br/>
      </w:r>
    </w:p>
    <w:p w14:paraId="2BF22D6D" w14:textId="3A2663CD" w:rsidR="00B45B3B" w:rsidRPr="009C7E9C" w:rsidRDefault="00657704" w:rsidP="00F8523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The Bahamas </w:t>
      </w:r>
      <w:r w:rsidR="00F85239"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thank</w:t>
      </w:r>
      <w:r w:rsidR="00F2030D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s</w:t>
      </w:r>
      <w:r w:rsidR="00F85239"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 the </w:t>
      </w:r>
      <w:r w:rsidR="009A6C43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delegation of </w:t>
      </w:r>
      <w:r w:rsidR="00193BD8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Lithuania</w:t>
      </w:r>
      <w:r w:rsidR="009A6C43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 </w:t>
      </w:r>
      <w:r w:rsidR="00F85239"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for</w:t>
      </w:r>
      <w:r w:rsidR="009A6C43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 the</w:t>
      </w:r>
      <w:r w:rsidR="00F85239"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 </w:t>
      </w:r>
      <w:r w:rsidR="009A6C43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presentation of the </w:t>
      </w:r>
      <w:r w:rsid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national</w:t>
      </w:r>
      <w:r w:rsidR="00F85239"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 </w:t>
      </w:r>
      <w:r w:rsidR="00BE6589"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report</w:t>
      </w:r>
      <w:r w:rsidR="00075817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 and </w:t>
      </w:r>
      <w:r w:rsidR="000A50FB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the </w:t>
      </w:r>
      <w:r w:rsidR="00075817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updates provided</w:t>
      </w:r>
      <w:r w:rsidR="004A2056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 today</w:t>
      </w:r>
      <w:r w:rsidR="00BE6589"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.</w:t>
      </w:r>
    </w:p>
    <w:p w14:paraId="46FD6666" w14:textId="796FB009" w:rsidR="00075817" w:rsidRDefault="00075817" w:rsidP="00075817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9C7E9C">
        <w:rPr>
          <w:rFonts w:ascii="Arial" w:hAnsi="Arial" w:cs="Arial"/>
          <w:color w:val="auto"/>
          <w:sz w:val="24"/>
          <w:szCs w:val="24"/>
        </w:rPr>
        <w:t xml:space="preserve">We </w:t>
      </w:r>
      <w:r>
        <w:rPr>
          <w:rFonts w:ascii="Arial" w:hAnsi="Arial" w:cs="Arial"/>
          <w:color w:val="auto"/>
          <w:sz w:val="24"/>
          <w:szCs w:val="24"/>
        </w:rPr>
        <w:t>commend</w:t>
      </w:r>
      <w:r w:rsidRPr="009C7E9C">
        <w:rPr>
          <w:rFonts w:ascii="Arial" w:hAnsi="Arial" w:cs="Arial"/>
          <w:color w:val="auto"/>
          <w:sz w:val="24"/>
          <w:szCs w:val="24"/>
        </w:rPr>
        <w:t xml:space="preserve"> </w:t>
      </w:r>
      <w:r w:rsidR="00193BD8">
        <w:rPr>
          <w:rFonts w:ascii="Arial" w:hAnsi="Arial" w:cs="Arial"/>
          <w:color w:val="auto"/>
          <w:sz w:val="24"/>
          <w:szCs w:val="24"/>
        </w:rPr>
        <w:t>Lithuania</w:t>
      </w:r>
      <w:r w:rsidR="00E327D8">
        <w:rPr>
          <w:rFonts w:ascii="Arial" w:hAnsi="Arial" w:cs="Arial"/>
          <w:color w:val="auto"/>
          <w:sz w:val="24"/>
          <w:szCs w:val="24"/>
        </w:rPr>
        <w:t xml:space="preserve"> f</w:t>
      </w:r>
      <w:r w:rsidR="009A6C43">
        <w:rPr>
          <w:rFonts w:ascii="Arial" w:hAnsi="Arial" w:cs="Arial"/>
          <w:color w:val="auto"/>
          <w:sz w:val="24"/>
          <w:szCs w:val="24"/>
        </w:rPr>
        <w:t>or</w:t>
      </w:r>
      <w:r w:rsidR="00E327D8">
        <w:rPr>
          <w:rFonts w:ascii="Arial" w:hAnsi="Arial" w:cs="Arial"/>
          <w:color w:val="auto"/>
          <w:sz w:val="24"/>
          <w:szCs w:val="24"/>
        </w:rPr>
        <w:t xml:space="preserve"> strides made toward </w:t>
      </w:r>
      <w:r w:rsidR="007E45C9">
        <w:rPr>
          <w:rFonts w:ascii="Arial" w:hAnsi="Arial" w:cs="Arial"/>
          <w:color w:val="auto"/>
          <w:sz w:val="24"/>
          <w:szCs w:val="24"/>
        </w:rPr>
        <w:t>fostering a</w:t>
      </w:r>
      <w:r w:rsidR="00E327D8">
        <w:rPr>
          <w:rFonts w:ascii="Arial" w:hAnsi="Arial" w:cs="Arial"/>
          <w:color w:val="auto"/>
          <w:sz w:val="24"/>
          <w:szCs w:val="24"/>
        </w:rPr>
        <w:t xml:space="preserve"> fairer and more inclusive society.  We </w:t>
      </w:r>
      <w:r w:rsidR="009A6C43">
        <w:rPr>
          <w:rFonts w:ascii="Arial" w:hAnsi="Arial" w:cs="Arial"/>
          <w:color w:val="auto"/>
          <w:sz w:val="24"/>
          <w:szCs w:val="24"/>
        </w:rPr>
        <w:t xml:space="preserve">particularly </w:t>
      </w:r>
      <w:r w:rsidR="00E327D8" w:rsidRPr="00E14346">
        <w:rPr>
          <w:rFonts w:ascii="Arial" w:hAnsi="Arial" w:cs="Arial"/>
          <w:color w:val="auto"/>
          <w:sz w:val="24"/>
          <w:szCs w:val="24"/>
        </w:rPr>
        <w:t>acknowledge</w:t>
      </w:r>
      <w:r w:rsidR="009A6C43" w:rsidRPr="00E14346">
        <w:rPr>
          <w:rFonts w:ascii="Arial" w:hAnsi="Arial" w:cs="Arial"/>
          <w:color w:val="auto"/>
          <w:sz w:val="24"/>
          <w:szCs w:val="24"/>
        </w:rPr>
        <w:t xml:space="preserve"> strengthened measures </w:t>
      </w:r>
      <w:r w:rsidR="00CC2F8D" w:rsidRPr="00E14346">
        <w:rPr>
          <w:rFonts w:ascii="Arial" w:hAnsi="Arial" w:cs="Arial"/>
          <w:color w:val="auto"/>
          <w:sz w:val="24"/>
          <w:szCs w:val="24"/>
        </w:rPr>
        <w:t>to protect the</w:t>
      </w:r>
      <w:r w:rsidR="00CC2F8D">
        <w:rPr>
          <w:rFonts w:ascii="Arial" w:hAnsi="Arial" w:cs="Arial"/>
          <w:color w:val="auto"/>
          <w:sz w:val="24"/>
          <w:szCs w:val="24"/>
        </w:rPr>
        <w:t xml:space="preserve"> rights of children, youth</w:t>
      </w:r>
      <w:r w:rsidR="007E5628">
        <w:rPr>
          <w:rFonts w:ascii="Arial" w:hAnsi="Arial" w:cs="Arial"/>
          <w:color w:val="auto"/>
          <w:sz w:val="24"/>
          <w:szCs w:val="24"/>
        </w:rPr>
        <w:t xml:space="preserve"> and </w:t>
      </w:r>
      <w:r w:rsidR="00CC2F8D">
        <w:rPr>
          <w:rFonts w:ascii="Arial" w:hAnsi="Arial" w:cs="Arial"/>
          <w:color w:val="auto"/>
          <w:sz w:val="24"/>
          <w:szCs w:val="24"/>
        </w:rPr>
        <w:t>persons with disabilities</w:t>
      </w:r>
      <w:r w:rsidR="007E5628">
        <w:rPr>
          <w:rFonts w:ascii="Arial" w:hAnsi="Arial" w:cs="Arial"/>
          <w:color w:val="auto"/>
          <w:sz w:val="24"/>
          <w:szCs w:val="24"/>
        </w:rPr>
        <w:t xml:space="preserve">.  Especially noteworthy in the area of gender equality are milestone </w:t>
      </w:r>
      <w:r w:rsidR="00CC2F8D">
        <w:rPr>
          <w:rFonts w:ascii="Arial" w:hAnsi="Arial" w:cs="Arial"/>
          <w:color w:val="auto"/>
          <w:sz w:val="24"/>
          <w:szCs w:val="24"/>
        </w:rPr>
        <w:t xml:space="preserve">achievements </w:t>
      </w:r>
      <w:r w:rsidR="00E14346">
        <w:rPr>
          <w:rFonts w:ascii="Arial" w:hAnsi="Arial" w:cs="Arial"/>
          <w:color w:val="auto"/>
          <w:sz w:val="24"/>
          <w:szCs w:val="24"/>
        </w:rPr>
        <w:t>of</w:t>
      </w:r>
      <w:r w:rsidR="00CC2F8D">
        <w:rPr>
          <w:rFonts w:ascii="Arial" w:hAnsi="Arial" w:cs="Arial"/>
          <w:color w:val="auto"/>
          <w:sz w:val="24"/>
          <w:szCs w:val="24"/>
        </w:rPr>
        <w:t xml:space="preserve"> female representation in </w:t>
      </w:r>
      <w:r w:rsidR="007E5628">
        <w:rPr>
          <w:rFonts w:ascii="Arial" w:hAnsi="Arial" w:cs="Arial"/>
          <w:color w:val="auto"/>
          <w:sz w:val="24"/>
          <w:szCs w:val="24"/>
        </w:rPr>
        <w:t xml:space="preserve">leadership and </w:t>
      </w:r>
      <w:r w:rsidR="00CC2F8D">
        <w:rPr>
          <w:rFonts w:ascii="Arial" w:hAnsi="Arial" w:cs="Arial"/>
          <w:color w:val="auto"/>
          <w:sz w:val="24"/>
          <w:szCs w:val="24"/>
        </w:rPr>
        <w:t>decision-making roles</w:t>
      </w:r>
      <w:r w:rsidR="00E14346">
        <w:rPr>
          <w:rFonts w:ascii="Arial" w:hAnsi="Arial" w:cs="Arial"/>
          <w:color w:val="auto"/>
          <w:sz w:val="24"/>
          <w:szCs w:val="24"/>
        </w:rPr>
        <w:t xml:space="preserve"> and the highest employment rate among women within the European Union</w:t>
      </w:r>
      <w:r w:rsidR="00CC2F8D">
        <w:rPr>
          <w:rFonts w:ascii="Arial" w:hAnsi="Arial" w:cs="Arial"/>
          <w:color w:val="auto"/>
          <w:sz w:val="24"/>
          <w:szCs w:val="24"/>
        </w:rPr>
        <w:t>.</w:t>
      </w:r>
      <w:r w:rsidR="009A6C43">
        <w:rPr>
          <w:rFonts w:ascii="Arial" w:hAnsi="Arial" w:cs="Arial"/>
          <w:color w:val="auto"/>
          <w:sz w:val="24"/>
          <w:szCs w:val="24"/>
        </w:rPr>
        <w:t xml:space="preserve"> </w:t>
      </w:r>
      <w:r w:rsidR="00E416F1">
        <w:rPr>
          <w:rFonts w:ascii="Arial" w:hAnsi="Arial" w:cs="Arial"/>
          <w:color w:val="auto"/>
          <w:sz w:val="24"/>
          <w:szCs w:val="24"/>
        </w:rPr>
        <w:t xml:space="preserve"> </w:t>
      </w:r>
      <w:r w:rsidR="009A6C43">
        <w:rPr>
          <w:rFonts w:ascii="Arial" w:hAnsi="Arial" w:cs="Arial"/>
          <w:color w:val="auto"/>
          <w:sz w:val="24"/>
          <w:szCs w:val="24"/>
        </w:rPr>
        <w:t xml:space="preserve"> </w:t>
      </w:r>
      <w:r w:rsidR="00BB3E15">
        <w:rPr>
          <w:rFonts w:ascii="Arial" w:hAnsi="Arial" w:cs="Arial"/>
          <w:color w:val="auto"/>
          <w:sz w:val="24"/>
          <w:szCs w:val="24"/>
        </w:rPr>
        <w:t xml:space="preserve">   </w:t>
      </w:r>
      <w:r w:rsidR="004A2056">
        <w:rPr>
          <w:rFonts w:ascii="Arial" w:hAnsi="Arial" w:cs="Arial"/>
          <w:color w:val="auto"/>
          <w:sz w:val="24"/>
          <w:szCs w:val="24"/>
        </w:rPr>
        <w:t xml:space="preserve"> </w:t>
      </w:r>
      <w:r w:rsidR="00DE1D44">
        <w:rPr>
          <w:rFonts w:ascii="Arial" w:hAnsi="Arial" w:cs="Arial"/>
          <w:color w:val="auto"/>
          <w:sz w:val="24"/>
          <w:szCs w:val="24"/>
        </w:rPr>
        <w:tab/>
      </w:r>
      <w:r w:rsidR="00B24FAD">
        <w:rPr>
          <w:rFonts w:ascii="Arial" w:hAnsi="Arial" w:cs="Arial"/>
          <w:color w:val="auto"/>
          <w:sz w:val="24"/>
          <w:szCs w:val="24"/>
        </w:rPr>
        <w:t xml:space="preserve">   </w:t>
      </w:r>
      <w:r w:rsidR="00F31DB8">
        <w:rPr>
          <w:rFonts w:ascii="Arial" w:hAnsi="Arial" w:cs="Arial"/>
          <w:color w:val="auto"/>
          <w:sz w:val="24"/>
          <w:szCs w:val="24"/>
        </w:rPr>
        <w:t xml:space="preserve"> </w:t>
      </w:r>
      <w:r w:rsidR="002C60BA">
        <w:rPr>
          <w:rFonts w:ascii="Arial" w:hAnsi="Arial" w:cs="Arial"/>
          <w:color w:val="auto"/>
          <w:sz w:val="24"/>
          <w:szCs w:val="24"/>
        </w:rPr>
        <w:br/>
      </w:r>
    </w:p>
    <w:p w14:paraId="27393382" w14:textId="7E024384" w:rsidR="00BE6589" w:rsidRPr="009C7E9C" w:rsidRDefault="009C7E9C" w:rsidP="003D2F51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In a constructive sprit, </w:t>
      </w:r>
      <w:r w:rsidR="00BE6589" w:rsidRPr="009C7E9C">
        <w:rPr>
          <w:rFonts w:ascii="Arial" w:hAnsi="Arial" w:cs="Arial"/>
          <w:color w:val="auto"/>
          <w:sz w:val="24"/>
          <w:szCs w:val="24"/>
        </w:rPr>
        <w:t xml:space="preserve">The Bahamas </w:t>
      </w:r>
      <w:r w:rsidRPr="00E01F5F">
        <w:rPr>
          <w:rFonts w:ascii="Arial" w:hAnsi="Arial" w:cs="Arial"/>
          <w:b/>
          <w:bCs/>
          <w:color w:val="auto"/>
          <w:sz w:val="24"/>
          <w:szCs w:val="24"/>
        </w:rPr>
        <w:t>recommends</w:t>
      </w:r>
      <w:r>
        <w:rPr>
          <w:rFonts w:ascii="Arial" w:hAnsi="Arial" w:cs="Arial"/>
          <w:color w:val="auto"/>
          <w:sz w:val="24"/>
          <w:szCs w:val="24"/>
        </w:rPr>
        <w:t xml:space="preserve"> that </w:t>
      </w:r>
      <w:r w:rsidR="00193BD8">
        <w:rPr>
          <w:rFonts w:ascii="Arial" w:hAnsi="Arial" w:cs="Arial"/>
          <w:color w:val="auto"/>
          <w:sz w:val="24"/>
          <w:szCs w:val="24"/>
        </w:rPr>
        <w:t>Lithuania</w:t>
      </w:r>
      <w:r>
        <w:rPr>
          <w:rFonts w:ascii="Arial" w:hAnsi="Arial" w:cs="Arial"/>
          <w:color w:val="auto"/>
          <w:sz w:val="24"/>
          <w:szCs w:val="24"/>
        </w:rPr>
        <w:t>:</w:t>
      </w:r>
    </w:p>
    <w:p w14:paraId="578EB928" w14:textId="1962141E" w:rsidR="00BE6589" w:rsidRPr="009C7E9C" w:rsidRDefault="00BE6589" w:rsidP="003D2F51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</w:p>
    <w:p w14:paraId="2C3956A2" w14:textId="6309D83C" w:rsidR="002C3192" w:rsidRDefault="00CC2F8D" w:rsidP="00AF2A69">
      <w:pPr>
        <w:pStyle w:val="Body"/>
        <w:numPr>
          <w:ilvl w:val="0"/>
          <w:numId w:val="5"/>
        </w:numPr>
        <w:jc w:val="both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Fully implement</w:t>
      </w:r>
      <w:r w:rsidR="007E5628">
        <w:rPr>
          <w:rFonts w:ascii="Arial" w:hAnsi="Arial" w:cs="Arial"/>
          <w:color w:val="auto"/>
          <w:sz w:val="24"/>
          <w:szCs w:val="24"/>
        </w:rPr>
        <w:t>s</w:t>
      </w:r>
      <w:r>
        <w:rPr>
          <w:rFonts w:ascii="Arial" w:hAnsi="Arial" w:cs="Arial"/>
          <w:color w:val="auto"/>
          <w:sz w:val="24"/>
          <w:szCs w:val="24"/>
        </w:rPr>
        <w:t xml:space="preserve"> the </w:t>
      </w:r>
      <w:r w:rsidR="00F7055D">
        <w:rPr>
          <w:rFonts w:ascii="Arial" w:hAnsi="Arial" w:cs="Arial"/>
          <w:color w:val="auto"/>
          <w:sz w:val="24"/>
          <w:szCs w:val="24"/>
        </w:rPr>
        <w:t xml:space="preserve">2020-2022 </w:t>
      </w:r>
      <w:r>
        <w:rPr>
          <w:rFonts w:ascii="Arial" w:hAnsi="Arial" w:cs="Arial"/>
          <w:color w:val="auto"/>
          <w:sz w:val="24"/>
          <w:szCs w:val="24"/>
        </w:rPr>
        <w:t>Action Plan for combating trafficking in human beings</w:t>
      </w:r>
      <w:r w:rsidR="00AF1A47">
        <w:rPr>
          <w:rFonts w:ascii="Arial" w:hAnsi="Arial" w:cs="Arial"/>
          <w:color w:val="auto"/>
          <w:sz w:val="24"/>
          <w:szCs w:val="24"/>
        </w:rPr>
        <w:t xml:space="preserve"> and consider</w:t>
      </w:r>
      <w:r w:rsidR="00F7055D">
        <w:rPr>
          <w:rFonts w:ascii="Arial" w:hAnsi="Arial" w:cs="Arial"/>
          <w:color w:val="auto"/>
          <w:sz w:val="24"/>
          <w:szCs w:val="24"/>
        </w:rPr>
        <w:t>s</w:t>
      </w:r>
      <w:r w:rsidR="00AF1A47">
        <w:rPr>
          <w:rFonts w:ascii="Arial" w:hAnsi="Arial" w:cs="Arial"/>
          <w:color w:val="auto"/>
          <w:sz w:val="24"/>
          <w:szCs w:val="24"/>
        </w:rPr>
        <w:t xml:space="preserve"> </w:t>
      </w:r>
      <w:r w:rsidR="00323CBD">
        <w:rPr>
          <w:rFonts w:ascii="Arial" w:hAnsi="Arial" w:cs="Arial"/>
          <w:color w:val="auto"/>
          <w:sz w:val="24"/>
          <w:szCs w:val="24"/>
        </w:rPr>
        <w:t>conducting</w:t>
      </w:r>
      <w:r w:rsidR="00AF1A47">
        <w:rPr>
          <w:rFonts w:ascii="Arial" w:hAnsi="Arial" w:cs="Arial"/>
          <w:color w:val="auto"/>
          <w:sz w:val="24"/>
          <w:szCs w:val="24"/>
        </w:rPr>
        <w:t xml:space="preserve"> a widespread anti-trafficking public awareness campaign</w:t>
      </w:r>
      <w:r w:rsidR="00E14346">
        <w:rPr>
          <w:rFonts w:ascii="Arial" w:hAnsi="Arial" w:cs="Arial"/>
          <w:color w:val="auto"/>
          <w:sz w:val="24"/>
          <w:szCs w:val="24"/>
        </w:rPr>
        <w:t>,</w:t>
      </w:r>
      <w:r w:rsidR="00E14346">
        <w:rPr>
          <w:rFonts w:ascii="Arial" w:hAnsi="Arial" w:cs="Arial"/>
          <w:color w:val="auto"/>
          <w:sz w:val="24"/>
          <w:szCs w:val="24"/>
        </w:rPr>
        <w:tab/>
      </w:r>
      <w:r w:rsidR="002C3192">
        <w:rPr>
          <w:rFonts w:ascii="Arial" w:hAnsi="Arial" w:cs="Arial"/>
          <w:color w:val="auto"/>
          <w:sz w:val="24"/>
          <w:szCs w:val="24"/>
        </w:rPr>
        <w:br/>
      </w:r>
      <w:r w:rsidR="009C7E9C">
        <w:rPr>
          <w:rFonts w:ascii="Arial" w:hAnsi="Arial" w:cs="Arial"/>
          <w:i/>
          <w:color w:val="auto"/>
          <w:sz w:val="24"/>
          <w:szCs w:val="24"/>
        </w:rPr>
        <w:tab/>
      </w:r>
    </w:p>
    <w:p w14:paraId="778357B7" w14:textId="2F9C6827" w:rsidR="00E14346" w:rsidRPr="00E14346" w:rsidRDefault="00AF1A47" w:rsidP="00AF2A69">
      <w:pPr>
        <w:pStyle w:val="Body"/>
        <w:numPr>
          <w:ilvl w:val="0"/>
          <w:numId w:val="5"/>
        </w:numPr>
        <w:jc w:val="both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Amend</w:t>
      </w:r>
      <w:r w:rsidR="007E5628">
        <w:rPr>
          <w:rFonts w:ascii="Arial" w:hAnsi="Arial" w:cs="Arial"/>
          <w:iCs/>
          <w:color w:val="auto"/>
          <w:sz w:val="24"/>
          <w:szCs w:val="24"/>
        </w:rPr>
        <w:t>s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the Law of Equal Treatment to include “colour” and “descent” among the prohibited grounds of discrimination</w:t>
      </w:r>
      <w:r w:rsidR="00E14346">
        <w:rPr>
          <w:rFonts w:ascii="Arial" w:hAnsi="Arial" w:cs="Arial"/>
          <w:iCs/>
          <w:color w:val="auto"/>
          <w:sz w:val="24"/>
          <w:szCs w:val="24"/>
        </w:rPr>
        <w:t xml:space="preserve"> </w:t>
      </w:r>
    </w:p>
    <w:p w14:paraId="186DBADF" w14:textId="1F0EBC61" w:rsidR="00E416F1" w:rsidRPr="00E416F1" w:rsidRDefault="00E14346" w:rsidP="00E14346">
      <w:pPr>
        <w:pStyle w:val="Body"/>
        <w:ind w:left="1080"/>
        <w:jc w:val="both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br/>
        <w:t>and</w:t>
      </w:r>
      <w:r w:rsidR="00E416F1">
        <w:rPr>
          <w:rFonts w:ascii="Arial" w:hAnsi="Arial" w:cs="Arial"/>
          <w:iCs/>
          <w:color w:val="auto"/>
          <w:sz w:val="24"/>
          <w:szCs w:val="24"/>
        </w:rPr>
        <w:br/>
      </w:r>
    </w:p>
    <w:p w14:paraId="0020AB0C" w14:textId="410E44FC" w:rsidR="00E14346" w:rsidRPr="00E14346" w:rsidRDefault="00E416F1" w:rsidP="00AF2A69">
      <w:pPr>
        <w:pStyle w:val="Body"/>
        <w:numPr>
          <w:ilvl w:val="0"/>
          <w:numId w:val="5"/>
        </w:numPr>
        <w:jc w:val="both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Take</w:t>
      </w:r>
      <w:r w:rsidR="007E5628">
        <w:rPr>
          <w:rFonts w:ascii="Arial" w:hAnsi="Arial" w:cs="Arial"/>
          <w:iCs/>
          <w:color w:val="auto"/>
          <w:sz w:val="24"/>
          <w:szCs w:val="24"/>
        </w:rPr>
        <w:t>s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concrete steps to combat gender stereotyping </w:t>
      </w:r>
      <w:r w:rsidR="00E14346">
        <w:rPr>
          <w:rFonts w:ascii="Arial" w:hAnsi="Arial" w:cs="Arial"/>
          <w:iCs/>
          <w:color w:val="auto"/>
          <w:sz w:val="24"/>
          <w:szCs w:val="24"/>
        </w:rPr>
        <w:t>regarding the roles of women and men in the family and in society and ensure</w:t>
      </w:r>
      <w:r w:rsidR="00357629">
        <w:rPr>
          <w:rFonts w:ascii="Arial" w:hAnsi="Arial" w:cs="Arial"/>
          <w:iCs/>
          <w:color w:val="auto"/>
          <w:sz w:val="24"/>
          <w:szCs w:val="24"/>
        </w:rPr>
        <w:t>s</w:t>
      </w:r>
      <w:r w:rsidR="00E14346">
        <w:rPr>
          <w:rFonts w:ascii="Arial" w:hAnsi="Arial" w:cs="Arial"/>
          <w:iCs/>
          <w:color w:val="auto"/>
          <w:sz w:val="24"/>
          <w:szCs w:val="24"/>
        </w:rPr>
        <w:t xml:space="preserve"> that laws and policies do not contribute to entrenching these.</w:t>
      </w:r>
      <w:r w:rsidR="00E14346">
        <w:rPr>
          <w:rFonts w:ascii="Arial" w:hAnsi="Arial" w:cs="Arial"/>
          <w:iCs/>
          <w:color w:val="auto"/>
          <w:sz w:val="24"/>
          <w:szCs w:val="24"/>
        </w:rPr>
        <w:tab/>
      </w:r>
    </w:p>
    <w:p w14:paraId="2E9E627D" w14:textId="74872844" w:rsidR="008F39AE" w:rsidRPr="009C7E9C" w:rsidRDefault="009C7E9C" w:rsidP="00E14346">
      <w:pPr>
        <w:pStyle w:val="Body"/>
        <w:ind w:left="1080"/>
        <w:jc w:val="both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br/>
      </w:r>
      <w:r w:rsidR="008F39AE" w:rsidRPr="009C7E9C">
        <w:rPr>
          <w:rFonts w:ascii="Arial" w:hAnsi="Arial" w:cs="Arial"/>
          <w:i/>
          <w:color w:val="auto"/>
          <w:sz w:val="24"/>
          <w:szCs w:val="24"/>
        </w:rPr>
        <w:tab/>
      </w:r>
    </w:p>
    <w:p w14:paraId="607224A7" w14:textId="2CFBEB8C" w:rsidR="00F3435E" w:rsidRPr="009C7E9C" w:rsidRDefault="008E0C0A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9C7E9C">
        <w:rPr>
          <w:rFonts w:ascii="Arial" w:hAnsi="Arial" w:cs="Arial"/>
          <w:color w:val="auto"/>
          <w:sz w:val="24"/>
          <w:szCs w:val="24"/>
        </w:rPr>
        <w:t xml:space="preserve">We wish </w:t>
      </w:r>
      <w:r w:rsidR="00E14346">
        <w:rPr>
          <w:rFonts w:ascii="Arial" w:hAnsi="Arial" w:cs="Arial"/>
          <w:color w:val="auto"/>
          <w:sz w:val="24"/>
          <w:szCs w:val="24"/>
        </w:rPr>
        <w:t>Lithuania</w:t>
      </w:r>
      <w:r w:rsidRPr="009C7E9C">
        <w:rPr>
          <w:rFonts w:ascii="Arial" w:hAnsi="Arial" w:cs="Arial"/>
          <w:color w:val="auto"/>
          <w:sz w:val="24"/>
          <w:szCs w:val="24"/>
        </w:rPr>
        <w:t xml:space="preserve"> every success in this UPR process.</w:t>
      </w:r>
    </w:p>
    <w:p w14:paraId="4D8AF771" w14:textId="67438AC8" w:rsidR="008E0C0A" w:rsidRPr="009C7E9C" w:rsidRDefault="008E0C0A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</w:p>
    <w:p w14:paraId="598E8E2D" w14:textId="77777777" w:rsidR="009A6C43" w:rsidRDefault="008E0C0A" w:rsidP="00AF2A69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9C7E9C">
        <w:rPr>
          <w:rFonts w:ascii="Arial" w:hAnsi="Arial" w:cs="Arial"/>
          <w:color w:val="auto"/>
          <w:sz w:val="24"/>
          <w:szCs w:val="24"/>
        </w:rPr>
        <w:t>I thank you.</w:t>
      </w:r>
    </w:p>
    <w:p w14:paraId="5C74CFA0" w14:textId="77FDE1E4" w:rsidR="002F048D" w:rsidRPr="004829CC" w:rsidRDefault="00F2030D" w:rsidP="00AF2A69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/>
      </w:r>
    </w:p>
    <w:sectPr w:rsidR="002F048D" w:rsidRPr="004829CC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6BC9" w14:textId="77777777" w:rsidR="00BA250B" w:rsidRDefault="00BA250B" w:rsidP="000D6C8D">
      <w:pPr>
        <w:spacing w:after="0" w:line="240" w:lineRule="auto"/>
      </w:pPr>
      <w:r>
        <w:separator/>
      </w:r>
    </w:p>
  </w:endnote>
  <w:endnote w:type="continuationSeparator" w:id="0">
    <w:p w14:paraId="479BA542" w14:textId="77777777" w:rsidR="00BA250B" w:rsidRDefault="00BA250B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AB72" w14:textId="79F72A89" w:rsidR="000D6C8D" w:rsidRPr="000D6C8D" w:rsidRDefault="000D6C8D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 w:rsidR="00152F5F"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 w:rsidR="00193BD8">
      <w:rPr>
        <w:sz w:val="18"/>
        <w:szCs w:val="18"/>
      </w:rPr>
      <w:t>1 min. 20</w:t>
    </w:r>
    <w:r w:rsidR="00354DCE">
      <w:rPr>
        <w:sz w:val="18"/>
        <w:szCs w:val="18"/>
      </w:rPr>
      <w:t xml:space="preserve"> </w:t>
    </w:r>
    <w:r w:rsidR="00AF2A69">
      <w:rPr>
        <w:sz w:val="18"/>
        <w:szCs w:val="18"/>
      </w:rPr>
      <w:t>seconds</w:t>
    </w:r>
    <w:r w:rsidRPr="000D6C8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FCC2" w14:textId="77777777" w:rsidR="00BA250B" w:rsidRDefault="00BA250B" w:rsidP="000D6C8D">
      <w:pPr>
        <w:spacing w:after="0" w:line="240" w:lineRule="auto"/>
      </w:pPr>
      <w:r>
        <w:separator/>
      </w:r>
    </w:p>
  </w:footnote>
  <w:footnote w:type="continuationSeparator" w:id="0">
    <w:p w14:paraId="4D4783C9" w14:textId="77777777" w:rsidR="00BA250B" w:rsidRDefault="00BA250B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894"/>
    <w:multiLevelType w:val="hybridMultilevel"/>
    <w:tmpl w:val="32647E92"/>
    <w:lvl w:ilvl="0" w:tplc="09A0AFBA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75817"/>
    <w:rsid w:val="00076CE0"/>
    <w:rsid w:val="000779F1"/>
    <w:rsid w:val="000815F9"/>
    <w:rsid w:val="00096276"/>
    <w:rsid w:val="000A50FB"/>
    <w:rsid w:val="000D2D08"/>
    <w:rsid w:val="000D6918"/>
    <w:rsid w:val="000D6C8D"/>
    <w:rsid w:val="000E4F4D"/>
    <w:rsid w:val="00104F37"/>
    <w:rsid w:val="00152F5F"/>
    <w:rsid w:val="00161300"/>
    <w:rsid w:val="00176272"/>
    <w:rsid w:val="00186D7F"/>
    <w:rsid w:val="0019147C"/>
    <w:rsid w:val="00193BD8"/>
    <w:rsid w:val="001A11DA"/>
    <w:rsid w:val="001D145B"/>
    <w:rsid w:val="001E355C"/>
    <w:rsid w:val="001F1C3C"/>
    <w:rsid w:val="00215BCC"/>
    <w:rsid w:val="00244B24"/>
    <w:rsid w:val="00266EA7"/>
    <w:rsid w:val="00291313"/>
    <w:rsid w:val="002A06D6"/>
    <w:rsid w:val="002B783E"/>
    <w:rsid w:val="002C3192"/>
    <w:rsid w:val="002C60BA"/>
    <w:rsid w:val="002D5982"/>
    <w:rsid w:val="002F048D"/>
    <w:rsid w:val="002F1E37"/>
    <w:rsid w:val="002F277A"/>
    <w:rsid w:val="003058E3"/>
    <w:rsid w:val="00306413"/>
    <w:rsid w:val="00322698"/>
    <w:rsid w:val="00323CBD"/>
    <w:rsid w:val="0033728A"/>
    <w:rsid w:val="00337E03"/>
    <w:rsid w:val="00350BA8"/>
    <w:rsid w:val="00351A5B"/>
    <w:rsid w:val="00354DCE"/>
    <w:rsid w:val="00357629"/>
    <w:rsid w:val="00372C6A"/>
    <w:rsid w:val="00376F87"/>
    <w:rsid w:val="0038390D"/>
    <w:rsid w:val="00393619"/>
    <w:rsid w:val="003C7204"/>
    <w:rsid w:val="003D2F51"/>
    <w:rsid w:val="003E464D"/>
    <w:rsid w:val="003F1860"/>
    <w:rsid w:val="0041064E"/>
    <w:rsid w:val="00411854"/>
    <w:rsid w:val="00412108"/>
    <w:rsid w:val="00431FC8"/>
    <w:rsid w:val="0043654B"/>
    <w:rsid w:val="0047723E"/>
    <w:rsid w:val="004829CC"/>
    <w:rsid w:val="00487EA0"/>
    <w:rsid w:val="0049027D"/>
    <w:rsid w:val="004A09D4"/>
    <w:rsid w:val="004A2056"/>
    <w:rsid w:val="004D1254"/>
    <w:rsid w:val="0050256F"/>
    <w:rsid w:val="00532C61"/>
    <w:rsid w:val="0056373A"/>
    <w:rsid w:val="005659C3"/>
    <w:rsid w:val="00587B7E"/>
    <w:rsid w:val="005B0773"/>
    <w:rsid w:val="005B37D9"/>
    <w:rsid w:val="005B4A64"/>
    <w:rsid w:val="005C31C1"/>
    <w:rsid w:val="005C3241"/>
    <w:rsid w:val="005E5233"/>
    <w:rsid w:val="005F51AB"/>
    <w:rsid w:val="006101F4"/>
    <w:rsid w:val="00611190"/>
    <w:rsid w:val="00615DB0"/>
    <w:rsid w:val="00622A86"/>
    <w:rsid w:val="006433D6"/>
    <w:rsid w:val="00657704"/>
    <w:rsid w:val="00674FFC"/>
    <w:rsid w:val="00675BED"/>
    <w:rsid w:val="00681988"/>
    <w:rsid w:val="006A03E5"/>
    <w:rsid w:val="006B24D6"/>
    <w:rsid w:val="007210EA"/>
    <w:rsid w:val="00730F83"/>
    <w:rsid w:val="0073263C"/>
    <w:rsid w:val="0074502C"/>
    <w:rsid w:val="00750094"/>
    <w:rsid w:val="00753407"/>
    <w:rsid w:val="0077653D"/>
    <w:rsid w:val="007914A1"/>
    <w:rsid w:val="007B0D0A"/>
    <w:rsid w:val="007E45C9"/>
    <w:rsid w:val="007E5628"/>
    <w:rsid w:val="00815509"/>
    <w:rsid w:val="00822800"/>
    <w:rsid w:val="00823965"/>
    <w:rsid w:val="00830C25"/>
    <w:rsid w:val="00863FC9"/>
    <w:rsid w:val="00870011"/>
    <w:rsid w:val="00875E7B"/>
    <w:rsid w:val="00882CA1"/>
    <w:rsid w:val="008A153F"/>
    <w:rsid w:val="008A318E"/>
    <w:rsid w:val="008D0749"/>
    <w:rsid w:val="008E0C0A"/>
    <w:rsid w:val="008E68DB"/>
    <w:rsid w:val="008F39AE"/>
    <w:rsid w:val="009031A7"/>
    <w:rsid w:val="00910D3A"/>
    <w:rsid w:val="00916384"/>
    <w:rsid w:val="009354DC"/>
    <w:rsid w:val="0095674D"/>
    <w:rsid w:val="00997A5F"/>
    <w:rsid w:val="009A6C43"/>
    <w:rsid w:val="009B6BD8"/>
    <w:rsid w:val="009C1CF1"/>
    <w:rsid w:val="009C25FA"/>
    <w:rsid w:val="009C7E9C"/>
    <w:rsid w:val="009E3684"/>
    <w:rsid w:val="00A3128B"/>
    <w:rsid w:val="00A41753"/>
    <w:rsid w:val="00A43D90"/>
    <w:rsid w:val="00A45FA9"/>
    <w:rsid w:val="00A46BE4"/>
    <w:rsid w:val="00A656BD"/>
    <w:rsid w:val="00A81A07"/>
    <w:rsid w:val="00A9401F"/>
    <w:rsid w:val="00AB1EA8"/>
    <w:rsid w:val="00AB2497"/>
    <w:rsid w:val="00AB72D3"/>
    <w:rsid w:val="00AC39B6"/>
    <w:rsid w:val="00AC580A"/>
    <w:rsid w:val="00AE3EED"/>
    <w:rsid w:val="00AE4C63"/>
    <w:rsid w:val="00AE5AC3"/>
    <w:rsid w:val="00AE79B7"/>
    <w:rsid w:val="00AF1A47"/>
    <w:rsid w:val="00AF2A69"/>
    <w:rsid w:val="00B00025"/>
    <w:rsid w:val="00B075A6"/>
    <w:rsid w:val="00B15CFF"/>
    <w:rsid w:val="00B24FAD"/>
    <w:rsid w:val="00B30CAD"/>
    <w:rsid w:val="00B45B3B"/>
    <w:rsid w:val="00B51756"/>
    <w:rsid w:val="00B63F0D"/>
    <w:rsid w:val="00B64BD7"/>
    <w:rsid w:val="00B7096A"/>
    <w:rsid w:val="00B96407"/>
    <w:rsid w:val="00BA250B"/>
    <w:rsid w:val="00BB0310"/>
    <w:rsid w:val="00BB1682"/>
    <w:rsid w:val="00BB3E15"/>
    <w:rsid w:val="00BD04D6"/>
    <w:rsid w:val="00BE54E4"/>
    <w:rsid w:val="00BE6589"/>
    <w:rsid w:val="00BF264F"/>
    <w:rsid w:val="00C150AE"/>
    <w:rsid w:val="00C23FBF"/>
    <w:rsid w:val="00C261C7"/>
    <w:rsid w:val="00C55B24"/>
    <w:rsid w:val="00C63BD9"/>
    <w:rsid w:val="00C715EB"/>
    <w:rsid w:val="00C776D7"/>
    <w:rsid w:val="00C82217"/>
    <w:rsid w:val="00C842A5"/>
    <w:rsid w:val="00C85C2D"/>
    <w:rsid w:val="00CA07E0"/>
    <w:rsid w:val="00CC2F8D"/>
    <w:rsid w:val="00CC4BFA"/>
    <w:rsid w:val="00CE3124"/>
    <w:rsid w:val="00CF2D19"/>
    <w:rsid w:val="00D130D8"/>
    <w:rsid w:val="00D14A47"/>
    <w:rsid w:val="00D15A3C"/>
    <w:rsid w:val="00D3623F"/>
    <w:rsid w:val="00D408AE"/>
    <w:rsid w:val="00D66A37"/>
    <w:rsid w:val="00D76685"/>
    <w:rsid w:val="00DA6D19"/>
    <w:rsid w:val="00DC3C95"/>
    <w:rsid w:val="00DE1D44"/>
    <w:rsid w:val="00DE59DB"/>
    <w:rsid w:val="00DF0170"/>
    <w:rsid w:val="00E01F5F"/>
    <w:rsid w:val="00E14346"/>
    <w:rsid w:val="00E245EE"/>
    <w:rsid w:val="00E327D8"/>
    <w:rsid w:val="00E416F1"/>
    <w:rsid w:val="00E42A36"/>
    <w:rsid w:val="00E51841"/>
    <w:rsid w:val="00E528BC"/>
    <w:rsid w:val="00E56A18"/>
    <w:rsid w:val="00E63B63"/>
    <w:rsid w:val="00E83258"/>
    <w:rsid w:val="00E876A3"/>
    <w:rsid w:val="00EB456E"/>
    <w:rsid w:val="00ED1BD8"/>
    <w:rsid w:val="00ED79CB"/>
    <w:rsid w:val="00F0510B"/>
    <w:rsid w:val="00F14315"/>
    <w:rsid w:val="00F17633"/>
    <w:rsid w:val="00F2030D"/>
    <w:rsid w:val="00F20A56"/>
    <w:rsid w:val="00F31DB8"/>
    <w:rsid w:val="00F3435E"/>
    <w:rsid w:val="00F548E6"/>
    <w:rsid w:val="00F64891"/>
    <w:rsid w:val="00F7055D"/>
    <w:rsid w:val="00F85239"/>
    <w:rsid w:val="00F92AEE"/>
    <w:rsid w:val="00FA1F5D"/>
    <w:rsid w:val="00F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3D2F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B5FCE-5149-46FA-BCE3-1A72F1891987}"/>
</file>

<file path=customXml/itemProps2.xml><?xml version="1.0" encoding="utf-8"?>
<ds:datastoreItem xmlns:ds="http://schemas.openxmlformats.org/officeDocument/2006/customXml" ds:itemID="{B40B049B-2644-4DF7-914C-EE4EB1F81D5D}"/>
</file>

<file path=customXml/itemProps3.xml><?xml version="1.0" encoding="utf-8"?>
<ds:datastoreItem xmlns:ds="http://schemas.openxmlformats.org/officeDocument/2006/customXml" ds:itemID="{AEDDD346-9A06-4049-AAA8-8756D8C90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Sasha Dixon</cp:lastModifiedBy>
  <cp:revision>14</cp:revision>
  <cp:lastPrinted>2021-01-18T21:31:00Z</cp:lastPrinted>
  <dcterms:created xsi:type="dcterms:W3CDTF">2022-01-20T19:38:00Z</dcterms:created>
  <dcterms:modified xsi:type="dcterms:W3CDTF">2022-01-25T20:53:00Z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