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1AA1C" w14:textId="1B8E9A76" w:rsidR="00267F75" w:rsidRPr="00267F75" w:rsidRDefault="00267F75" w:rsidP="00267F75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eastAsia="en-GB"/>
        </w:rPr>
        <w:drawing>
          <wp:inline distT="0" distB="0" distL="0" distR="0" wp14:anchorId="0EAD7A18" wp14:editId="78EF9E08">
            <wp:extent cx="1616075" cy="1189990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7C57C145" w14:textId="77777777" w:rsidR="00267F75" w:rsidRPr="00267F75" w:rsidRDefault="00267F75" w:rsidP="00267F75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D9E70BF" w14:textId="77777777" w:rsidR="00267F75" w:rsidRPr="00267F75" w:rsidRDefault="00267F75" w:rsidP="00267F75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267F75">
        <w:rPr>
          <w:rFonts w:ascii="Cambria" w:eastAsia="Times New Roman" w:hAnsi="Cambria" w:cs="Calibri"/>
          <w:b/>
          <w:bCs/>
          <w:color w:val="000000"/>
          <w:lang w:eastAsia="en-GB"/>
        </w:rPr>
        <w:t>EMBASSY OF THE REPUBLIC OF MAURITIUS &amp; PERMANENT MISSION TO THE UNITED NATIONS AND OTHER INTERNATIONAL ORGANISATIONS</w:t>
      </w:r>
    </w:p>
    <w:p w14:paraId="525832D1" w14:textId="77777777" w:rsidR="00267F75" w:rsidRPr="00267F75" w:rsidRDefault="00267F75" w:rsidP="00267F75">
      <w:pPr>
        <w:rPr>
          <w:rFonts w:ascii="Cambria" w:eastAsia="Times New Roman" w:hAnsi="Cambria" w:cs="Times New Roman"/>
          <w:color w:val="FF0000"/>
          <w:lang w:eastAsia="en-GB"/>
        </w:rPr>
      </w:pPr>
    </w:p>
    <w:p w14:paraId="1CA25731" w14:textId="77777777" w:rsidR="00267F75" w:rsidRPr="00000795" w:rsidRDefault="00267F75" w:rsidP="00267F75">
      <w:pPr>
        <w:spacing w:after="160"/>
        <w:ind w:left="-1680" w:right="-1259"/>
        <w:jc w:val="center"/>
        <w:rPr>
          <w:rFonts w:ascii="Cambria" w:eastAsia="Times New Roman" w:hAnsi="Cambria" w:cs="Times New Roman"/>
          <w:color w:val="000000"/>
          <w:lang w:val="fr-CH" w:eastAsia="en-GB"/>
        </w:rPr>
      </w:pPr>
      <w:r w:rsidRPr="00000795">
        <w:rPr>
          <w:rFonts w:ascii="Cambria" w:eastAsia="Times New Roman" w:hAnsi="Cambria" w:cs="Calibri"/>
          <w:b/>
          <w:bCs/>
          <w:color w:val="000000"/>
          <w:lang w:val="fr-CH" w:eastAsia="en-GB"/>
        </w:rPr>
        <w:t>AMBASSADE DE LA REPUBLIQUE DE MAURICE ET MISSION PERMANENTE AUPRES  DES  NATIONS UNIES</w:t>
      </w:r>
    </w:p>
    <w:p w14:paraId="1AF7AF6C" w14:textId="77777777" w:rsidR="00267F75" w:rsidRPr="00267F75" w:rsidRDefault="00267F75" w:rsidP="00267F75">
      <w:pPr>
        <w:spacing w:after="160"/>
        <w:ind w:left="-360" w:right="-1259" w:firstLine="3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267F75">
        <w:rPr>
          <w:rFonts w:ascii="Cambria" w:eastAsia="Times New Roman" w:hAnsi="Cambria" w:cs="Calibri"/>
          <w:b/>
          <w:bCs/>
          <w:color w:val="000000"/>
          <w:lang w:eastAsia="en-GB"/>
        </w:rPr>
        <w:t>ET DES AUTRES ORGANISATIONS INTERNATIONALES</w:t>
      </w:r>
    </w:p>
    <w:p w14:paraId="2B1173B0" w14:textId="77777777" w:rsidR="00267F75" w:rsidRPr="00267F75" w:rsidRDefault="00267F75" w:rsidP="00267F75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578FFC48" w14:textId="5F75D4B9" w:rsidR="00267F75" w:rsidRPr="00267F75" w:rsidRDefault="00267F75" w:rsidP="00267F75">
      <w:pPr>
        <w:spacing w:after="160"/>
        <w:jc w:val="center"/>
        <w:rPr>
          <w:rFonts w:ascii="Cambria" w:eastAsia="Times New Roman" w:hAnsi="Cambria" w:cs="Times New Roman"/>
          <w:color w:val="000000"/>
          <w:lang w:val="en-US" w:eastAsia="en-GB"/>
        </w:rPr>
      </w:pP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CONSIDERATION OF THE UNIVERSAL PERIODIC REVIEW OF </w:t>
      </w:r>
      <w:r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>TOGO</w:t>
      </w:r>
    </w:p>
    <w:p w14:paraId="49CE2BB9" w14:textId="3E680141" w:rsidR="00267F75" w:rsidRPr="00C929BC" w:rsidRDefault="00267F75" w:rsidP="00267F75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C929BC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>24 January 2022– 09 00 hrs</w:t>
      </w:r>
    </w:p>
    <w:p w14:paraId="057042AF" w14:textId="74FE13C1" w:rsidR="00267F75" w:rsidRPr="00000795" w:rsidRDefault="00267F75" w:rsidP="00267F75">
      <w:pPr>
        <w:spacing w:after="160"/>
        <w:jc w:val="both"/>
        <w:rPr>
          <w:rFonts w:ascii="Cambria" w:eastAsia="Times New Roman" w:hAnsi="Cambria" w:cs="Times New Roman"/>
          <w:color w:val="000000"/>
          <w:lang w:val="fr-CH" w:eastAsia="en-GB"/>
        </w:rPr>
      </w:pPr>
      <w:r w:rsidRPr="00000795">
        <w:rPr>
          <w:rFonts w:ascii="Cambria" w:eastAsia="Times New Roman" w:hAnsi="Cambria" w:cs="Times New Roman"/>
          <w:color w:val="000000"/>
          <w:lang w:val="fr-CH" w:eastAsia="en-GB"/>
        </w:rPr>
        <w:t xml:space="preserve">Merci </w:t>
      </w:r>
      <w:r>
        <w:rPr>
          <w:rFonts w:ascii="Cambria" w:eastAsia="Times New Roman" w:hAnsi="Cambria" w:cs="Times New Roman"/>
          <w:color w:val="000000"/>
          <w:lang w:val="fr-CH" w:eastAsia="en-GB"/>
        </w:rPr>
        <w:t>monsieur le Président</w:t>
      </w:r>
      <w:r w:rsidRPr="00000795">
        <w:rPr>
          <w:rFonts w:ascii="Cambria" w:eastAsia="Times New Roman" w:hAnsi="Cambria" w:cs="Times New Roman"/>
          <w:color w:val="000000"/>
          <w:lang w:val="fr-CH" w:eastAsia="en-GB"/>
        </w:rPr>
        <w:t>,</w:t>
      </w:r>
    </w:p>
    <w:p w14:paraId="3EBAEB52" w14:textId="77777777" w:rsidR="00267F75" w:rsidRPr="00000795" w:rsidRDefault="00267F75" w:rsidP="00267F75">
      <w:pPr>
        <w:rPr>
          <w:rFonts w:ascii="Cambria" w:eastAsia="Times New Roman" w:hAnsi="Cambria" w:cs="Times New Roman"/>
          <w:color w:val="000000"/>
          <w:lang w:val="fr-CH" w:eastAsia="en-GB"/>
        </w:rPr>
      </w:pPr>
    </w:p>
    <w:p w14:paraId="23E28806" w14:textId="2D32CA65" w:rsidR="00267F75" w:rsidRPr="00000795" w:rsidRDefault="00267F75" w:rsidP="00267F75">
      <w:pPr>
        <w:spacing w:after="160"/>
        <w:jc w:val="both"/>
        <w:rPr>
          <w:rFonts w:ascii="Cambria" w:eastAsia="Times New Roman" w:hAnsi="Cambria" w:cs="Times New Roman"/>
          <w:color w:val="000000"/>
          <w:lang w:val="fr-CH" w:eastAsia="en-GB"/>
        </w:rPr>
      </w:pPr>
      <w:r w:rsidRPr="00000795">
        <w:rPr>
          <w:rFonts w:ascii="Cambria" w:eastAsia="Times New Roman" w:hAnsi="Cambria" w:cs="Times New Roman"/>
          <w:color w:val="000000"/>
          <w:lang w:val="fr-CH" w:eastAsia="en-GB"/>
        </w:rPr>
        <w:t xml:space="preserve">La délégation de Maurice voudrait tout d’abord saluer la délégation de haut niveau de la </w:t>
      </w:r>
      <w:r>
        <w:rPr>
          <w:rFonts w:ascii="Cambria" w:eastAsia="Times New Roman" w:hAnsi="Cambria" w:cs="Times New Roman"/>
          <w:color w:val="000000"/>
          <w:lang w:val="fr-CH" w:eastAsia="en-GB"/>
        </w:rPr>
        <w:t>République Togolaise</w:t>
      </w:r>
      <w:r w:rsidRPr="00000795">
        <w:rPr>
          <w:rFonts w:ascii="Cambria" w:eastAsia="Times New Roman" w:hAnsi="Cambria" w:cs="Times New Roman"/>
          <w:color w:val="000000"/>
          <w:lang w:val="fr-CH" w:eastAsia="en-GB"/>
        </w:rPr>
        <w:t>, et la féliciter pour la qualité du  rapport périodique universel qu</w:t>
      </w:r>
      <w:r>
        <w:rPr>
          <w:rFonts w:ascii="Cambria" w:eastAsia="Times New Roman" w:hAnsi="Cambria" w:cs="Times New Roman"/>
          <w:color w:val="000000"/>
          <w:lang w:val="fr-CH" w:eastAsia="en-GB"/>
        </w:rPr>
        <w:t xml:space="preserve">’elle </w:t>
      </w:r>
      <w:r w:rsidRPr="00000795">
        <w:rPr>
          <w:rFonts w:ascii="Cambria" w:eastAsia="Times New Roman" w:hAnsi="Cambria" w:cs="Times New Roman"/>
          <w:color w:val="000000"/>
          <w:lang w:val="fr-CH" w:eastAsia="en-GB"/>
        </w:rPr>
        <w:t>présente aujourd'hui, lors de ce troisième cycle. </w:t>
      </w:r>
    </w:p>
    <w:p w14:paraId="448922D9" w14:textId="6AB77CC4" w:rsidR="00267F75" w:rsidRDefault="00267F75" w:rsidP="00267F75">
      <w:pPr>
        <w:spacing w:after="160"/>
        <w:jc w:val="both"/>
        <w:rPr>
          <w:rFonts w:ascii="Cambria" w:eastAsia="Times New Roman" w:hAnsi="Cambria" w:cs="Times New Roman"/>
          <w:color w:val="000000"/>
          <w:lang w:val="fr-CH" w:eastAsia="en-GB"/>
        </w:rPr>
      </w:pPr>
      <w:r w:rsidRPr="00000795">
        <w:rPr>
          <w:rFonts w:ascii="Cambria" w:eastAsia="Times New Roman" w:hAnsi="Cambria" w:cs="Times New Roman"/>
          <w:color w:val="000000"/>
          <w:lang w:val="fr-CH" w:eastAsia="en-GB"/>
        </w:rPr>
        <w:t xml:space="preserve">Maurice salue </w:t>
      </w:r>
      <w:r>
        <w:rPr>
          <w:rFonts w:ascii="Cambria" w:eastAsia="Times New Roman" w:hAnsi="Cambria" w:cs="Times New Roman"/>
          <w:color w:val="000000"/>
          <w:lang w:val="fr-CH" w:eastAsia="en-GB"/>
        </w:rPr>
        <w:t>le Togo, pays frère,</w:t>
      </w:r>
      <w:r w:rsidRPr="00000795">
        <w:rPr>
          <w:rFonts w:ascii="Cambria" w:eastAsia="Times New Roman" w:hAnsi="Cambria" w:cs="Times New Roman"/>
          <w:color w:val="000000"/>
          <w:lang w:val="fr-CH" w:eastAsia="en-GB"/>
        </w:rPr>
        <w:t xml:space="preserve"> pour avoir </w:t>
      </w:r>
      <w:r>
        <w:rPr>
          <w:rFonts w:ascii="Cambria" w:eastAsia="Times New Roman" w:hAnsi="Cambria" w:cs="Times New Roman"/>
          <w:color w:val="000000"/>
          <w:lang w:val="fr-CH" w:eastAsia="en-GB"/>
        </w:rPr>
        <w:t>ratifié la C</w:t>
      </w:r>
      <w:r w:rsidRPr="00267F75">
        <w:rPr>
          <w:rFonts w:ascii="Cambria" w:eastAsia="Times New Roman" w:hAnsi="Cambria" w:cs="Times New Roman"/>
          <w:color w:val="000000"/>
          <w:lang w:val="fr-CH" w:eastAsia="en-GB"/>
        </w:rPr>
        <w:t xml:space="preserve">onvention sur la </w:t>
      </w:r>
      <w:proofErr w:type="spellStart"/>
      <w:r w:rsidRPr="00267F75">
        <w:rPr>
          <w:rFonts w:ascii="Cambria" w:eastAsia="Times New Roman" w:hAnsi="Cambria" w:cs="Times New Roman"/>
          <w:color w:val="000000"/>
          <w:lang w:val="fr-CH" w:eastAsia="en-GB"/>
        </w:rPr>
        <w:t>cybersécurité</w:t>
      </w:r>
      <w:proofErr w:type="spellEnd"/>
      <w:r w:rsidRPr="00267F75">
        <w:rPr>
          <w:rFonts w:ascii="Cambria" w:eastAsia="Times New Roman" w:hAnsi="Cambria" w:cs="Times New Roman"/>
          <w:color w:val="000000"/>
          <w:lang w:val="fr-CH" w:eastAsia="en-GB"/>
        </w:rPr>
        <w:t xml:space="preserve"> et la protection des données à caractère personnel de</w:t>
      </w:r>
      <w:r>
        <w:rPr>
          <w:rFonts w:ascii="Cambria" w:eastAsia="Times New Roman" w:hAnsi="Cambria" w:cs="Times New Roman"/>
          <w:color w:val="000000"/>
          <w:lang w:val="fr-CH" w:eastAsia="en-GB"/>
        </w:rPr>
        <w:t xml:space="preserve"> </w:t>
      </w:r>
      <w:r w:rsidRPr="00267F75">
        <w:rPr>
          <w:rFonts w:ascii="Cambria" w:eastAsia="Times New Roman" w:hAnsi="Cambria" w:cs="Times New Roman"/>
          <w:color w:val="000000"/>
          <w:lang w:val="fr-CH" w:eastAsia="en-GB"/>
        </w:rPr>
        <w:t>Malabo.</w:t>
      </w:r>
      <w:r>
        <w:rPr>
          <w:rFonts w:ascii="Cambria" w:eastAsia="Times New Roman" w:hAnsi="Cambria" w:cs="Times New Roman"/>
          <w:color w:val="000000"/>
          <w:lang w:val="fr-CH" w:eastAsia="en-GB"/>
        </w:rPr>
        <w:t xml:space="preserve"> </w:t>
      </w:r>
    </w:p>
    <w:p w14:paraId="1C3A58AD" w14:textId="0CC9FFA8" w:rsidR="0056004F" w:rsidRPr="00267F75" w:rsidRDefault="0056004F" w:rsidP="00267F75">
      <w:pPr>
        <w:spacing w:after="160"/>
        <w:jc w:val="both"/>
        <w:rPr>
          <w:rFonts w:ascii="Cambria" w:eastAsia="Times New Roman" w:hAnsi="Cambria" w:cs="Times New Roman"/>
          <w:color w:val="000000"/>
          <w:lang w:val="fr-CH" w:eastAsia="en-GB"/>
        </w:rPr>
      </w:pPr>
      <w:r>
        <w:rPr>
          <w:rFonts w:ascii="Cambria" w:eastAsia="Times New Roman" w:hAnsi="Cambria" w:cs="Times New Roman"/>
          <w:color w:val="000000"/>
          <w:lang w:val="fr-CH" w:eastAsia="en-GB"/>
        </w:rPr>
        <w:t xml:space="preserve">Maurice salue, </w:t>
      </w:r>
      <w:r w:rsidR="00C929BC">
        <w:rPr>
          <w:rFonts w:ascii="Cambria" w:eastAsia="Times New Roman" w:hAnsi="Cambria" w:cs="Times New Roman"/>
          <w:color w:val="000000"/>
          <w:lang w:val="fr-CH" w:eastAsia="en-GB"/>
        </w:rPr>
        <w:t>également</w:t>
      </w:r>
      <w:r>
        <w:rPr>
          <w:rFonts w:ascii="Cambria" w:eastAsia="Times New Roman" w:hAnsi="Cambria" w:cs="Times New Roman"/>
          <w:color w:val="000000"/>
          <w:lang w:val="fr-CH" w:eastAsia="en-GB"/>
        </w:rPr>
        <w:t>, les efforts du Togo pour démocratiser l’accès à l’éducation en réduisant</w:t>
      </w:r>
      <w:r w:rsidRPr="0056004F">
        <w:rPr>
          <w:rFonts w:ascii="Cambria" w:eastAsia="Times New Roman" w:hAnsi="Cambria" w:cs="Times New Roman"/>
          <w:color w:val="000000"/>
          <w:lang w:val="fr-CH" w:eastAsia="en-GB"/>
        </w:rPr>
        <w:t xml:space="preserve"> de moitié des frais de scolarité pour les filles</w:t>
      </w:r>
      <w:r>
        <w:rPr>
          <w:rFonts w:ascii="Cambria" w:eastAsia="Times New Roman" w:hAnsi="Cambria" w:cs="Times New Roman"/>
          <w:color w:val="000000"/>
          <w:lang w:val="fr-CH" w:eastAsia="en-GB"/>
        </w:rPr>
        <w:t>.</w:t>
      </w:r>
    </w:p>
    <w:p w14:paraId="5C0AC269" w14:textId="74081CFB" w:rsidR="00267F75" w:rsidRPr="00000795" w:rsidRDefault="00267F75" w:rsidP="00267F75">
      <w:pPr>
        <w:spacing w:before="280" w:after="280"/>
        <w:jc w:val="both"/>
        <w:rPr>
          <w:rFonts w:ascii="Cambria" w:eastAsia="Times New Roman" w:hAnsi="Cambria" w:cs="Times New Roman"/>
          <w:color w:val="000000"/>
          <w:lang w:val="fr-CH" w:eastAsia="en-GB"/>
        </w:rPr>
      </w:pPr>
      <w:r w:rsidRPr="00000795">
        <w:rPr>
          <w:rFonts w:ascii="Cambria" w:eastAsia="Times New Roman" w:hAnsi="Cambria" w:cs="Times New Roman"/>
          <w:color w:val="000000"/>
          <w:lang w:val="fr-CH" w:eastAsia="en-GB"/>
        </w:rPr>
        <w:t>Dans un esprit de coopération fraternel, Maurice recommande</w:t>
      </w:r>
      <w:r w:rsidR="0056004F">
        <w:rPr>
          <w:rFonts w:ascii="Cambria" w:eastAsia="Times New Roman" w:hAnsi="Cambria" w:cs="Times New Roman"/>
          <w:color w:val="000000"/>
          <w:lang w:val="fr-CH" w:eastAsia="en-GB"/>
        </w:rPr>
        <w:t xml:space="preserve"> au Togo de</w:t>
      </w:r>
      <w:r w:rsidRPr="00000795">
        <w:rPr>
          <w:rFonts w:ascii="Cambria" w:eastAsia="Times New Roman" w:hAnsi="Cambria" w:cs="Times New Roman"/>
          <w:color w:val="000000"/>
          <w:lang w:val="fr-CH" w:eastAsia="en-GB"/>
        </w:rPr>
        <w:t>:</w:t>
      </w:r>
    </w:p>
    <w:p w14:paraId="21B41B80" w14:textId="17635224" w:rsidR="0056004F" w:rsidRPr="0056004F" w:rsidRDefault="00267F75" w:rsidP="0056004F">
      <w:pPr>
        <w:spacing w:before="280" w:after="280"/>
        <w:jc w:val="both"/>
        <w:rPr>
          <w:rFonts w:ascii="Cambria" w:eastAsia="Times New Roman" w:hAnsi="Cambria" w:cs="Times New Roman"/>
          <w:color w:val="000000"/>
          <w:lang w:val="fr-CH" w:eastAsia="en-GB"/>
        </w:rPr>
      </w:pPr>
      <w:r w:rsidRPr="00000795">
        <w:rPr>
          <w:rFonts w:ascii="Cambria" w:eastAsia="Times New Roman" w:hAnsi="Cambria" w:cs="Times New Roman"/>
          <w:color w:val="000000"/>
          <w:lang w:val="fr-CH" w:eastAsia="en-GB"/>
        </w:rPr>
        <w:t>(i)</w:t>
      </w:r>
      <w:r w:rsidRPr="00000795">
        <w:rPr>
          <w:rFonts w:ascii="Cambria" w:eastAsia="Times New Roman" w:hAnsi="Cambria" w:cs="Times New Roman"/>
          <w:color w:val="000000"/>
          <w:lang w:val="fr-CH" w:eastAsia="en-GB"/>
        </w:rPr>
        <w:tab/>
      </w:r>
      <w:r w:rsidR="00C929BC">
        <w:rPr>
          <w:rFonts w:ascii="Cambria" w:eastAsia="Times New Roman" w:hAnsi="Cambria" w:cs="Times New Roman"/>
          <w:color w:val="000000"/>
          <w:lang w:val="fr-CH" w:eastAsia="en-GB"/>
        </w:rPr>
        <w:t>d’œuvrer en direction de</w:t>
      </w:r>
      <w:r w:rsidR="005A2726" w:rsidRPr="0056004F">
        <w:rPr>
          <w:rFonts w:ascii="Cambria" w:eastAsia="Times New Roman" w:hAnsi="Cambria" w:cs="Times New Roman"/>
          <w:color w:val="000000"/>
          <w:lang w:val="fr-CH" w:eastAsia="en-GB"/>
        </w:rPr>
        <w:t xml:space="preserve"> </w:t>
      </w:r>
      <w:r w:rsidR="005A2726">
        <w:rPr>
          <w:rFonts w:ascii="Cambria" w:eastAsia="Times New Roman" w:hAnsi="Cambria" w:cs="Times New Roman"/>
          <w:color w:val="000000"/>
          <w:lang w:val="fr-CH" w:eastAsia="en-GB"/>
        </w:rPr>
        <w:t xml:space="preserve">l’abolition </w:t>
      </w:r>
      <w:r w:rsidR="00C929BC">
        <w:rPr>
          <w:rFonts w:ascii="Cambria" w:eastAsia="Times New Roman" w:hAnsi="Cambria" w:cs="Times New Roman"/>
          <w:color w:val="000000"/>
          <w:lang w:val="fr-CH" w:eastAsia="en-GB"/>
        </w:rPr>
        <w:t>de</w:t>
      </w:r>
      <w:r w:rsidR="005A2726" w:rsidRPr="0056004F">
        <w:rPr>
          <w:rFonts w:ascii="Cambria" w:eastAsia="Times New Roman" w:hAnsi="Cambria" w:cs="Times New Roman"/>
          <w:color w:val="000000"/>
          <w:lang w:val="fr-CH" w:eastAsia="en-GB"/>
        </w:rPr>
        <w:t xml:space="preserve"> toutes </w:t>
      </w:r>
      <w:r w:rsidR="0056004F" w:rsidRPr="0056004F">
        <w:rPr>
          <w:rFonts w:ascii="Cambria" w:eastAsia="Times New Roman" w:hAnsi="Cambria" w:cs="Times New Roman"/>
          <w:color w:val="000000"/>
          <w:lang w:val="fr-CH" w:eastAsia="en-GB"/>
        </w:rPr>
        <w:t>formes de</w:t>
      </w:r>
      <w:r w:rsidR="0056004F">
        <w:rPr>
          <w:rFonts w:ascii="Cambria" w:eastAsia="Times New Roman" w:hAnsi="Cambria" w:cs="Times New Roman"/>
          <w:color w:val="000000"/>
          <w:lang w:val="fr-CH" w:eastAsia="en-GB"/>
        </w:rPr>
        <w:t xml:space="preserve"> </w:t>
      </w:r>
      <w:r w:rsidR="0056004F" w:rsidRPr="0056004F">
        <w:rPr>
          <w:rFonts w:ascii="Cambria" w:eastAsia="Times New Roman" w:hAnsi="Cambria" w:cs="Times New Roman"/>
          <w:color w:val="000000"/>
          <w:lang w:val="fr-CH" w:eastAsia="en-GB"/>
        </w:rPr>
        <w:t>mariage précoce et forcé, notamment en portant l’âge minimum du mariage à 18 ans pour les</w:t>
      </w:r>
      <w:r w:rsidR="0056004F">
        <w:rPr>
          <w:rFonts w:ascii="Cambria" w:eastAsia="Times New Roman" w:hAnsi="Cambria" w:cs="Times New Roman"/>
          <w:color w:val="000000"/>
          <w:lang w:val="fr-CH" w:eastAsia="en-GB"/>
        </w:rPr>
        <w:t xml:space="preserve"> filles;</w:t>
      </w:r>
      <w:r w:rsidR="00F01D2D">
        <w:rPr>
          <w:rFonts w:ascii="Cambria" w:eastAsia="Times New Roman" w:hAnsi="Cambria" w:cs="Times New Roman"/>
          <w:color w:val="000000"/>
          <w:lang w:val="fr-CH" w:eastAsia="en-GB"/>
        </w:rPr>
        <w:t xml:space="preserve"> et</w:t>
      </w:r>
    </w:p>
    <w:p w14:paraId="0B104585" w14:textId="2F25F93B" w:rsidR="00F01D2D" w:rsidRPr="00267F75" w:rsidRDefault="00267F75" w:rsidP="00267F75">
      <w:pPr>
        <w:spacing w:before="280" w:after="280"/>
        <w:jc w:val="both"/>
        <w:rPr>
          <w:rFonts w:ascii="Cambria" w:eastAsia="Times New Roman" w:hAnsi="Cambria" w:cs="Times New Roman"/>
          <w:color w:val="000000"/>
          <w:lang w:val="fr-CH" w:eastAsia="en-GB"/>
        </w:rPr>
      </w:pPr>
      <w:r w:rsidRPr="00000795">
        <w:rPr>
          <w:rFonts w:ascii="Cambria" w:eastAsia="Times New Roman" w:hAnsi="Cambria" w:cs="Times New Roman"/>
          <w:color w:val="000000"/>
          <w:lang w:val="fr-CH" w:eastAsia="en-GB"/>
        </w:rPr>
        <w:t>(ii)</w:t>
      </w:r>
      <w:r w:rsidRPr="00000795">
        <w:rPr>
          <w:rFonts w:ascii="Cambria" w:eastAsia="Times New Roman" w:hAnsi="Cambria" w:cs="Times New Roman"/>
          <w:color w:val="000000"/>
          <w:lang w:val="fr-CH" w:eastAsia="en-GB"/>
        </w:rPr>
        <w:tab/>
        <w:t>R</w:t>
      </w:r>
      <w:bookmarkStart w:id="0" w:name="_GoBack"/>
      <w:r w:rsidRPr="00000795">
        <w:rPr>
          <w:rFonts w:ascii="Cambria" w:eastAsia="Times New Roman" w:hAnsi="Cambria" w:cs="Times New Roman"/>
          <w:color w:val="000000"/>
          <w:lang w:val="fr-CH" w:eastAsia="en-GB"/>
        </w:rPr>
        <w:t>enforcer</w:t>
      </w:r>
      <w:bookmarkEnd w:id="0"/>
      <w:r w:rsidRPr="00000795">
        <w:rPr>
          <w:rFonts w:ascii="Cambria" w:eastAsia="Times New Roman" w:hAnsi="Cambria" w:cs="Times New Roman"/>
          <w:color w:val="000000"/>
          <w:lang w:val="fr-CH" w:eastAsia="en-GB"/>
        </w:rPr>
        <w:t xml:space="preserve"> la coordination nationale afin de lutter de manière encore plus efficace contre la violence domestique</w:t>
      </w:r>
      <w:r w:rsidR="00F01D2D">
        <w:rPr>
          <w:rFonts w:ascii="Cambria" w:eastAsia="Times New Roman" w:hAnsi="Cambria" w:cs="Times New Roman"/>
          <w:color w:val="000000"/>
          <w:lang w:val="fr-CH" w:eastAsia="en-GB"/>
        </w:rPr>
        <w:t>.</w:t>
      </w:r>
    </w:p>
    <w:p w14:paraId="7E8FA516" w14:textId="110DF08C" w:rsidR="00267F75" w:rsidRPr="00000795" w:rsidRDefault="00267F75" w:rsidP="00267F75">
      <w:pPr>
        <w:spacing w:before="280" w:after="160"/>
        <w:jc w:val="both"/>
        <w:rPr>
          <w:rFonts w:ascii="Cambria" w:eastAsia="Times New Roman" w:hAnsi="Cambria" w:cs="Times New Roman"/>
          <w:color w:val="000000"/>
          <w:lang w:val="fr-CH" w:eastAsia="en-GB"/>
        </w:rPr>
      </w:pPr>
      <w:r w:rsidRPr="00000795">
        <w:rPr>
          <w:rFonts w:ascii="Cambria" w:eastAsia="Times New Roman" w:hAnsi="Cambria" w:cs="Times New Roman"/>
          <w:color w:val="000000"/>
          <w:lang w:val="fr-CH" w:eastAsia="en-GB"/>
        </w:rPr>
        <w:t>Nous vous remercions</w:t>
      </w:r>
      <w:r w:rsidR="00000795">
        <w:rPr>
          <w:rFonts w:ascii="Cambria" w:eastAsia="Times New Roman" w:hAnsi="Cambria" w:cs="Times New Roman"/>
          <w:color w:val="000000"/>
          <w:lang w:val="fr-CH" w:eastAsia="en-GB"/>
        </w:rPr>
        <w:t>,</w:t>
      </w:r>
      <w:r w:rsidRPr="00000795">
        <w:rPr>
          <w:rFonts w:ascii="Cambria" w:eastAsia="Times New Roman" w:hAnsi="Cambria" w:cs="Times New Roman"/>
          <w:color w:val="000000"/>
          <w:lang w:val="fr-CH" w:eastAsia="en-GB"/>
        </w:rPr>
        <w:t xml:space="preserve"> </w:t>
      </w:r>
      <w:r w:rsidR="00F01D2D">
        <w:rPr>
          <w:rFonts w:ascii="Cambria" w:eastAsia="Times New Roman" w:hAnsi="Cambria" w:cs="Times New Roman"/>
          <w:color w:val="000000"/>
          <w:lang w:val="fr-CH" w:eastAsia="en-GB"/>
        </w:rPr>
        <w:t>monsieur le Président</w:t>
      </w:r>
      <w:r w:rsidRPr="00000795">
        <w:rPr>
          <w:rFonts w:ascii="Cambria" w:eastAsia="Times New Roman" w:hAnsi="Cambria" w:cs="Times New Roman"/>
          <w:color w:val="000000"/>
          <w:lang w:val="fr-CH" w:eastAsia="en-GB"/>
        </w:rPr>
        <w:t>.</w:t>
      </w:r>
    </w:p>
    <w:p w14:paraId="67BD3626" w14:textId="77777777" w:rsidR="00267F75" w:rsidRPr="00000795" w:rsidRDefault="00267F75" w:rsidP="00267F75">
      <w:pPr>
        <w:spacing w:after="240"/>
        <w:rPr>
          <w:rFonts w:ascii="Times New Roman" w:eastAsia="Times New Roman" w:hAnsi="Times New Roman" w:cs="Times New Roman"/>
          <w:lang w:val="fr-CH" w:eastAsia="en-GB"/>
        </w:rPr>
      </w:pPr>
    </w:p>
    <w:p w14:paraId="13F02B67" w14:textId="77777777" w:rsidR="00267F75" w:rsidRPr="00000795" w:rsidRDefault="00267F75">
      <w:pPr>
        <w:rPr>
          <w:lang w:val="fr-CH"/>
        </w:rPr>
      </w:pPr>
    </w:p>
    <w:sectPr w:rsidR="00267F75" w:rsidRPr="00000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5"/>
    <w:rsid w:val="00000795"/>
    <w:rsid w:val="000A7A7F"/>
    <w:rsid w:val="00267F75"/>
    <w:rsid w:val="004B73ED"/>
    <w:rsid w:val="0056004F"/>
    <w:rsid w:val="005A2726"/>
    <w:rsid w:val="00607215"/>
    <w:rsid w:val="008F2770"/>
    <w:rsid w:val="00C929BC"/>
    <w:rsid w:val="00F0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F64B"/>
  <w15:chartTrackingRefBased/>
  <w15:docId w15:val="{A45BC18E-9A5A-0A48-8D38-56F36B24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F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F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7F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267F75"/>
  </w:style>
  <w:style w:type="paragraph" w:styleId="BalloonText">
    <w:name w:val="Balloon Text"/>
    <w:basedOn w:val="Normal"/>
    <w:link w:val="BalloonTextChar"/>
    <w:uiPriority w:val="99"/>
    <w:semiHidden/>
    <w:unhideWhenUsed/>
    <w:rsid w:val="00000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EA6D6-D1E0-45F5-B037-CB3104DA9481}"/>
</file>

<file path=customXml/itemProps2.xml><?xml version="1.0" encoding="utf-8"?>
<ds:datastoreItem xmlns:ds="http://schemas.openxmlformats.org/officeDocument/2006/customXml" ds:itemID="{A50FABBE-6B47-48C3-966E-6E6F11ED7D03}"/>
</file>

<file path=customXml/itemProps3.xml><?xml version="1.0" encoding="utf-8"?>
<ds:datastoreItem xmlns:ds="http://schemas.openxmlformats.org/officeDocument/2006/customXml" ds:itemID="{823FFAD9-0516-4CF5-A8ED-F3C4F3DA8395}"/>
</file>

<file path=customXml/itemProps4.xml><?xml version="1.0" encoding="utf-8"?>
<ds:datastoreItem xmlns:ds="http://schemas.openxmlformats.org/officeDocument/2006/customXml" ds:itemID="{062D6323-0F49-4D1B-9615-ED566C989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</cp:lastModifiedBy>
  <cp:revision>4</cp:revision>
  <cp:lastPrinted>2022-01-21T07:55:00Z</cp:lastPrinted>
  <dcterms:created xsi:type="dcterms:W3CDTF">2022-01-19T12:01:00Z</dcterms:created>
  <dcterms:modified xsi:type="dcterms:W3CDTF">2022-01-21T15:44:00Z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