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5703" w14:textId="0DF518C0" w:rsidR="00121E5A" w:rsidRPr="00431DC5" w:rsidRDefault="00121E5A" w:rsidP="007A3132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51432BE4" w14:textId="13F845DE" w:rsidR="004F3C71" w:rsidRPr="00431DC5" w:rsidRDefault="004F3C71" w:rsidP="00431DC5">
      <w:pPr>
        <w:spacing w:line="252" w:lineRule="auto"/>
        <w:ind w:left="567" w:right="991"/>
        <w:jc w:val="center"/>
        <w:rPr>
          <w:rFonts w:eastAsia="Calibri"/>
          <w:b/>
          <w:bCs/>
          <w:noProof w:val="0"/>
          <w:sz w:val="16"/>
          <w:szCs w:val="16"/>
          <w:lang w:val="fr-FR" w:eastAsia="fr-FR"/>
        </w:rPr>
      </w:pPr>
      <w:r w:rsidRPr="00431DC5">
        <w:rPr>
          <w:rFonts w:eastAsiaTheme="minorHAnsi"/>
          <w:b/>
          <w:noProof w:val="0"/>
          <w:sz w:val="28"/>
          <w:szCs w:val="28"/>
          <w:lang w:val="fr-CH"/>
        </w:rPr>
        <w:t xml:space="preserve">DECLARATION DE LA REPUBLIQUE DU TCHAD A L’OCCASION </w:t>
      </w:r>
      <w:r w:rsidRPr="00431DC5">
        <w:rPr>
          <w:b/>
          <w:sz w:val="28"/>
          <w:szCs w:val="28"/>
          <w:lang w:val="fr-CH"/>
        </w:rPr>
        <w:t xml:space="preserve">DE LA </w:t>
      </w:r>
      <w:r w:rsidRPr="00431DC5">
        <w:rPr>
          <w:b/>
          <w:bCs/>
          <w:sz w:val="28"/>
          <w:szCs w:val="28"/>
          <w:lang w:val="fr-CH" w:eastAsia="fr-FR"/>
        </w:rPr>
        <w:t>40</w:t>
      </w:r>
      <w:r w:rsidRPr="00431DC5">
        <w:rPr>
          <w:b/>
          <w:bCs/>
          <w:sz w:val="28"/>
          <w:szCs w:val="28"/>
          <w:vertAlign w:val="superscript"/>
          <w:lang w:val="fr-CH" w:eastAsia="fr-FR"/>
        </w:rPr>
        <w:t>ème</w:t>
      </w:r>
      <w:r w:rsidRPr="00431DC5">
        <w:rPr>
          <w:b/>
          <w:bCs/>
          <w:sz w:val="28"/>
          <w:szCs w:val="28"/>
          <w:lang w:val="fr-CH" w:eastAsia="fr-FR"/>
        </w:rPr>
        <w:t xml:space="preserve"> SESSION DE L’EXAMEN PERIODIQUE UNIVERSEL </w:t>
      </w:r>
      <w:r w:rsidR="00431DC5">
        <w:rPr>
          <w:b/>
          <w:bCs/>
          <w:sz w:val="28"/>
          <w:szCs w:val="28"/>
          <w:lang w:val="fr-CH" w:eastAsia="fr-FR"/>
        </w:rPr>
        <w:br/>
      </w:r>
      <w:r w:rsidRPr="00431DC5">
        <w:rPr>
          <w:b/>
          <w:bCs/>
          <w:sz w:val="28"/>
          <w:szCs w:val="28"/>
          <w:lang w:val="fr-CH" w:eastAsia="fr-FR"/>
        </w:rPr>
        <w:t>DE LA REPUBLIQUE D</w:t>
      </w:r>
      <w:r w:rsidR="004B115F">
        <w:rPr>
          <w:b/>
          <w:bCs/>
          <w:sz w:val="28"/>
          <w:szCs w:val="28"/>
          <w:lang w:val="fr-CH" w:eastAsia="fr-FR"/>
        </w:rPr>
        <w:t>U SOUDAN DU SUD</w:t>
      </w:r>
    </w:p>
    <w:p w14:paraId="65329F37" w14:textId="6793E8B1" w:rsidR="004F3C71" w:rsidRPr="005C695B" w:rsidRDefault="004F3C71" w:rsidP="00431DC5">
      <w:pPr>
        <w:spacing w:before="120"/>
        <w:ind w:left="567" w:right="992" w:firstLine="346"/>
        <w:jc w:val="center"/>
        <w:rPr>
          <w:sz w:val="24"/>
          <w:szCs w:val="24"/>
          <w:lang w:val="fr-CH"/>
        </w:rPr>
      </w:pPr>
      <w:r w:rsidRPr="005C695B">
        <w:rPr>
          <w:rFonts w:eastAsia="Calibri"/>
          <w:b/>
          <w:bCs/>
          <w:noProof w:val="0"/>
          <w:sz w:val="28"/>
          <w:szCs w:val="28"/>
          <w:lang w:val="fr-FR" w:eastAsia="fr-FR"/>
        </w:rPr>
        <w:t xml:space="preserve">Genève, le </w:t>
      </w:r>
      <w:r w:rsidR="00EB7E61" w:rsidRPr="005C695B">
        <w:rPr>
          <w:rFonts w:eastAsia="Calibri"/>
          <w:b/>
          <w:bCs/>
          <w:noProof w:val="0"/>
          <w:sz w:val="28"/>
          <w:szCs w:val="28"/>
          <w:lang w:val="fr-FR" w:eastAsia="fr-FR"/>
        </w:rPr>
        <w:t xml:space="preserve">31 </w:t>
      </w:r>
      <w:r w:rsidRPr="005C695B">
        <w:rPr>
          <w:rFonts w:eastAsia="Calibri"/>
          <w:b/>
          <w:bCs/>
          <w:noProof w:val="0"/>
          <w:sz w:val="28"/>
          <w:szCs w:val="28"/>
          <w:lang w:val="fr-FR" w:eastAsia="fr-FR"/>
        </w:rPr>
        <w:t>janvier 2022</w:t>
      </w:r>
    </w:p>
    <w:p w14:paraId="2ACDA63A" w14:textId="47BCABE6" w:rsidR="00431DC5" w:rsidRPr="00AD32E3" w:rsidRDefault="00431DC5" w:rsidP="00AD32E3">
      <w:pPr>
        <w:ind w:left="567" w:right="991"/>
        <w:jc w:val="center"/>
        <w:rPr>
          <w:b/>
          <w:sz w:val="24"/>
          <w:szCs w:val="24"/>
          <w:lang w:val="fr-CH"/>
        </w:rPr>
      </w:pPr>
      <w:bookmarkStart w:id="0" w:name="_GoBack"/>
      <w:bookmarkEnd w:id="0"/>
    </w:p>
    <w:p w14:paraId="088775FA" w14:textId="77777777" w:rsidR="007D1623" w:rsidRDefault="007D1623" w:rsidP="00431DC5">
      <w:pPr>
        <w:ind w:left="567" w:right="991"/>
        <w:jc w:val="both"/>
        <w:rPr>
          <w:sz w:val="26"/>
          <w:szCs w:val="26"/>
          <w:lang w:val="fr-CH"/>
        </w:rPr>
      </w:pPr>
    </w:p>
    <w:p w14:paraId="6E8F16D3" w14:textId="77777777" w:rsidR="005C695B" w:rsidRPr="004B115F" w:rsidRDefault="005C695B" w:rsidP="00431DC5">
      <w:pPr>
        <w:ind w:left="567" w:right="991"/>
        <w:jc w:val="both"/>
        <w:rPr>
          <w:sz w:val="26"/>
          <w:szCs w:val="26"/>
          <w:lang w:val="fr-CH"/>
        </w:rPr>
      </w:pPr>
    </w:p>
    <w:p w14:paraId="3F50FC0F" w14:textId="4583174A" w:rsidR="00431DC5" w:rsidRPr="007D1623" w:rsidRDefault="00431DC5" w:rsidP="00431DC5">
      <w:pPr>
        <w:ind w:left="567" w:right="991"/>
        <w:jc w:val="both"/>
        <w:rPr>
          <w:bCs/>
          <w:sz w:val="26"/>
          <w:szCs w:val="26"/>
          <w:lang w:val="fr-CH"/>
        </w:rPr>
      </w:pPr>
      <w:r w:rsidRPr="007D1623">
        <w:rPr>
          <w:bCs/>
          <w:sz w:val="26"/>
          <w:szCs w:val="26"/>
          <w:lang w:val="fr-CH"/>
        </w:rPr>
        <w:t>M</w:t>
      </w:r>
      <w:r w:rsidR="00AC4526" w:rsidRPr="007D1623">
        <w:rPr>
          <w:bCs/>
          <w:sz w:val="26"/>
          <w:szCs w:val="26"/>
          <w:lang w:val="fr-CH"/>
        </w:rPr>
        <w:t>onsieur le</w:t>
      </w:r>
      <w:r w:rsidRPr="007D1623">
        <w:rPr>
          <w:bCs/>
          <w:sz w:val="26"/>
          <w:szCs w:val="26"/>
          <w:lang w:val="fr-CH"/>
        </w:rPr>
        <w:t xml:space="preserve"> Président,</w:t>
      </w:r>
    </w:p>
    <w:p w14:paraId="20E29AF3" w14:textId="77777777" w:rsidR="00431DC5" w:rsidRPr="007D1623" w:rsidRDefault="00431DC5" w:rsidP="00431DC5">
      <w:pPr>
        <w:ind w:left="567" w:right="991"/>
        <w:jc w:val="both"/>
        <w:rPr>
          <w:sz w:val="26"/>
          <w:szCs w:val="26"/>
          <w:lang w:val="fr-CH"/>
        </w:rPr>
      </w:pPr>
    </w:p>
    <w:p w14:paraId="656730C3" w14:textId="70BFC51B" w:rsidR="00E97C3C" w:rsidRPr="007D1623" w:rsidRDefault="004F3C71" w:rsidP="00E97C3C">
      <w:pPr>
        <w:ind w:left="567" w:right="991"/>
        <w:jc w:val="both"/>
        <w:rPr>
          <w:sz w:val="26"/>
          <w:szCs w:val="26"/>
          <w:lang w:val="fr-CH"/>
        </w:rPr>
      </w:pPr>
      <w:r w:rsidRPr="007D1623">
        <w:rPr>
          <w:rFonts w:eastAsia="Calibri"/>
          <w:noProof w:val="0"/>
          <w:sz w:val="26"/>
          <w:szCs w:val="26"/>
          <w:lang w:val="fr-CH"/>
        </w:rPr>
        <w:t xml:space="preserve">Le Tchad souhaite la bienvenue à la délégation </w:t>
      </w:r>
      <w:r w:rsidR="00E97C3C" w:rsidRPr="007D1623">
        <w:rPr>
          <w:bCs/>
          <w:sz w:val="26"/>
          <w:szCs w:val="26"/>
          <w:lang w:val="fr-CH"/>
        </w:rPr>
        <w:t>du Soudan du Sud et la félicite pour</w:t>
      </w:r>
      <w:r w:rsidR="005C695B" w:rsidRPr="007D1623">
        <w:rPr>
          <w:bCs/>
          <w:sz w:val="26"/>
          <w:szCs w:val="26"/>
          <w:lang w:val="fr-CH"/>
        </w:rPr>
        <w:t xml:space="preserve"> la présentation de son rapport</w:t>
      </w:r>
      <w:r w:rsidR="005C34E6" w:rsidRPr="007D1623">
        <w:rPr>
          <w:bCs/>
          <w:sz w:val="26"/>
          <w:szCs w:val="26"/>
          <w:lang w:val="fr-CH"/>
        </w:rPr>
        <w:t xml:space="preserve"> national</w:t>
      </w:r>
      <w:r w:rsidR="005C695B" w:rsidRPr="007D1623">
        <w:rPr>
          <w:bCs/>
          <w:sz w:val="26"/>
          <w:szCs w:val="26"/>
          <w:lang w:val="fr-CH"/>
        </w:rPr>
        <w:t>.</w:t>
      </w:r>
    </w:p>
    <w:p w14:paraId="4AEDB2D9" w14:textId="77777777" w:rsidR="00695111" w:rsidRPr="007D1623" w:rsidRDefault="00695111" w:rsidP="00E97C3C">
      <w:pPr>
        <w:ind w:right="991"/>
        <w:jc w:val="both"/>
        <w:rPr>
          <w:sz w:val="26"/>
          <w:szCs w:val="26"/>
          <w:lang w:val="fr-CH"/>
        </w:rPr>
      </w:pPr>
    </w:p>
    <w:p w14:paraId="435CB5B7" w14:textId="38C92028" w:rsidR="006C1CB5" w:rsidRPr="007D1623" w:rsidRDefault="00E97C3C" w:rsidP="006C1CB5">
      <w:pPr>
        <w:ind w:left="567" w:right="991"/>
        <w:jc w:val="both"/>
        <w:rPr>
          <w:sz w:val="26"/>
          <w:szCs w:val="26"/>
          <w:lang w:val="fr-CH"/>
        </w:rPr>
      </w:pPr>
      <w:r w:rsidRPr="007D1623">
        <w:rPr>
          <w:sz w:val="26"/>
          <w:szCs w:val="26"/>
          <w:lang w:val="fr-CH"/>
        </w:rPr>
        <w:t>Le Tchad se réjouit des mesures prises par le Gouvernement du Soudan du Sud afin de mettre en œuvre les recommandations acceptées</w:t>
      </w:r>
      <w:r w:rsidR="005C695B" w:rsidRPr="007D1623">
        <w:rPr>
          <w:sz w:val="26"/>
          <w:szCs w:val="26"/>
          <w:lang w:val="fr-CH"/>
        </w:rPr>
        <w:t xml:space="preserve"> à l’issue de son premier cycle de l’EPU en 2016 ;</w:t>
      </w:r>
      <w:r w:rsidRPr="007D1623">
        <w:rPr>
          <w:sz w:val="26"/>
          <w:szCs w:val="26"/>
          <w:lang w:val="fr-CH"/>
        </w:rPr>
        <w:t xml:space="preserve"> </w:t>
      </w:r>
      <w:r w:rsidR="007D1623" w:rsidRPr="007D1623">
        <w:rPr>
          <w:sz w:val="26"/>
          <w:szCs w:val="26"/>
          <w:lang w:val="fr-CH"/>
        </w:rPr>
        <w:t>parmi lesquelles</w:t>
      </w:r>
      <w:r w:rsidRPr="007D1623">
        <w:rPr>
          <w:sz w:val="26"/>
          <w:szCs w:val="26"/>
          <w:lang w:val="fr-CH"/>
        </w:rPr>
        <w:t>: les initiatives visant à intégrer les instruments internationaux dans la législation nationale pour promouvoir et renforcer les droits de l’homme dans</w:t>
      </w:r>
      <w:r w:rsidR="006C1CB5" w:rsidRPr="007D1623">
        <w:rPr>
          <w:sz w:val="26"/>
          <w:szCs w:val="26"/>
          <w:lang w:val="fr-CH"/>
        </w:rPr>
        <w:t xml:space="preserve"> le pays, le processus de mise en œuvre des réformes institutionnelles inscrites dans l’Accord revitalisé. </w:t>
      </w:r>
    </w:p>
    <w:p w14:paraId="05AF7D00" w14:textId="6118D8F9" w:rsidR="004F3C71" w:rsidRPr="007D1623" w:rsidRDefault="004F3C71" w:rsidP="00431DC5">
      <w:pPr>
        <w:ind w:left="567" w:right="991"/>
        <w:jc w:val="both"/>
        <w:rPr>
          <w:sz w:val="26"/>
          <w:szCs w:val="26"/>
          <w:lang w:val="fr-CH"/>
        </w:rPr>
      </w:pPr>
    </w:p>
    <w:p w14:paraId="381B9651" w14:textId="2EF79584" w:rsidR="006C1CB5" w:rsidRPr="007D1623" w:rsidRDefault="004B115F" w:rsidP="006C1CB5">
      <w:pPr>
        <w:ind w:left="567" w:right="991"/>
        <w:jc w:val="both"/>
        <w:rPr>
          <w:sz w:val="26"/>
          <w:szCs w:val="26"/>
          <w:lang w:val="fr-CH"/>
        </w:rPr>
      </w:pPr>
      <w:r w:rsidRPr="007D1623">
        <w:rPr>
          <w:sz w:val="26"/>
          <w:szCs w:val="26"/>
          <w:lang w:val="fr-CH"/>
        </w:rPr>
        <w:t>L</w:t>
      </w:r>
      <w:r w:rsidR="00B72AEA" w:rsidRPr="007D1623">
        <w:rPr>
          <w:sz w:val="26"/>
          <w:szCs w:val="26"/>
          <w:lang w:val="fr-CH"/>
        </w:rPr>
        <w:t xml:space="preserve">e Tchad recommande au Gouvernement </w:t>
      </w:r>
      <w:r w:rsidR="006C1CB5" w:rsidRPr="007D1623">
        <w:rPr>
          <w:sz w:val="26"/>
          <w:szCs w:val="26"/>
          <w:lang w:val="fr-CH"/>
        </w:rPr>
        <w:t>Soudan du Sud</w:t>
      </w:r>
      <w:r w:rsidR="00B72AEA" w:rsidRPr="007D1623">
        <w:rPr>
          <w:sz w:val="26"/>
          <w:szCs w:val="26"/>
          <w:lang w:val="fr-CH"/>
        </w:rPr>
        <w:t xml:space="preserve"> ce qui suit :</w:t>
      </w:r>
      <w:bookmarkStart w:id="1" w:name="_Hlk93661925"/>
    </w:p>
    <w:p w14:paraId="6B2FA9EA" w14:textId="77777777" w:rsidR="004B115F" w:rsidRPr="007D1623" w:rsidRDefault="004B115F" w:rsidP="004B115F">
      <w:pPr>
        <w:ind w:right="991"/>
        <w:jc w:val="both"/>
        <w:rPr>
          <w:sz w:val="26"/>
          <w:szCs w:val="26"/>
          <w:lang w:val="fr-CH"/>
        </w:rPr>
      </w:pPr>
    </w:p>
    <w:p w14:paraId="644C7E43" w14:textId="23B3FE7E" w:rsidR="006C1CB5" w:rsidRPr="007D1623" w:rsidRDefault="006C1CB5" w:rsidP="006C1CB5">
      <w:pPr>
        <w:pStyle w:val="Paragraphedeliste"/>
        <w:numPr>
          <w:ilvl w:val="0"/>
          <w:numId w:val="16"/>
        </w:numPr>
        <w:ind w:right="991"/>
        <w:jc w:val="both"/>
        <w:rPr>
          <w:sz w:val="26"/>
          <w:szCs w:val="26"/>
          <w:lang w:val="fr-CH"/>
        </w:rPr>
      </w:pPr>
      <w:r w:rsidRPr="007D1623">
        <w:rPr>
          <w:rFonts w:eastAsiaTheme="minorHAnsi"/>
          <w:noProof w:val="0"/>
          <w:sz w:val="26"/>
          <w:szCs w:val="26"/>
          <w:lang w:val="fr-CH"/>
        </w:rPr>
        <w:t xml:space="preserve">Mettre </w:t>
      </w:r>
      <w:r w:rsidR="00673640">
        <w:rPr>
          <w:rFonts w:eastAsiaTheme="minorHAnsi"/>
          <w:noProof w:val="0"/>
          <w:sz w:val="26"/>
          <w:szCs w:val="26"/>
          <w:lang w:val="fr-CH"/>
        </w:rPr>
        <w:t xml:space="preserve">en place </w:t>
      </w:r>
      <w:r w:rsidRPr="007D1623">
        <w:rPr>
          <w:rFonts w:eastAsiaTheme="minorHAnsi"/>
          <w:noProof w:val="0"/>
          <w:sz w:val="26"/>
          <w:szCs w:val="26"/>
          <w:lang w:val="fr-CH"/>
        </w:rPr>
        <w:t>un plan d’action global tendant à instaurer un moratoire en vue d’abolir la peine de mort, et modifier la Constitution de sorte qu’elle interdise la peine de mort ;</w:t>
      </w:r>
    </w:p>
    <w:p w14:paraId="074CB7AB" w14:textId="77777777" w:rsidR="004B115F" w:rsidRPr="007D1623" w:rsidRDefault="004B115F" w:rsidP="004B115F">
      <w:pPr>
        <w:pStyle w:val="Paragraphedeliste"/>
        <w:ind w:left="1287" w:right="991"/>
        <w:jc w:val="both"/>
        <w:rPr>
          <w:sz w:val="26"/>
          <w:szCs w:val="26"/>
          <w:lang w:val="fr-CH"/>
        </w:rPr>
      </w:pPr>
    </w:p>
    <w:p w14:paraId="1D89AEA1" w14:textId="726D643E" w:rsidR="00AD32E3" w:rsidRPr="00AD32E3" w:rsidRDefault="006C1CB5" w:rsidP="006C1CB5">
      <w:pPr>
        <w:pStyle w:val="Paragraphedeliste"/>
        <w:numPr>
          <w:ilvl w:val="0"/>
          <w:numId w:val="16"/>
        </w:numPr>
        <w:ind w:right="991"/>
        <w:jc w:val="both"/>
        <w:rPr>
          <w:sz w:val="26"/>
          <w:szCs w:val="26"/>
          <w:lang w:val="fr-CH"/>
        </w:rPr>
      </w:pPr>
      <w:r w:rsidRPr="007D1623">
        <w:rPr>
          <w:rFonts w:eastAsiaTheme="minorHAnsi"/>
          <w:noProof w:val="0"/>
          <w:sz w:val="26"/>
          <w:szCs w:val="26"/>
          <w:lang w:val="fr-CH"/>
        </w:rPr>
        <w:t>Mener à bien le processus d’adhésion au Pacte international relatif aux droits civils et politiques et au Pacte international relatif aux droits économiques, sociaux et culturels, ainsi qu’</w:t>
      </w:r>
      <w:r w:rsidR="005C695B" w:rsidRPr="007D1623">
        <w:rPr>
          <w:rFonts w:eastAsiaTheme="minorHAnsi"/>
          <w:noProof w:val="0"/>
          <w:sz w:val="26"/>
          <w:szCs w:val="26"/>
          <w:lang w:val="fr-CH"/>
        </w:rPr>
        <w:t>à leurs Protocoles facultatifs.</w:t>
      </w:r>
      <w:bookmarkEnd w:id="1"/>
    </w:p>
    <w:p w14:paraId="77E4BF3E" w14:textId="77777777" w:rsidR="00AD32E3" w:rsidRPr="007D1623" w:rsidRDefault="00AD32E3" w:rsidP="006C1CB5">
      <w:pPr>
        <w:pStyle w:val="Sansinterligne"/>
        <w:jc w:val="both"/>
        <w:rPr>
          <w:rFonts w:cs="Times New Roman"/>
          <w:bCs/>
          <w:sz w:val="26"/>
          <w:szCs w:val="26"/>
        </w:rPr>
      </w:pPr>
    </w:p>
    <w:p w14:paraId="47314B20" w14:textId="0F07279E" w:rsidR="00AD32E3" w:rsidRDefault="00AD32E3" w:rsidP="00431DC5">
      <w:pPr>
        <w:ind w:left="567" w:right="991"/>
        <w:jc w:val="both"/>
        <w:rPr>
          <w:sz w:val="26"/>
          <w:szCs w:val="26"/>
          <w:lang w:val="fr-CH"/>
        </w:rPr>
      </w:pPr>
      <w:r w:rsidRPr="00AD32E3">
        <w:rPr>
          <w:sz w:val="26"/>
          <w:szCs w:val="26"/>
          <w:lang w:val="fr-CH"/>
        </w:rPr>
        <w:t xml:space="preserve">Le Tchad souhaite à la délégation </w:t>
      </w:r>
      <w:r>
        <w:rPr>
          <w:sz w:val="26"/>
          <w:szCs w:val="26"/>
          <w:lang w:val="fr-CH"/>
        </w:rPr>
        <w:t xml:space="preserve">du Soudan du Sud </w:t>
      </w:r>
      <w:r w:rsidRPr="00AD32E3">
        <w:rPr>
          <w:sz w:val="26"/>
          <w:szCs w:val="26"/>
          <w:lang w:val="fr-CH"/>
        </w:rPr>
        <w:t>un examen couronné de succès</w:t>
      </w:r>
    </w:p>
    <w:p w14:paraId="2087A055" w14:textId="77777777" w:rsidR="00AD32E3" w:rsidRPr="00AD32E3" w:rsidRDefault="00AD32E3" w:rsidP="00431DC5">
      <w:pPr>
        <w:ind w:left="567" w:right="991"/>
        <w:jc w:val="both"/>
        <w:rPr>
          <w:sz w:val="26"/>
          <w:szCs w:val="26"/>
          <w:lang w:val="fr-CH"/>
        </w:rPr>
      </w:pPr>
    </w:p>
    <w:p w14:paraId="3B83D131" w14:textId="698DA245" w:rsidR="0070078A" w:rsidRPr="007D1623" w:rsidRDefault="0070078A" w:rsidP="00431DC5">
      <w:pPr>
        <w:ind w:left="567" w:right="991"/>
        <w:jc w:val="both"/>
        <w:rPr>
          <w:sz w:val="26"/>
          <w:szCs w:val="26"/>
          <w:lang w:val="fr-CH"/>
        </w:rPr>
      </w:pPr>
      <w:r w:rsidRPr="007D1623">
        <w:rPr>
          <w:sz w:val="26"/>
          <w:szCs w:val="26"/>
          <w:lang w:val="fr-CH"/>
        </w:rPr>
        <w:t>Je vous remercie.</w:t>
      </w:r>
    </w:p>
    <w:sectPr w:rsidR="0070078A" w:rsidRPr="007D1623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3E9B" w14:textId="77777777" w:rsidR="00EF7D3E" w:rsidRDefault="00EF7D3E" w:rsidP="0000663D">
      <w:r>
        <w:separator/>
      </w:r>
    </w:p>
  </w:endnote>
  <w:endnote w:type="continuationSeparator" w:id="0">
    <w:p w14:paraId="439B5472" w14:textId="77777777" w:rsidR="00EF7D3E" w:rsidRDefault="00EF7D3E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43942CB3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C5" w:rsidRPr="00431DC5">
          <w:rPr>
            <w:lang w:val="fr-FR"/>
          </w:rPr>
          <w:t>2</w:t>
        </w:r>
        <w:r>
          <w:fldChar w:fldCharType="end"/>
        </w:r>
      </w:p>
    </w:sdtContent>
  </w:sdt>
  <w:p w14:paraId="2683A951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8486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D70D928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1BEED" wp14:editId="15A6826F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9727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AED7" w14:textId="77777777" w:rsidR="00EF7D3E" w:rsidRDefault="00EF7D3E" w:rsidP="0000663D">
      <w:r>
        <w:separator/>
      </w:r>
    </w:p>
  </w:footnote>
  <w:footnote w:type="continuationSeparator" w:id="0">
    <w:p w14:paraId="53C08236" w14:textId="77777777" w:rsidR="00EF7D3E" w:rsidRDefault="00EF7D3E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2024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7B25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52EF05AB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F7F31B5" wp14:editId="2DA2DDBF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B9590C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7F99F8B9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50E7C977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6728C899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22A484C7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1C868F0D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12AA782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0C691280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35F77E1C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72ADC831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FE5FFB5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058F78A2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E3F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36A"/>
    <w:multiLevelType w:val="hybridMultilevel"/>
    <w:tmpl w:val="6F686794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37760C"/>
    <w:multiLevelType w:val="hybridMultilevel"/>
    <w:tmpl w:val="4712F7B6"/>
    <w:lvl w:ilvl="0" w:tplc="100C0001">
      <w:start w:val="1"/>
      <w:numFmt w:val="bullet"/>
      <w:lvlText w:val=""/>
      <w:lvlJc w:val="left"/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1C1"/>
    <w:multiLevelType w:val="hybridMultilevel"/>
    <w:tmpl w:val="A8D4462C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A31"/>
    <w:multiLevelType w:val="hybridMultilevel"/>
    <w:tmpl w:val="7E285678"/>
    <w:lvl w:ilvl="0" w:tplc="3F98F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145815"/>
    <w:multiLevelType w:val="hybridMultilevel"/>
    <w:tmpl w:val="8736AC4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632792"/>
    <w:multiLevelType w:val="hybridMultilevel"/>
    <w:tmpl w:val="AFE8FB0A"/>
    <w:lvl w:ilvl="0" w:tplc="100C0001">
      <w:start w:val="1"/>
      <w:numFmt w:val="bullet"/>
      <w:lvlText w:val=""/>
      <w:lvlJc w:val="left"/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26886"/>
    <w:rsid w:val="000460D7"/>
    <w:rsid w:val="00046E0D"/>
    <w:rsid w:val="00051635"/>
    <w:rsid w:val="00064265"/>
    <w:rsid w:val="000703CF"/>
    <w:rsid w:val="0009109B"/>
    <w:rsid w:val="000930CC"/>
    <w:rsid w:val="000A1B91"/>
    <w:rsid w:val="000B0279"/>
    <w:rsid w:val="000C0C9E"/>
    <w:rsid w:val="000C6D56"/>
    <w:rsid w:val="000D1610"/>
    <w:rsid w:val="000D2163"/>
    <w:rsid w:val="000D6F90"/>
    <w:rsid w:val="00101F93"/>
    <w:rsid w:val="00105D04"/>
    <w:rsid w:val="001155BD"/>
    <w:rsid w:val="00121E5A"/>
    <w:rsid w:val="001266D1"/>
    <w:rsid w:val="00140FEE"/>
    <w:rsid w:val="00144D85"/>
    <w:rsid w:val="0015288E"/>
    <w:rsid w:val="0016279D"/>
    <w:rsid w:val="00167345"/>
    <w:rsid w:val="00173DC9"/>
    <w:rsid w:val="00182AFD"/>
    <w:rsid w:val="00195D49"/>
    <w:rsid w:val="001A5189"/>
    <w:rsid w:val="001B1362"/>
    <w:rsid w:val="001D13A7"/>
    <w:rsid w:val="001D42CD"/>
    <w:rsid w:val="001D7A5E"/>
    <w:rsid w:val="001E5231"/>
    <w:rsid w:val="001E67CA"/>
    <w:rsid w:val="001E79E9"/>
    <w:rsid w:val="001F0E4A"/>
    <w:rsid w:val="001F30AC"/>
    <w:rsid w:val="00216535"/>
    <w:rsid w:val="00220E70"/>
    <w:rsid w:val="00244814"/>
    <w:rsid w:val="00244E02"/>
    <w:rsid w:val="002468A8"/>
    <w:rsid w:val="00251DD3"/>
    <w:rsid w:val="00254C95"/>
    <w:rsid w:val="00255E63"/>
    <w:rsid w:val="00255EF6"/>
    <w:rsid w:val="002806E3"/>
    <w:rsid w:val="00286508"/>
    <w:rsid w:val="002A0307"/>
    <w:rsid w:val="002B1A79"/>
    <w:rsid w:val="002C2C99"/>
    <w:rsid w:val="002E587C"/>
    <w:rsid w:val="002F03B6"/>
    <w:rsid w:val="00331354"/>
    <w:rsid w:val="0033178F"/>
    <w:rsid w:val="003359A6"/>
    <w:rsid w:val="00341BC4"/>
    <w:rsid w:val="00341D75"/>
    <w:rsid w:val="00344E46"/>
    <w:rsid w:val="00347371"/>
    <w:rsid w:val="003737D8"/>
    <w:rsid w:val="0037395F"/>
    <w:rsid w:val="00381CFE"/>
    <w:rsid w:val="003A2B88"/>
    <w:rsid w:val="003B53F6"/>
    <w:rsid w:val="003E35CE"/>
    <w:rsid w:val="003E55B3"/>
    <w:rsid w:val="00425376"/>
    <w:rsid w:val="00431DC5"/>
    <w:rsid w:val="004323B6"/>
    <w:rsid w:val="004338C0"/>
    <w:rsid w:val="00436218"/>
    <w:rsid w:val="004557C6"/>
    <w:rsid w:val="004737F0"/>
    <w:rsid w:val="00476DFE"/>
    <w:rsid w:val="00494B0F"/>
    <w:rsid w:val="004A053A"/>
    <w:rsid w:val="004A2A3B"/>
    <w:rsid w:val="004A4526"/>
    <w:rsid w:val="004B115F"/>
    <w:rsid w:val="004C6376"/>
    <w:rsid w:val="004D581D"/>
    <w:rsid w:val="004E0946"/>
    <w:rsid w:val="004F3C71"/>
    <w:rsid w:val="00501044"/>
    <w:rsid w:val="0052582C"/>
    <w:rsid w:val="0054472A"/>
    <w:rsid w:val="00547317"/>
    <w:rsid w:val="00552506"/>
    <w:rsid w:val="00553997"/>
    <w:rsid w:val="00565710"/>
    <w:rsid w:val="00590158"/>
    <w:rsid w:val="005A24B6"/>
    <w:rsid w:val="005B6F04"/>
    <w:rsid w:val="005B7E5C"/>
    <w:rsid w:val="005C34E6"/>
    <w:rsid w:val="005C695B"/>
    <w:rsid w:val="005F1D2E"/>
    <w:rsid w:val="005F3D14"/>
    <w:rsid w:val="00610ED9"/>
    <w:rsid w:val="00654B88"/>
    <w:rsid w:val="00654DF0"/>
    <w:rsid w:val="00655ECB"/>
    <w:rsid w:val="006646E0"/>
    <w:rsid w:val="0066744E"/>
    <w:rsid w:val="00673640"/>
    <w:rsid w:val="00676438"/>
    <w:rsid w:val="006808D5"/>
    <w:rsid w:val="00695111"/>
    <w:rsid w:val="006A0399"/>
    <w:rsid w:val="006B3CEB"/>
    <w:rsid w:val="006B3D3B"/>
    <w:rsid w:val="006C04E1"/>
    <w:rsid w:val="006C1CB5"/>
    <w:rsid w:val="006C5B41"/>
    <w:rsid w:val="0070078A"/>
    <w:rsid w:val="00712ED5"/>
    <w:rsid w:val="00732F3D"/>
    <w:rsid w:val="00744FA0"/>
    <w:rsid w:val="00751E01"/>
    <w:rsid w:val="007560A3"/>
    <w:rsid w:val="007704BE"/>
    <w:rsid w:val="007A3132"/>
    <w:rsid w:val="007B3F0E"/>
    <w:rsid w:val="007B7116"/>
    <w:rsid w:val="007B7296"/>
    <w:rsid w:val="007C0B08"/>
    <w:rsid w:val="007D1623"/>
    <w:rsid w:val="007D476C"/>
    <w:rsid w:val="007F2B92"/>
    <w:rsid w:val="007F2FA5"/>
    <w:rsid w:val="008007DC"/>
    <w:rsid w:val="00805DE1"/>
    <w:rsid w:val="008455BE"/>
    <w:rsid w:val="0084636E"/>
    <w:rsid w:val="0085260A"/>
    <w:rsid w:val="00865572"/>
    <w:rsid w:val="00865CC5"/>
    <w:rsid w:val="00880C3C"/>
    <w:rsid w:val="008910F1"/>
    <w:rsid w:val="008A6DE2"/>
    <w:rsid w:val="008B64A2"/>
    <w:rsid w:val="008D798D"/>
    <w:rsid w:val="00900F66"/>
    <w:rsid w:val="00901F6B"/>
    <w:rsid w:val="009153EF"/>
    <w:rsid w:val="00926493"/>
    <w:rsid w:val="00930711"/>
    <w:rsid w:val="00946F17"/>
    <w:rsid w:val="009516E9"/>
    <w:rsid w:val="00984D55"/>
    <w:rsid w:val="0099175A"/>
    <w:rsid w:val="009A192C"/>
    <w:rsid w:val="009B22BB"/>
    <w:rsid w:val="009B3ECA"/>
    <w:rsid w:val="009C7C61"/>
    <w:rsid w:val="009E0620"/>
    <w:rsid w:val="009E6239"/>
    <w:rsid w:val="00A06044"/>
    <w:rsid w:val="00A1073D"/>
    <w:rsid w:val="00A112D5"/>
    <w:rsid w:val="00A2563D"/>
    <w:rsid w:val="00A26142"/>
    <w:rsid w:val="00A329F9"/>
    <w:rsid w:val="00A344CB"/>
    <w:rsid w:val="00A37A2E"/>
    <w:rsid w:val="00A37F76"/>
    <w:rsid w:val="00A4359E"/>
    <w:rsid w:val="00A50600"/>
    <w:rsid w:val="00A5474F"/>
    <w:rsid w:val="00A61C50"/>
    <w:rsid w:val="00A62585"/>
    <w:rsid w:val="00A71BC3"/>
    <w:rsid w:val="00A743FE"/>
    <w:rsid w:val="00AB15BD"/>
    <w:rsid w:val="00AB2703"/>
    <w:rsid w:val="00AC3E60"/>
    <w:rsid w:val="00AC4526"/>
    <w:rsid w:val="00AC4E4F"/>
    <w:rsid w:val="00AD32E3"/>
    <w:rsid w:val="00AD6EC7"/>
    <w:rsid w:val="00AE56AE"/>
    <w:rsid w:val="00AF06B6"/>
    <w:rsid w:val="00B3649D"/>
    <w:rsid w:val="00B60E77"/>
    <w:rsid w:val="00B668F5"/>
    <w:rsid w:val="00B66EF7"/>
    <w:rsid w:val="00B72AEA"/>
    <w:rsid w:val="00B81D1E"/>
    <w:rsid w:val="00B96802"/>
    <w:rsid w:val="00BA7C65"/>
    <w:rsid w:val="00BB6355"/>
    <w:rsid w:val="00BB6D5F"/>
    <w:rsid w:val="00BE29E5"/>
    <w:rsid w:val="00C35491"/>
    <w:rsid w:val="00C450FB"/>
    <w:rsid w:val="00C4761E"/>
    <w:rsid w:val="00C60435"/>
    <w:rsid w:val="00C7008F"/>
    <w:rsid w:val="00C7645C"/>
    <w:rsid w:val="00C76C74"/>
    <w:rsid w:val="00C930B5"/>
    <w:rsid w:val="00CA36FF"/>
    <w:rsid w:val="00CB0D79"/>
    <w:rsid w:val="00CC5F51"/>
    <w:rsid w:val="00CF5463"/>
    <w:rsid w:val="00CF54C5"/>
    <w:rsid w:val="00D03FFB"/>
    <w:rsid w:val="00D15130"/>
    <w:rsid w:val="00D23846"/>
    <w:rsid w:val="00D307AB"/>
    <w:rsid w:val="00D50CB6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15E"/>
    <w:rsid w:val="00DF562E"/>
    <w:rsid w:val="00DF6791"/>
    <w:rsid w:val="00E00898"/>
    <w:rsid w:val="00E2335C"/>
    <w:rsid w:val="00E36163"/>
    <w:rsid w:val="00E54080"/>
    <w:rsid w:val="00E62A57"/>
    <w:rsid w:val="00E7345C"/>
    <w:rsid w:val="00E804B3"/>
    <w:rsid w:val="00E84368"/>
    <w:rsid w:val="00E862A4"/>
    <w:rsid w:val="00E909DE"/>
    <w:rsid w:val="00E96584"/>
    <w:rsid w:val="00E97C3C"/>
    <w:rsid w:val="00EA3BA5"/>
    <w:rsid w:val="00EB7E61"/>
    <w:rsid w:val="00EC53EA"/>
    <w:rsid w:val="00EC7335"/>
    <w:rsid w:val="00ED3007"/>
    <w:rsid w:val="00EE03C9"/>
    <w:rsid w:val="00EF7D3E"/>
    <w:rsid w:val="00F20264"/>
    <w:rsid w:val="00F23B75"/>
    <w:rsid w:val="00F36B70"/>
    <w:rsid w:val="00F40C7A"/>
    <w:rsid w:val="00F45D30"/>
    <w:rsid w:val="00F52E40"/>
    <w:rsid w:val="00F75E4B"/>
    <w:rsid w:val="00FB2E63"/>
    <w:rsid w:val="00FC10A6"/>
    <w:rsid w:val="00FD3C19"/>
    <w:rsid w:val="00FD6A82"/>
    <w:rsid w:val="00FE2A6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438DD0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AF5DD-9782-4756-96BD-A42EC235044A}"/>
</file>

<file path=customXml/itemProps2.xml><?xml version="1.0" encoding="utf-8"?>
<ds:datastoreItem xmlns:ds="http://schemas.openxmlformats.org/officeDocument/2006/customXml" ds:itemID="{334C8DEF-D3B0-450C-94BE-0219803094F4}"/>
</file>

<file path=customXml/itemProps3.xml><?xml version="1.0" encoding="utf-8"?>
<ds:datastoreItem xmlns:ds="http://schemas.openxmlformats.org/officeDocument/2006/customXml" ds:itemID="{9A1E4CE8-7086-4D96-9593-2AB1211E6D9F}"/>
</file>

<file path=customXml/itemProps4.xml><?xml version="1.0" encoding="utf-8"?>
<ds:datastoreItem xmlns:ds="http://schemas.openxmlformats.org/officeDocument/2006/customXml" ds:itemID="{5A04C1EC-63D7-4B63-9D25-EC09F0B6B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2022-01-31T08:54:00Z</cp:lastPrinted>
  <dcterms:created xsi:type="dcterms:W3CDTF">2022-01-31T08:46:00Z</dcterms:created>
  <dcterms:modified xsi:type="dcterms:W3CDTF">2022-01-31T09:07:00Z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