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bl>
      <w:tblPr>
        <w:tblStyle w:val="Table1"/>
        <w:tblW w:w="9606.0" w:type="dxa"/>
        <w:jc w:val="left"/>
        <w:tblInd w:w="0.0" w:type="dxa"/>
        <w:tblLayout w:type="fixed"/>
        <w:tblLook w:val="0400"/>
      </w:tblPr>
      <w:tblGrid>
        <w:gridCol w:w="4746"/>
        <w:gridCol w:w="4860"/>
        <w:tblGridChange w:id="0">
          <w:tblGrid>
            <w:gridCol w:w="4746"/>
            <w:gridCol w:w="4860"/>
          </w:tblGrid>
        </w:tblGridChange>
      </w:tblGrid>
      <w:tr>
        <w:trPr>
          <w:cantSplit w:val="0"/>
          <w:tblHeader w:val="0"/>
        </w:trPr>
        <w:tc>
          <w:tcPr>
            <w:shd w:fill="auto" w:val="clear"/>
          </w:tcPr>
          <w:p w:rsidR="00000000" w:rsidDel="00000000" w:rsidP="00000000" w:rsidRDefault="00000000" w:rsidRPr="00000000" w14:paraId="00000002">
            <w:pPr>
              <w:rPr>
                <w:rFonts w:ascii="Arial" w:cs="Arial" w:eastAsia="Arial" w:hAnsi="Arial"/>
                <w:b w:val="1"/>
                <w:sz w:val="40"/>
                <w:szCs w:val="40"/>
              </w:rPr>
            </w:pPr>
            <w:r w:rsidDel="00000000" w:rsidR="00000000" w:rsidRPr="00000000">
              <w:rPr>
                <w:rFonts w:ascii="Arial" w:cs="Arial" w:eastAsia="Arial" w:hAnsi="Arial"/>
                <w:b w:val="1"/>
                <w:sz w:val="40"/>
                <w:szCs w:val="40"/>
              </w:rPr>
              <w:drawing>
                <wp:inline distB="0" distT="0" distL="0" distR="0">
                  <wp:extent cx="2870200" cy="400050"/>
                  <wp:effectExtent b="0" l="0" r="0" t="0"/>
                  <wp:docPr descr="LogoIsrael_long_NEW2_white" id="2" name="image1.png"/>
                  <a:graphic>
                    <a:graphicData uri="http://schemas.openxmlformats.org/drawingml/2006/picture">
                      <pic:pic>
                        <pic:nvPicPr>
                          <pic:cNvPr descr="LogoIsrael_long_NEW2_white" id="0" name="image1.png"/>
                          <pic:cNvPicPr preferRelativeResize="0"/>
                        </pic:nvPicPr>
                        <pic:blipFill>
                          <a:blip r:embed="rId7"/>
                          <a:srcRect b="0" l="0" r="0" t="0"/>
                          <a:stretch>
                            <a:fillRect/>
                          </a:stretch>
                        </pic:blipFill>
                        <pic:spPr>
                          <a:xfrm>
                            <a:off x="0" y="0"/>
                            <a:ext cx="2870200" cy="400050"/>
                          </a:xfrm>
                          <a:prstGeom prst="rect"/>
                          <a:ln/>
                        </pic:spPr>
                      </pic:pic>
                    </a:graphicData>
                  </a:graphic>
                </wp:inline>
              </w:drawing>
            </w:r>
            <w:r w:rsidDel="00000000" w:rsidR="00000000" w:rsidRPr="00000000">
              <w:rPr>
                <w:rtl w:val="0"/>
              </w:rPr>
            </w:r>
          </w:p>
        </w:tc>
        <w:tc>
          <w:tcPr>
            <w:shd w:fill="auto" w:val="clear"/>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right"/>
              <w:rPr>
                <w:rFonts w:ascii="Arial" w:cs="Arial" w:eastAsia="Arial" w:hAnsi="Arial"/>
                <w:i w:val="1"/>
                <w:smallCaps w:val="0"/>
                <w:strike w:val="0"/>
                <w:color w:val="000000"/>
                <w:sz w:val="16"/>
                <w:szCs w:val="16"/>
                <w:u w:val="none"/>
                <w:shd w:fill="auto" w:val="clear"/>
                <w:vertAlign w:val="baseline"/>
              </w:rPr>
            </w:pPr>
            <w:r w:rsidDel="00000000" w:rsidR="00000000" w:rsidRPr="00000000">
              <w:rPr>
                <w:rFonts w:ascii="Arial" w:cs="Arial" w:eastAsia="Arial" w:hAnsi="Arial"/>
                <w:i w:val="1"/>
                <w:smallCaps w:val="0"/>
                <w:strike w:val="0"/>
                <w:color w:val="000000"/>
                <w:sz w:val="16"/>
                <w:szCs w:val="16"/>
                <w:u w:val="none"/>
                <w:shd w:fill="auto" w:val="clear"/>
                <w:vertAlign w:val="baseline"/>
                <w:rtl w:val="0"/>
              </w:rPr>
              <w:t xml:space="preserve">Check against delivery</w:t>
              <w:br w:type="textWrapping"/>
              <w:t xml:space="preserve">55 sec</w:t>
            </w:r>
          </w:p>
        </w:tc>
      </w:tr>
    </w:tbl>
    <w:p w:rsidR="00000000" w:rsidDel="00000000" w:rsidP="00000000" w:rsidRDefault="00000000" w:rsidRPr="00000000" w14:paraId="00000004">
      <w:pPr>
        <w:pBdr>
          <w:bottom w:color="000000" w:space="2" w:sz="4" w:val="single"/>
        </w:pBdr>
        <w:spacing w:after="0" w:line="240" w:lineRule="auto"/>
        <w:rPr>
          <w:rFonts w:ascii="Arial" w:cs="Arial" w:eastAsia="Arial" w:hAnsi="Arial"/>
          <w:b w:val="1"/>
          <w:sz w:val="10"/>
          <w:szCs w:val="10"/>
        </w:rPr>
      </w:pPr>
      <w:r w:rsidDel="00000000" w:rsidR="00000000" w:rsidRPr="00000000">
        <w:rPr>
          <w:rtl w:val="0"/>
        </w:rPr>
      </w:r>
    </w:p>
    <w:p w:rsidR="00000000" w:rsidDel="00000000" w:rsidP="00000000" w:rsidRDefault="00000000" w:rsidRPr="00000000" w14:paraId="00000005">
      <w:pPr>
        <w:pBdr>
          <w:bottom w:color="000000" w:space="1" w:sz="4" w:val="single"/>
        </w:pBdr>
        <w:spacing w:after="0" w:lin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Statement on behalf of the State of Israel</w:t>
      </w:r>
    </w:p>
    <w:p w:rsidR="00000000" w:rsidDel="00000000" w:rsidP="00000000" w:rsidRDefault="00000000" w:rsidRPr="00000000" w14:paraId="00000006">
      <w:pPr>
        <w:pBdr>
          <w:bottom w:color="000000" w:space="1" w:sz="4" w:val="single"/>
        </w:pBdr>
        <w:spacing w:after="0" w:line="240" w:lineRule="auto"/>
        <w:jc w:val="cente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UPR WORKING GROUP – 40</w:t>
      </w:r>
      <w:r w:rsidDel="00000000" w:rsidR="00000000" w:rsidRPr="00000000">
        <w:rPr>
          <w:rFonts w:ascii="Arial" w:cs="Arial" w:eastAsia="Arial" w:hAnsi="Arial"/>
          <w:b w:val="1"/>
          <w:sz w:val="28"/>
          <w:szCs w:val="28"/>
          <w:u w:val="single"/>
          <w:vertAlign w:val="superscript"/>
          <w:rtl w:val="0"/>
        </w:rPr>
        <w:t xml:space="preserve">th</w:t>
      </w:r>
      <w:r w:rsidDel="00000000" w:rsidR="00000000" w:rsidRPr="00000000">
        <w:rPr>
          <w:rFonts w:ascii="Arial" w:cs="Arial" w:eastAsia="Arial" w:hAnsi="Arial"/>
          <w:b w:val="1"/>
          <w:sz w:val="28"/>
          <w:szCs w:val="28"/>
          <w:u w:val="single"/>
          <w:rtl w:val="0"/>
        </w:rPr>
        <w:t xml:space="preserve"> SESSION </w:t>
      </w:r>
    </w:p>
    <w:p w:rsidR="00000000" w:rsidDel="00000000" w:rsidP="00000000" w:rsidRDefault="00000000" w:rsidRPr="00000000" w14:paraId="00000007">
      <w:pPr>
        <w:pBdr>
          <w:bottom w:color="000000" w:space="1" w:sz="4" w:val="single"/>
        </w:pBdr>
        <w:spacing w:after="0" w:line="240" w:lineRule="auto"/>
        <w:jc w:val="cente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January 2022 </w:t>
      </w:r>
    </w:p>
    <w:p w:rsidR="00000000" w:rsidDel="00000000" w:rsidP="00000000" w:rsidRDefault="00000000" w:rsidRPr="00000000" w14:paraId="00000008">
      <w:pPr>
        <w:pBdr>
          <w:bottom w:color="000000" w:space="1" w:sz="4" w:val="single"/>
        </w:pBdr>
        <w:spacing w:after="0" w:line="240" w:lineRule="auto"/>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9">
      <w:pPr>
        <w:pBdr>
          <w:bottom w:color="000000" w:space="1" w:sz="4" w:val="single"/>
        </w:pBdr>
        <w:spacing w:after="0" w:line="240" w:lineRule="auto"/>
        <w:jc w:val="center"/>
        <w:rPr>
          <w:rFonts w:ascii="Arial" w:cs="Arial" w:eastAsia="Arial" w:hAnsi="Arial"/>
          <w:b w:val="1"/>
          <w:sz w:val="28"/>
          <w:szCs w:val="28"/>
          <w:u w:val="single"/>
        </w:rPr>
      </w:pPr>
      <w:r w:rsidDel="00000000" w:rsidR="00000000" w:rsidRPr="00000000">
        <w:rPr>
          <w:rFonts w:ascii="Arial" w:cs="Arial" w:eastAsia="Arial" w:hAnsi="Arial"/>
          <w:sz w:val="28"/>
          <w:szCs w:val="28"/>
          <w:rtl w:val="0"/>
        </w:rPr>
        <w:t xml:space="preserve">Review of Venezuela</w:t>
      </w:r>
      <w:r w:rsidDel="00000000" w:rsidR="00000000" w:rsidRPr="00000000">
        <w:rPr>
          <w:rtl w:val="0"/>
        </w:rPr>
      </w:r>
    </w:p>
    <w:p w:rsidR="00000000" w:rsidDel="00000000" w:rsidP="00000000" w:rsidRDefault="00000000" w:rsidRPr="00000000" w14:paraId="0000000A">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after="0" w:line="360" w:lineRule="auto"/>
        <w:jc w:val="both"/>
        <w:rPr>
          <w:rFonts w:ascii="Arial" w:cs="Arial" w:eastAsia="Arial" w:hAnsi="Arial"/>
          <w:color w:val="0e101a"/>
          <w:sz w:val="24"/>
          <w:szCs w:val="24"/>
        </w:rPr>
      </w:pPr>
      <w:r w:rsidDel="00000000" w:rsidR="00000000" w:rsidRPr="00000000">
        <w:rPr>
          <w:rFonts w:ascii="Arial" w:cs="Arial" w:eastAsia="Arial" w:hAnsi="Arial"/>
          <w:color w:val="0e101a"/>
          <w:sz w:val="24"/>
          <w:szCs w:val="24"/>
          <w:rtl w:val="0"/>
        </w:rPr>
        <w:t xml:space="preserve">Thank you, Mr President.</w:t>
      </w:r>
    </w:p>
    <w:p w:rsidR="00000000" w:rsidDel="00000000" w:rsidP="00000000" w:rsidRDefault="00000000" w:rsidRPr="00000000" w14:paraId="0000000C">
      <w:pPr>
        <w:spacing w:after="0" w:line="360" w:lineRule="auto"/>
        <w:jc w:val="both"/>
        <w:rPr>
          <w:rFonts w:ascii="Arial" w:cs="Arial" w:eastAsia="Arial" w:hAnsi="Arial"/>
          <w:color w:val="0e101a"/>
          <w:sz w:val="24"/>
          <w:szCs w:val="24"/>
        </w:rPr>
      </w:pPr>
      <w:r w:rsidDel="00000000" w:rsidR="00000000" w:rsidRPr="00000000">
        <w:rPr>
          <w:rtl w:val="0"/>
        </w:rPr>
      </w:r>
    </w:p>
    <w:p w:rsidR="00000000" w:rsidDel="00000000" w:rsidP="00000000" w:rsidRDefault="00000000" w:rsidRPr="00000000" w14:paraId="0000000D">
      <w:pPr>
        <w:spacing w:after="0" w:line="360" w:lineRule="auto"/>
        <w:jc w:val="both"/>
        <w:rPr>
          <w:rFonts w:ascii="Arial" w:cs="Arial" w:eastAsia="Arial" w:hAnsi="Arial"/>
          <w:color w:val="0e101a"/>
          <w:sz w:val="24"/>
          <w:szCs w:val="24"/>
        </w:rPr>
      </w:pPr>
      <w:r w:rsidDel="00000000" w:rsidR="00000000" w:rsidRPr="00000000">
        <w:rPr>
          <w:rFonts w:ascii="Arial" w:cs="Arial" w:eastAsia="Arial" w:hAnsi="Arial"/>
          <w:color w:val="0e101a"/>
          <w:sz w:val="24"/>
          <w:szCs w:val="24"/>
          <w:rtl w:val="0"/>
        </w:rPr>
        <w:t xml:space="preserve">The situation of human rights in Venezuela remains extremely concerning. The Venezuelan government continues to intimidate, harass and attack anyone who opposes them. The migration crisis of the regime’s own making, has seriously affected human rights. We commend neighboring countries, such as Colombia, who have facilitated the large flow of migrants and refugees.</w:t>
      </w:r>
    </w:p>
    <w:p w:rsidR="00000000" w:rsidDel="00000000" w:rsidP="00000000" w:rsidRDefault="00000000" w:rsidRPr="00000000" w14:paraId="0000000E">
      <w:pPr>
        <w:spacing w:after="0" w:line="360" w:lineRule="auto"/>
        <w:jc w:val="both"/>
        <w:rPr>
          <w:rFonts w:ascii="Arial" w:cs="Arial" w:eastAsia="Arial" w:hAnsi="Arial"/>
          <w:color w:val="0e101a"/>
          <w:sz w:val="24"/>
          <w:szCs w:val="24"/>
        </w:rPr>
      </w:pPr>
      <w:r w:rsidDel="00000000" w:rsidR="00000000" w:rsidRPr="00000000">
        <w:rPr>
          <w:rtl w:val="0"/>
        </w:rPr>
      </w:r>
    </w:p>
    <w:p w:rsidR="00000000" w:rsidDel="00000000" w:rsidP="00000000" w:rsidRDefault="00000000" w:rsidRPr="00000000" w14:paraId="0000000F">
      <w:pPr>
        <w:spacing w:after="0" w:line="360" w:lineRule="auto"/>
        <w:jc w:val="both"/>
        <w:rPr>
          <w:rFonts w:ascii="Arial" w:cs="Arial" w:eastAsia="Arial" w:hAnsi="Arial"/>
          <w:color w:val="0e101a"/>
          <w:sz w:val="24"/>
          <w:szCs w:val="24"/>
        </w:rPr>
      </w:pPr>
      <w:r w:rsidDel="00000000" w:rsidR="00000000" w:rsidRPr="00000000">
        <w:rPr>
          <w:rFonts w:ascii="Arial" w:cs="Arial" w:eastAsia="Arial" w:hAnsi="Arial"/>
          <w:color w:val="0e101a"/>
          <w:sz w:val="24"/>
          <w:szCs w:val="24"/>
          <w:rtl w:val="0"/>
        </w:rPr>
        <w:t xml:space="preserve">Israel remains concerned by the use of force by security forces known for their brutality, who continue to be armed and supported by international state-backed terror organizations and foreign governments, who do not only seek to destabilize the Middle East but the whole world.</w:t>
      </w:r>
    </w:p>
    <w:p w:rsidR="00000000" w:rsidDel="00000000" w:rsidP="00000000" w:rsidRDefault="00000000" w:rsidRPr="00000000" w14:paraId="00000010">
      <w:pPr>
        <w:spacing w:after="0" w:line="360" w:lineRule="auto"/>
        <w:jc w:val="both"/>
        <w:rPr>
          <w:rFonts w:ascii="Arial" w:cs="Arial" w:eastAsia="Arial" w:hAnsi="Arial"/>
          <w:color w:val="0e101a"/>
          <w:sz w:val="24"/>
          <w:szCs w:val="24"/>
        </w:rPr>
      </w:pPr>
      <w:r w:rsidDel="00000000" w:rsidR="00000000" w:rsidRPr="00000000">
        <w:rPr>
          <w:rFonts w:ascii="Arial" w:cs="Arial" w:eastAsia="Arial" w:hAnsi="Arial"/>
          <w:color w:val="0e101a"/>
          <w:sz w:val="24"/>
          <w:szCs w:val="24"/>
          <w:rtl w:val="0"/>
        </w:rPr>
        <w:t xml:space="preserve"> </w:t>
      </w:r>
    </w:p>
    <w:p w:rsidR="00000000" w:rsidDel="00000000" w:rsidP="00000000" w:rsidRDefault="00000000" w:rsidRPr="00000000" w14:paraId="00000011">
      <w:pPr>
        <w:spacing w:after="0" w:line="360" w:lineRule="auto"/>
        <w:jc w:val="both"/>
        <w:rPr>
          <w:rFonts w:ascii="Arial" w:cs="Arial" w:eastAsia="Arial" w:hAnsi="Arial"/>
          <w:color w:val="0e101a"/>
          <w:sz w:val="24"/>
          <w:szCs w:val="24"/>
        </w:rPr>
      </w:pPr>
      <w:r w:rsidDel="00000000" w:rsidR="00000000" w:rsidRPr="00000000">
        <w:rPr>
          <w:rFonts w:ascii="Arial" w:cs="Arial" w:eastAsia="Arial" w:hAnsi="Arial"/>
          <w:color w:val="0e101a"/>
          <w:sz w:val="24"/>
          <w:szCs w:val="24"/>
          <w:rtl w:val="0"/>
        </w:rPr>
        <w:t xml:space="preserve"> In this regard, Israel recommends that Venezuela:</w:t>
      </w:r>
    </w:p>
    <w:p w:rsidR="00000000" w:rsidDel="00000000" w:rsidP="00000000" w:rsidRDefault="00000000" w:rsidRPr="00000000" w14:paraId="00000012">
      <w:pPr>
        <w:numPr>
          <w:ilvl w:val="0"/>
          <w:numId w:val="1"/>
        </w:numPr>
        <w:spacing w:after="0" w:line="360" w:lineRule="auto"/>
        <w:ind w:left="720" w:hanging="360"/>
        <w:jc w:val="both"/>
        <w:rPr>
          <w:rFonts w:ascii="Arial" w:cs="Arial" w:eastAsia="Arial" w:hAnsi="Arial"/>
          <w:color w:val="0e101a"/>
          <w:sz w:val="24"/>
          <w:szCs w:val="24"/>
        </w:rPr>
      </w:pPr>
      <w:r w:rsidDel="00000000" w:rsidR="00000000" w:rsidRPr="00000000">
        <w:rPr>
          <w:rFonts w:ascii="Arial" w:cs="Arial" w:eastAsia="Arial" w:hAnsi="Arial"/>
          <w:color w:val="0e101a"/>
          <w:sz w:val="24"/>
          <w:szCs w:val="24"/>
          <w:rtl w:val="0"/>
        </w:rPr>
        <w:t xml:space="preserve">Eliminate the excessive use of force as a policy to repress peaceful demonstrations.</w:t>
      </w:r>
    </w:p>
    <w:p w:rsidR="00000000" w:rsidDel="00000000" w:rsidP="00000000" w:rsidRDefault="00000000" w:rsidRPr="00000000" w14:paraId="00000013">
      <w:pPr>
        <w:numPr>
          <w:ilvl w:val="0"/>
          <w:numId w:val="1"/>
        </w:numPr>
        <w:spacing w:after="0" w:line="360" w:lineRule="auto"/>
        <w:ind w:left="720" w:hanging="360"/>
        <w:jc w:val="both"/>
        <w:rPr>
          <w:rFonts w:ascii="Arial" w:cs="Arial" w:eastAsia="Arial" w:hAnsi="Arial"/>
          <w:color w:val="0e101a"/>
          <w:sz w:val="24"/>
          <w:szCs w:val="24"/>
        </w:rPr>
      </w:pPr>
      <w:r w:rsidDel="00000000" w:rsidR="00000000" w:rsidRPr="00000000">
        <w:rPr>
          <w:rFonts w:ascii="Arial" w:cs="Arial" w:eastAsia="Arial" w:hAnsi="Arial"/>
          <w:color w:val="0e101a"/>
          <w:sz w:val="24"/>
          <w:szCs w:val="24"/>
          <w:rtl w:val="0"/>
        </w:rPr>
        <w:t xml:space="preserve">Immediately hold free and fair elections and restore democracy. </w:t>
      </w:r>
    </w:p>
    <w:p w:rsidR="00000000" w:rsidDel="00000000" w:rsidP="00000000" w:rsidRDefault="00000000" w:rsidRPr="00000000" w14:paraId="00000014">
      <w:pPr>
        <w:spacing w:after="0" w:line="360" w:lineRule="auto"/>
        <w:jc w:val="both"/>
        <w:rPr>
          <w:rFonts w:ascii="Arial" w:cs="Arial" w:eastAsia="Arial" w:hAnsi="Arial"/>
          <w:color w:val="0e101a"/>
          <w:sz w:val="24"/>
          <w:szCs w:val="24"/>
        </w:rPr>
      </w:pPr>
      <w:r w:rsidDel="00000000" w:rsidR="00000000" w:rsidRPr="00000000">
        <w:rPr>
          <w:rtl w:val="0"/>
        </w:rPr>
      </w:r>
    </w:p>
    <w:p w:rsidR="00000000" w:rsidDel="00000000" w:rsidP="00000000" w:rsidRDefault="00000000" w:rsidRPr="00000000" w14:paraId="00000015">
      <w:pPr>
        <w:spacing w:after="0" w:line="360" w:lineRule="auto"/>
        <w:jc w:val="both"/>
        <w:rPr>
          <w:rFonts w:ascii="Arial" w:cs="Arial" w:eastAsia="Arial" w:hAnsi="Arial"/>
          <w:color w:val="0e101a"/>
          <w:sz w:val="24"/>
          <w:szCs w:val="24"/>
        </w:rPr>
      </w:pPr>
      <w:r w:rsidDel="00000000" w:rsidR="00000000" w:rsidRPr="00000000">
        <w:rPr>
          <w:rFonts w:ascii="Arial" w:cs="Arial" w:eastAsia="Arial" w:hAnsi="Arial"/>
          <w:color w:val="0e101a"/>
          <w:sz w:val="24"/>
          <w:szCs w:val="24"/>
          <w:rtl w:val="0"/>
        </w:rPr>
        <w:t xml:space="preserve">I thank you, Mr President. </w:t>
      </w:r>
    </w:p>
    <w:p w:rsidR="00000000" w:rsidDel="00000000" w:rsidP="00000000" w:rsidRDefault="00000000" w:rsidRPr="00000000" w14:paraId="00000016">
      <w:pPr>
        <w:spacing w:after="0" w:line="360" w:lineRule="auto"/>
        <w:jc w:val="both"/>
        <w:rPr>
          <w:rFonts w:ascii="Arial" w:cs="Arial" w:eastAsia="Arial" w:hAnsi="Arial"/>
          <w:color w:val="0e101a"/>
          <w:sz w:val="24"/>
          <w:szCs w:val="24"/>
        </w:rPr>
      </w:pPr>
      <w:r w:rsidDel="00000000" w:rsidR="00000000" w:rsidRPr="00000000">
        <w:rPr>
          <w:rtl w:val="0"/>
        </w:rPr>
      </w:r>
    </w:p>
    <w:p w:rsidR="00000000" w:rsidDel="00000000" w:rsidP="00000000" w:rsidRDefault="00000000" w:rsidRPr="00000000" w14:paraId="00000017">
      <w:pPr>
        <w:spacing w:after="0" w:line="360" w:lineRule="auto"/>
        <w:jc w:val="both"/>
        <w:rPr>
          <w:rFonts w:ascii="Arial" w:cs="Arial" w:eastAsia="Arial" w:hAnsi="Arial"/>
          <w:color w:val="0e101a"/>
          <w:sz w:val="24"/>
          <w:szCs w:val="24"/>
        </w:rPr>
      </w:pPr>
      <w:r w:rsidDel="00000000" w:rsidR="00000000" w:rsidRPr="00000000">
        <w:rPr>
          <w:rtl w:val="0"/>
        </w:rPr>
      </w:r>
    </w:p>
    <w:sectPr>
      <w:pgSz w:h="16838" w:w="11906" w:orient="portrait"/>
      <w:pgMar w:bottom="1440" w:top="850.393700787401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bidi w:val="1"/>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505F2"/>
    <w:pPr>
      <w:bidi w:val="1"/>
      <w:spacing w:after="200" w:line="276" w:lineRule="auto"/>
    </w:pPr>
    <w:rPr>
      <w:rFonts w:ascii="Calibri" w:cs="Arial" w:eastAsia="Calibri" w:hAnsi="Calibri"/>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En-tte">
    <w:name w:val="header"/>
    <w:basedOn w:val="Normal"/>
    <w:link w:val="En-tteCar"/>
    <w:uiPriority w:val="99"/>
    <w:unhideWhenUsed w:val="1"/>
    <w:rsid w:val="004505F2"/>
    <w:pPr>
      <w:tabs>
        <w:tab w:val="center" w:pos="4680"/>
        <w:tab w:val="right" w:pos="9360"/>
      </w:tabs>
    </w:pPr>
  </w:style>
  <w:style w:type="character" w:styleId="En-tteCar" w:customStyle="1">
    <w:name w:val="En-tête Car"/>
    <w:basedOn w:val="Policepardfaut"/>
    <w:link w:val="En-tte"/>
    <w:uiPriority w:val="99"/>
    <w:rsid w:val="004505F2"/>
    <w:rPr>
      <w:rFonts w:ascii="Calibri" w:cs="Arial" w:eastAsia="Calibri" w:hAnsi="Calibri"/>
    </w:rPr>
  </w:style>
  <w:style w:type="paragraph" w:styleId="Paragraphedeliste">
    <w:name w:val="List Paragraph"/>
    <w:basedOn w:val="Normal"/>
    <w:uiPriority w:val="34"/>
    <w:qFormat w:val="1"/>
    <w:rsid w:val="004505F2"/>
    <w:pPr>
      <w:ind w:left="720"/>
      <w:contextualSpacing w:val="1"/>
    </w:pPr>
  </w:style>
  <w:style w:type="paragraph" w:styleId="NormalWeb">
    <w:name w:val="Normal (Web)"/>
    <w:basedOn w:val="Normal"/>
    <w:uiPriority w:val="99"/>
    <w:semiHidden w:val="1"/>
    <w:unhideWhenUsed w:val="1"/>
    <w:rsid w:val="005354D4"/>
    <w:pPr>
      <w:bidi w:val="0"/>
      <w:spacing w:after="100" w:afterAutospacing="1" w:before="100" w:beforeAutospacing="1" w:line="240" w:lineRule="auto"/>
    </w:pPr>
    <w:rPr>
      <w:rFonts w:ascii="Times New Roman" w:cs="Times New Roman" w:eastAsia="Times New Roman" w:hAnsi="Times New Roman"/>
      <w:sz w:val="24"/>
      <w:szCs w:val="24"/>
    </w:rPr>
  </w:style>
  <w:style w:type="paragraph" w:styleId="Textedebulles">
    <w:name w:val="Balloon Text"/>
    <w:basedOn w:val="Normal"/>
    <w:link w:val="TextedebullesCar"/>
    <w:uiPriority w:val="99"/>
    <w:semiHidden w:val="1"/>
    <w:unhideWhenUsed w:val="1"/>
    <w:rsid w:val="004D55B7"/>
    <w:pPr>
      <w:spacing w:after="0" w:line="240" w:lineRule="auto"/>
    </w:pPr>
    <w:rPr>
      <w:rFonts w:ascii="Segoe UI" w:cs="Segoe UI" w:hAnsi="Segoe UI"/>
      <w:sz w:val="18"/>
      <w:szCs w:val="18"/>
    </w:rPr>
  </w:style>
  <w:style w:type="character" w:styleId="TextedebullesCar" w:customStyle="1">
    <w:name w:val="Texte de bulles Car"/>
    <w:basedOn w:val="Policepardfaut"/>
    <w:link w:val="Textedebulles"/>
    <w:uiPriority w:val="99"/>
    <w:semiHidden w:val="1"/>
    <w:rsid w:val="004D55B7"/>
    <w:rPr>
      <w:rFonts w:ascii="Segoe UI" w:cs="Segoe UI" w:eastAsia="Calibr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O4fZXIuzwTL6TejA5+1kkv2PHOw==">AMUW2mWjaulP8plU+LgAXAk/VwLQIZfOgh91fRHoxJzernSJUvJ74rm1H0cYwvguoUAH4YnrDs+7YZaE3o4Yjo0n3xgiOQNvpoLL9r3iFr/5orLpAVb8GEw=</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4F8830-D87F-4134-8066-2287027BBF68}"/>
</file>

<file path=customXML/itemProps2.xml><?xml version="1.0" encoding="utf-8"?>
<ds:datastoreItem xmlns:ds="http://schemas.openxmlformats.org/officeDocument/2006/customXml" ds:itemID="{11111111-1234-1234-1234-123412341234}"/>
</file>

<file path=customXML/itemProps3.xml><?xml version="1.0" encoding="utf-8"?>
<ds:datastoreItem xmlns:ds="http://schemas.openxmlformats.org/officeDocument/2006/customXml" ds:itemID="{25D2DFA0-633B-4535-9F6A-F8207C4D21E5}"/>
</file>

<file path=customXML/itemProps4.xml><?xml version="1.0" encoding="utf-8"?>
<ds:datastoreItem xmlns:ds="http://schemas.openxmlformats.org/officeDocument/2006/customXml" ds:itemID="{BC0D0092-6040-48CD-9FF3-267680732FBF}"/>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GN-PLT</dc:creator>
  <dcterms:created xsi:type="dcterms:W3CDTF">2022-01-21T09:13:00Z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