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69411" w14:textId="77777777" w:rsidR="00FB5111" w:rsidRDefault="0043749D">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64B58C4" wp14:editId="23994174">
            <wp:extent cx="847725" cy="828675"/>
            <wp:effectExtent l="0" t="0" r="0" b="0"/>
            <wp:docPr id="2" name="image1.png" descr="Fiji"/>
            <wp:cNvGraphicFramePr/>
            <a:graphic xmlns:a="http://schemas.openxmlformats.org/drawingml/2006/main">
              <a:graphicData uri="http://schemas.openxmlformats.org/drawingml/2006/picture">
                <pic:pic xmlns:pic="http://schemas.openxmlformats.org/drawingml/2006/picture">
                  <pic:nvPicPr>
                    <pic:cNvPr id="0" name="image1.png" descr="Fiji"/>
                    <pic:cNvPicPr preferRelativeResize="0"/>
                  </pic:nvPicPr>
                  <pic:blipFill>
                    <a:blip r:embed="rId6"/>
                    <a:srcRect/>
                    <a:stretch>
                      <a:fillRect/>
                    </a:stretch>
                  </pic:blipFill>
                  <pic:spPr>
                    <a:xfrm>
                      <a:off x="0" y="0"/>
                      <a:ext cx="847725" cy="828675"/>
                    </a:xfrm>
                    <a:prstGeom prst="rect">
                      <a:avLst/>
                    </a:prstGeom>
                    <a:ln/>
                  </pic:spPr>
                </pic:pic>
              </a:graphicData>
            </a:graphic>
          </wp:inline>
        </w:drawing>
      </w:r>
    </w:p>
    <w:p w14:paraId="265B46CA" w14:textId="77777777" w:rsidR="00FB5111" w:rsidRDefault="0043749D">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PERMANENT MISSION OF THE REPUBLIC OF FIJI TO THE UNITED NATIONS</w:t>
      </w:r>
    </w:p>
    <w:p w14:paraId="16B77B8B" w14:textId="77777777" w:rsidR="00FB5111" w:rsidRDefault="0043749D">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OFFICE AND OTHER INTERNATIONAL ORGANISATIONS AT GENEVA</w:t>
      </w:r>
    </w:p>
    <w:p w14:paraId="180B33E7" w14:textId="77777777" w:rsidR="00FB5111" w:rsidRDefault="0043749D">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SESSION OF THE UPR WORKING GROUP </w:t>
      </w:r>
    </w:p>
    <w:p w14:paraId="00D2E56F" w14:textId="77777777" w:rsidR="00FB5111" w:rsidRDefault="0043749D">
      <w:pPr>
        <w:spacing w:after="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REPUBLIC OF SUDAN</w:t>
      </w:r>
    </w:p>
    <w:p w14:paraId="35B895DD" w14:textId="271EE3E4" w:rsidR="00FB5111" w:rsidRDefault="0043749D">
      <w:pPr>
        <w:spacing w:before="240" w:after="24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Fiji welcomes the delegation of the Republic of Sudan and commends it for the implementation of the recommendations from its previous cycle</w:t>
      </w:r>
      <w:r>
        <w:rPr>
          <w:rFonts w:ascii="Times New Roman" w:eastAsia="Times New Roman" w:hAnsi="Times New Roman" w:cs="Times New Roman"/>
          <w:sz w:val="24"/>
          <w:szCs w:val="24"/>
        </w:rPr>
        <w:t>. Fiji also congratulates the Government for its recent ratification and ac</w:t>
      </w:r>
      <w:r>
        <w:rPr>
          <w:rFonts w:ascii="Times New Roman" w:eastAsia="Times New Roman" w:hAnsi="Times New Roman" w:cs="Times New Roman"/>
          <w:sz w:val="24"/>
          <w:szCs w:val="24"/>
        </w:rPr>
        <w:t xml:space="preserve">cession of the Convention against Torture and the Convention for the Protection of All Persons from Enforced Disappearances, respectively. This speaks to the Government's continued commitment to the protection and promotion of </w:t>
      </w:r>
      <w:r>
        <w:rPr>
          <w:rFonts w:ascii="Times New Roman" w:eastAsia="Times New Roman" w:hAnsi="Times New Roman" w:cs="Times New Roman"/>
          <w:sz w:val="24"/>
          <w:szCs w:val="24"/>
        </w:rPr>
        <w:t xml:space="preserve">human rights of its people. </w:t>
      </w:r>
      <w:bookmarkStart w:id="0" w:name="_GoBack"/>
      <w:bookmarkEnd w:id="0"/>
    </w:p>
    <w:p w14:paraId="0559FE28" w14:textId="77777777" w:rsidR="00FB5111" w:rsidRDefault="0043749D">
      <w:pPr>
        <w:spacing w:before="240" w:after="240" w:line="36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Fiji offers the following recommendations:</w:t>
      </w:r>
    </w:p>
    <w:p w14:paraId="6877EC51" w14:textId="77777777" w:rsidR="00FB5111" w:rsidRDefault="0043749D">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Intensify efforts to develop and strengthen the necessary legislative frameworks that address cross-sectoral environmental challenges, including climate change and disaster risk reduction frameworks.</w:t>
      </w:r>
    </w:p>
    <w:p w14:paraId="5BB1CA92" w14:textId="77777777" w:rsidR="00FB5111" w:rsidRDefault="0043749D">
      <w:pPr>
        <w:numPr>
          <w:ilvl w:val="0"/>
          <w:numId w:val="1"/>
        </w:num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Intensify ef</w:t>
      </w:r>
      <w:r>
        <w:rPr>
          <w:rFonts w:ascii="Times New Roman" w:eastAsia="Times New Roman" w:hAnsi="Times New Roman" w:cs="Times New Roman"/>
          <w:sz w:val="24"/>
          <w:szCs w:val="24"/>
        </w:rPr>
        <w:t xml:space="preserve">forts towards ratifying the Convention on the Elimination of All Forms of Discrimination against Women. </w:t>
      </w:r>
    </w:p>
    <w:p w14:paraId="4EB53980" w14:textId="77777777" w:rsidR="00FB5111" w:rsidRDefault="0043749D">
      <w:pPr>
        <w:widowControl w:val="0"/>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Strengthen efforts to eliminate discrimination and violence based on sexual orientation and gender identity, actual or perceived, in compliance with it</w:t>
      </w:r>
      <w:r>
        <w:rPr>
          <w:rFonts w:ascii="Times New Roman" w:eastAsia="Times New Roman" w:hAnsi="Times New Roman" w:cs="Times New Roman"/>
          <w:sz w:val="24"/>
          <w:szCs w:val="24"/>
        </w:rPr>
        <w:t xml:space="preserve">s human rights obligations. </w:t>
      </w:r>
    </w:p>
    <w:p w14:paraId="196BC403" w14:textId="77777777" w:rsidR="00FB5111" w:rsidRDefault="0043749D">
      <w:pPr>
        <w:spacing w:before="240" w:after="24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wish the Republic of Sudan a successful review.  </w:t>
      </w:r>
    </w:p>
    <w:sectPr w:rsidR="00FB511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483248"/>
    <w:multiLevelType w:val="multilevel"/>
    <w:tmpl w:val="58901E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111"/>
    <w:rsid w:val="0043749D"/>
    <w:rsid w:val="00FB5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C2C392"/>
  <w15:docId w15:val="{169E85F2-DD0C-B446-8DCB-0D9A98A9F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435BA8"/>
    <w:pPr>
      <w:ind w:left="720"/>
      <w:contextualSpacing/>
    </w:pPr>
  </w:style>
  <w:style w:type="paragraph" w:customStyle="1" w:styleId="SingleTxtG">
    <w:name w:val="_ Single Txt_G"/>
    <w:basedOn w:val="Normal"/>
    <w:qFormat/>
    <w:rsid w:val="008536A8"/>
    <w:pPr>
      <w:suppressAutoHyphens/>
      <w:spacing w:after="120" w:line="240" w:lineRule="atLeast"/>
      <w:ind w:left="1134" w:right="1134"/>
      <w:jc w:val="both"/>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cF3KCgJsqs6Mx7CxR3pPwlP22Q==">AMUW2mX1V36qGu/JkIyYJ/wn2cJzrBBc2JPGs+V3hgs2HUV65WxVF+u8rsvwhWJ5jf6TC4WaRM+fGJbastivr5NFzL0g7v1lYE2NBj02f2uqesKcdKiSlF8=</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file>

<file path=customXml/itemProps2.xml><?xml version="1.0" encoding="utf-8"?>
<ds:datastoreItem xmlns:ds="http://schemas.openxmlformats.org/officeDocument/2006/customXml" ds:itemID="{690E7915-0545-4486-9FA3-A1C507AC7E74}"/>
</file>

<file path=customXml/itemProps3.xml><?xml version="1.0" encoding="utf-8"?>
<ds:datastoreItem xmlns:ds="http://schemas.openxmlformats.org/officeDocument/2006/customXml" ds:itemID="{CA27AD6D-249A-4597-A7E8-9F736C34347F}"/>
</file>

<file path=customXml/itemProps4.xml><?xml version="1.0" encoding="utf-8"?>
<ds:datastoreItem xmlns:ds="http://schemas.openxmlformats.org/officeDocument/2006/customXml" ds:itemID="{58C42CEF-D1AD-4786-9CB6-F5AE1A05806B}"/>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1056</Characters>
  <Application>Microsoft Office Word</Application>
  <DocSecurity>0</DocSecurity>
  <Lines>8</Lines>
  <Paragraphs>2</Paragraphs>
  <ScaleCrop>false</ScaleCrop>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Robyn-Ann Mani</dc:creator>
  <cp:lastModifiedBy>Robyn-Ann Mani</cp:lastModifiedBy>
  <cp:revision>2</cp:revision>
  <dcterms:created xsi:type="dcterms:W3CDTF">2022-01-26T14:44:00Z</dcterms:created>
  <dcterms:modified xsi:type="dcterms:W3CDTF">2022-01-26T14:44:00Z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