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556"/>
        <w:tblW w:w="10916" w:type="dxa"/>
        <w:tblLook w:val="04A0" w:firstRow="1" w:lastRow="0" w:firstColumn="1" w:lastColumn="0" w:noHBand="0" w:noVBand="1"/>
      </w:tblPr>
      <w:tblGrid>
        <w:gridCol w:w="4395"/>
        <w:gridCol w:w="2376"/>
        <w:gridCol w:w="4145"/>
      </w:tblGrid>
      <w:tr w:rsidR="00C9227E" w:rsidRPr="00F27D5E" w14:paraId="20E0814E" w14:textId="77777777" w:rsidTr="00BF2245">
        <w:trPr>
          <w:trHeight w:val="1614"/>
        </w:trPr>
        <w:tc>
          <w:tcPr>
            <w:tcW w:w="4395" w:type="dxa"/>
          </w:tcPr>
          <w:p w14:paraId="288D7AAA" w14:textId="77777777" w:rsidR="00C9227E" w:rsidRPr="00F27D5E" w:rsidRDefault="00C9227E" w:rsidP="00BF2245">
            <w:pPr>
              <w:tabs>
                <w:tab w:val="left" w:pos="5910"/>
              </w:tabs>
              <w:jc w:val="center"/>
              <w:rPr>
                <w:rFonts w:eastAsia="Times New Roman"/>
                <w:b/>
                <w:i/>
                <w:sz w:val="26"/>
                <w:szCs w:val="26"/>
                <w:lang w:eastAsia="fr-FR"/>
              </w:rPr>
            </w:pPr>
            <w:bookmarkStart w:id="0" w:name="_Hlk93579729"/>
          </w:p>
          <w:p w14:paraId="56A7A452" w14:textId="77777777" w:rsidR="00C9227E" w:rsidRPr="00395742" w:rsidRDefault="00C9227E" w:rsidP="00BF2245">
            <w:pPr>
              <w:tabs>
                <w:tab w:val="left" w:pos="5910"/>
              </w:tabs>
              <w:jc w:val="center"/>
              <w:rPr>
                <w:rFonts w:eastAsia="Times New Roman"/>
                <w:b/>
                <w:i/>
                <w:lang w:eastAsia="fr-FR"/>
              </w:rPr>
            </w:pPr>
            <w:r w:rsidRPr="00395742">
              <w:rPr>
                <w:b/>
                <w:i/>
                <w:sz w:val="22"/>
                <w:szCs w:val="22"/>
                <w:lang w:val="fr"/>
              </w:rPr>
              <w:t>Mission Permanente de la République</w:t>
            </w:r>
          </w:p>
          <w:p w14:paraId="7857D273" w14:textId="77777777" w:rsidR="00C9227E" w:rsidRPr="00F27D5E" w:rsidRDefault="00C9227E" w:rsidP="00BF2245">
            <w:pPr>
              <w:tabs>
                <w:tab w:val="left" w:pos="5910"/>
              </w:tabs>
              <w:jc w:val="center"/>
              <w:rPr>
                <w:rFonts w:eastAsia="Times New Roman"/>
                <w:b/>
                <w:i/>
                <w:sz w:val="26"/>
                <w:szCs w:val="26"/>
                <w:lang w:eastAsia="fr-FR"/>
              </w:rPr>
            </w:pPr>
            <w:proofErr w:type="gramStart"/>
            <w:r w:rsidRPr="00395742">
              <w:rPr>
                <w:b/>
                <w:i/>
                <w:sz w:val="22"/>
                <w:szCs w:val="22"/>
                <w:lang w:val="fr"/>
              </w:rPr>
              <w:t>de</w:t>
            </w:r>
            <w:proofErr w:type="gramEnd"/>
            <w:r w:rsidRPr="00395742">
              <w:rPr>
                <w:b/>
                <w:i/>
                <w:sz w:val="22"/>
                <w:szCs w:val="22"/>
                <w:lang w:val="fr"/>
              </w:rPr>
              <w:t xml:space="preserve"> Côte d’Ivoire auprès de l’Office des Nations Unies à Genève</w:t>
            </w:r>
          </w:p>
        </w:tc>
        <w:tc>
          <w:tcPr>
            <w:tcW w:w="2376" w:type="dxa"/>
            <w:hideMark/>
          </w:tcPr>
          <w:p w14:paraId="5C317EDC" w14:textId="77777777" w:rsidR="00C9227E" w:rsidRPr="00F27D5E" w:rsidRDefault="00C9227E" w:rsidP="00BF2245">
            <w:pPr>
              <w:tabs>
                <w:tab w:val="left" w:pos="5910"/>
              </w:tabs>
              <w:spacing w:line="360" w:lineRule="auto"/>
              <w:jc w:val="center"/>
              <w:rPr>
                <w:rFonts w:eastAsia="Times New Roman"/>
                <w:b/>
                <w:sz w:val="26"/>
                <w:szCs w:val="26"/>
                <w:lang w:eastAsia="fr-FR"/>
              </w:rPr>
            </w:pPr>
            <w:r>
              <w:rPr>
                <w:rFonts w:eastAsia="Times New Roman"/>
                <w:b/>
                <w:noProof/>
                <w:sz w:val="26"/>
                <w:szCs w:val="26"/>
                <w:lang w:eastAsia="fr-FR"/>
              </w:rPr>
              <w:drawing>
                <wp:inline distT="0" distB="0" distL="0" distR="0" wp14:anchorId="538B77E7" wp14:editId="2883CC89">
                  <wp:extent cx="793750" cy="727257"/>
                  <wp:effectExtent l="0" t="0" r="635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024" cy="753162"/>
                          </a:xfrm>
                          <a:prstGeom prst="rect">
                            <a:avLst/>
                          </a:prstGeom>
                          <a:noFill/>
                        </pic:spPr>
                      </pic:pic>
                    </a:graphicData>
                  </a:graphic>
                </wp:inline>
              </w:drawing>
            </w:r>
          </w:p>
        </w:tc>
        <w:tc>
          <w:tcPr>
            <w:tcW w:w="4145" w:type="dxa"/>
          </w:tcPr>
          <w:p w14:paraId="71DCAC24" w14:textId="77777777" w:rsidR="00C9227E" w:rsidRDefault="00C9227E" w:rsidP="00BF2245">
            <w:pPr>
              <w:rPr>
                <w:rFonts w:eastAsia="Calibri"/>
                <w:b/>
                <w:i/>
                <w:iCs/>
                <w:sz w:val="28"/>
                <w:szCs w:val="28"/>
              </w:rPr>
            </w:pPr>
          </w:p>
          <w:p w14:paraId="39C4C256" w14:textId="77777777" w:rsidR="00C9227E" w:rsidRPr="00395742" w:rsidRDefault="00C9227E" w:rsidP="00BF2245">
            <w:pPr>
              <w:rPr>
                <w:rFonts w:eastAsia="Calibri"/>
                <w:b/>
                <w:i/>
                <w:iCs/>
              </w:rPr>
            </w:pPr>
            <w:r w:rsidRPr="00395742">
              <w:rPr>
                <w:b/>
                <w:i/>
                <w:iCs/>
                <w:sz w:val="22"/>
                <w:szCs w:val="22"/>
                <w:lang w:val="fr"/>
              </w:rPr>
              <w:t xml:space="preserve">     République de Côte d’Ivoire</w:t>
            </w:r>
          </w:p>
          <w:p w14:paraId="4C602E64" w14:textId="77777777" w:rsidR="00C9227E" w:rsidRPr="00F27D5E" w:rsidRDefault="00C9227E" w:rsidP="00BF2245">
            <w:pPr>
              <w:rPr>
                <w:rFonts w:eastAsia="Calibri"/>
                <w:b/>
                <w:i/>
                <w:iCs/>
                <w:sz w:val="28"/>
                <w:szCs w:val="28"/>
              </w:rPr>
            </w:pPr>
            <w:r w:rsidRPr="00395742">
              <w:rPr>
                <w:b/>
                <w:i/>
                <w:iCs/>
                <w:sz w:val="22"/>
                <w:szCs w:val="22"/>
                <w:lang w:val="fr"/>
              </w:rPr>
              <w:t xml:space="preserve">      Union-Discipline-Travail</w:t>
            </w:r>
          </w:p>
        </w:tc>
      </w:tr>
    </w:tbl>
    <w:p w14:paraId="5FCD520B" w14:textId="77777777" w:rsidR="00C9227E" w:rsidRPr="000C15A6" w:rsidRDefault="00C9227E" w:rsidP="00C9227E">
      <w:pPr>
        <w:rPr>
          <w:rFonts w:ascii="Tahoma" w:hAnsi="Tahoma" w:cs="Tahoma"/>
          <w:b/>
          <w:bCs/>
          <w:sz w:val="28"/>
          <w:szCs w:val="28"/>
        </w:rPr>
      </w:pPr>
    </w:p>
    <w:p w14:paraId="62D15F7D" w14:textId="77777777" w:rsidR="00C9227E" w:rsidRDefault="00C9227E" w:rsidP="00C9227E">
      <w:pPr>
        <w:jc w:val="center"/>
        <w:rPr>
          <w:b/>
          <w:bCs/>
          <w:lang w:val="fr"/>
        </w:rPr>
      </w:pPr>
      <w:r>
        <w:rPr>
          <w:b/>
          <w:bCs/>
          <w:lang w:val="fr"/>
        </w:rPr>
        <w:t>QUARANTIEME SESSION DE GROUPE DE TRAVAIL DE L’EXAMEN PERIODIQUE UNIVERSEL (EPU)</w:t>
      </w:r>
    </w:p>
    <w:p w14:paraId="1549230B" w14:textId="77777777" w:rsidR="00C9227E" w:rsidRPr="00090741" w:rsidRDefault="00C9227E" w:rsidP="00C9227E">
      <w:pPr>
        <w:jc w:val="center"/>
        <w:rPr>
          <w:rFonts w:ascii="Arial" w:hAnsi="Arial" w:cs="Arial"/>
          <w:b/>
          <w:bCs/>
          <w:sz w:val="4"/>
          <w:szCs w:val="4"/>
        </w:rPr>
      </w:pPr>
    </w:p>
    <w:p w14:paraId="31D20E4D" w14:textId="77777777" w:rsidR="00C9227E" w:rsidRPr="00FA0150" w:rsidRDefault="00C9227E" w:rsidP="00C9227E">
      <w:pPr>
        <w:jc w:val="center"/>
        <w:rPr>
          <w:rFonts w:ascii="Arial" w:hAnsi="Arial" w:cs="Arial"/>
          <w:b/>
          <w:bCs/>
          <w:sz w:val="10"/>
          <w:szCs w:val="10"/>
        </w:rPr>
      </w:pPr>
      <w:r>
        <w:rPr>
          <w:b/>
          <w:bCs/>
          <w:sz w:val="10"/>
          <w:szCs w:val="10"/>
          <w:lang w:val="fr"/>
        </w:rPr>
        <w:t>-----------------------------------------------------------------------------------------------</w:t>
      </w:r>
    </w:p>
    <w:p w14:paraId="627B6761" w14:textId="77777777" w:rsidR="00C9227E" w:rsidRDefault="00C9227E" w:rsidP="00C9227E">
      <w:pPr>
        <w:jc w:val="center"/>
        <w:rPr>
          <w:b/>
          <w:bCs/>
          <w:lang w:val="fr"/>
        </w:rPr>
      </w:pPr>
      <w:r>
        <w:rPr>
          <w:b/>
          <w:bCs/>
          <w:lang w:val="fr"/>
        </w:rPr>
        <w:t>Genève, du 24 janvier au 4 février 2022</w:t>
      </w:r>
    </w:p>
    <w:p w14:paraId="3339D20D" w14:textId="77777777" w:rsidR="00C9227E" w:rsidRDefault="00C9227E" w:rsidP="00C9227E">
      <w:pPr>
        <w:jc w:val="center"/>
        <w:rPr>
          <w:rFonts w:ascii="Arial" w:hAnsi="Arial" w:cs="Arial"/>
          <w:b/>
          <w:bCs/>
        </w:rPr>
      </w:pPr>
    </w:p>
    <w:p w14:paraId="4C3C0015" w14:textId="77777777" w:rsidR="00C9227E" w:rsidRPr="00090741" w:rsidRDefault="00C9227E" w:rsidP="00C9227E">
      <w:pPr>
        <w:jc w:val="center"/>
        <w:rPr>
          <w:rFonts w:ascii="Arial" w:hAnsi="Arial" w:cs="Arial"/>
          <w:b/>
          <w:bCs/>
          <w:sz w:val="8"/>
          <w:szCs w:val="8"/>
        </w:rPr>
      </w:pPr>
    </w:p>
    <w:tbl>
      <w:tblPr>
        <w:tblStyle w:val="Grilledutableau"/>
        <w:tblW w:w="0" w:type="auto"/>
        <w:jc w:val="center"/>
        <w:tblLook w:val="04A0" w:firstRow="1" w:lastRow="0" w:firstColumn="1" w:lastColumn="0" w:noHBand="0" w:noVBand="1"/>
      </w:tblPr>
      <w:tblGrid>
        <w:gridCol w:w="6666"/>
      </w:tblGrid>
      <w:tr w:rsidR="00C9227E" w:rsidRPr="00FA0150" w14:paraId="2C850DF9" w14:textId="77777777" w:rsidTr="00BF2245">
        <w:trPr>
          <w:jc w:val="center"/>
        </w:trPr>
        <w:tc>
          <w:tcPr>
            <w:tcW w:w="6666" w:type="dxa"/>
            <w:tcBorders>
              <w:top w:val="thickThinSmallGap" w:sz="18" w:space="0" w:color="auto"/>
              <w:left w:val="thickThinSmallGap" w:sz="18" w:space="0" w:color="auto"/>
              <w:bottom w:val="thickThinSmallGap" w:sz="18" w:space="0" w:color="auto"/>
              <w:right w:val="thickThinSmallGap" w:sz="18" w:space="0" w:color="auto"/>
            </w:tcBorders>
          </w:tcPr>
          <w:p w14:paraId="34DC0AC8" w14:textId="77777777" w:rsidR="00C9227E" w:rsidRPr="00FA0150" w:rsidRDefault="00C9227E" w:rsidP="00BF2245">
            <w:pPr>
              <w:jc w:val="center"/>
              <w:rPr>
                <w:rFonts w:ascii="Arial" w:hAnsi="Arial" w:cs="Arial"/>
                <w:b/>
                <w:bCs/>
                <w:sz w:val="12"/>
                <w:szCs w:val="12"/>
              </w:rPr>
            </w:pPr>
            <w:bookmarkStart w:id="1" w:name="_Hlk93579668"/>
          </w:p>
          <w:p w14:paraId="78967CBC" w14:textId="77777777" w:rsidR="00C9227E" w:rsidRDefault="00C9227E" w:rsidP="00BF2245">
            <w:pPr>
              <w:jc w:val="center"/>
              <w:rPr>
                <w:b/>
                <w:bCs/>
                <w:sz w:val="26"/>
                <w:szCs w:val="26"/>
                <w:lang w:val="fr"/>
              </w:rPr>
            </w:pPr>
            <w:r w:rsidRPr="00FA0150">
              <w:rPr>
                <w:b/>
                <w:bCs/>
                <w:sz w:val="26"/>
                <w:szCs w:val="26"/>
                <w:lang w:val="fr"/>
              </w:rPr>
              <w:t>DECLARATION DE LA COTE D’IVOIRE A L’EPU D</w:t>
            </w:r>
            <w:r>
              <w:rPr>
                <w:b/>
                <w:bCs/>
                <w:sz w:val="26"/>
                <w:szCs w:val="26"/>
                <w:lang w:val="fr"/>
              </w:rPr>
              <w:t>E LA REPUBLIQUE ARABE SYRIENNE</w:t>
            </w:r>
          </w:p>
          <w:p w14:paraId="403C2F95" w14:textId="77777777" w:rsidR="00C9227E" w:rsidRDefault="00C9227E" w:rsidP="00BF2245">
            <w:pPr>
              <w:jc w:val="center"/>
              <w:rPr>
                <w:b/>
                <w:bCs/>
                <w:sz w:val="26"/>
                <w:szCs w:val="26"/>
                <w:lang w:val="fr"/>
              </w:rPr>
            </w:pPr>
            <w:r>
              <w:rPr>
                <w:b/>
                <w:bCs/>
                <w:sz w:val="26"/>
                <w:szCs w:val="26"/>
                <w:lang w:val="fr"/>
              </w:rPr>
              <w:t>---------------------</w:t>
            </w:r>
          </w:p>
          <w:p w14:paraId="5FFA478F" w14:textId="77777777" w:rsidR="00C9227E" w:rsidRPr="00FA0150" w:rsidRDefault="00C9227E" w:rsidP="00BF2245">
            <w:pPr>
              <w:jc w:val="center"/>
              <w:rPr>
                <w:rFonts w:ascii="Arial" w:hAnsi="Arial" w:cs="Arial"/>
                <w:b/>
                <w:bCs/>
                <w:sz w:val="26"/>
                <w:szCs w:val="26"/>
              </w:rPr>
            </w:pPr>
            <w:r>
              <w:rPr>
                <w:b/>
                <w:bCs/>
                <w:sz w:val="26"/>
                <w:szCs w:val="26"/>
              </w:rPr>
              <w:t xml:space="preserve">Genève, le 24 </w:t>
            </w:r>
            <w:proofErr w:type="spellStart"/>
            <w:r>
              <w:rPr>
                <w:b/>
                <w:bCs/>
                <w:sz w:val="26"/>
                <w:szCs w:val="26"/>
              </w:rPr>
              <w:t>janvier</w:t>
            </w:r>
            <w:proofErr w:type="spellEnd"/>
            <w:r>
              <w:rPr>
                <w:b/>
                <w:bCs/>
                <w:sz w:val="26"/>
                <w:szCs w:val="26"/>
              </w:rPr>
              <w:t xml:space="preserve"> 2022</w:t>
            </w:r>
          </w:p>
          <w:p w14:paraId="1F983063" w14:textId="77777777" w:rsidR="00C9227E" w:rsidRPr="00FA0150" w:rsidRDefault="00C9227E" w:rsidP="00BF2245">
            <w:pPr>
              <w:jc w:val="center"/>
              <w:rPr>
                <w:rFonts w:ascii="Arial" w:hAnsi="Arial" w:cs="Arial"/>
                <w:b/>
                <w:bCs/>
                <w:sz w:val="12"/>
                <w:szCs w:val="12"/>
              </w:rPr>
            </w:pPr>
          </w:p>
        </w:tc>
      </w:tr>
      <w:bookmarkEnd w:id="1"/>
    </w:tbl>
    <w:p w14:paraId="0775D24B" w14:textId="77777777" w:rsidR="00C9227E" w:rsidRDefault="00C9227E" w:rsidP="00C9227E">
      <w:pPr>
        <w:spacing w:after="120"/>
        <w:rPr>
          <w:rFonts w:ascii="Arial" w:hAnsi="Arial" w:cs="Arial"/>
          <w:b/>
          <w:bCs/>
          <w:sz w:val="28"/>
          <w:szCs w:val="28"/>
        </w:rPr>
      </w:pPr>
    </w:p>
    <w:p w14:paraId="4E1129A3" w14:textId="77777777" w:rsidR="00C9227E" w:rsidRPr="00395742" w:rsidRDefault="00C9227E" w:rsidP="00C9227E">
      <w:pPr>
        <w:spacing w:after="120"/>
        <w:rPr>
          <w:rFonts w:ascii="Arial" w:hAnsi="Arial" w:cs="Arial"/>
          <w:b/>
          <w:bCs/>
          <w:sz w:val="28"/>
          <w:szCs w:val="28"/>
        </w:rPr>
      </w:pPr>
    </w:p>
    <w:p w14:paraId="03773A5F" w14:textId="77777777" w:rsidR="00C9227E" w:rsidRPr="00395742" w:rsidRDefault="00C9227E" w:rsidP="00C9227E">
      <w:pPr>
        <w:jc w:val="both"/>
        <w:rPr>
          <w:rFonts w:ascii="Arial" w:hAnsi="Arial" w:cs="Arial"/>
          <w:b/>
          <w:bCs/>
          <w:sz w:val="26"/>
          <w:szCs w:val="26"/>
        </w:rPr>
      </w:pPr>
      <w:r w:rsidRPr="00395742">
        <w:rPr>
          <w:b/>
          <w:bCs/>
          <w:sz w:val="26"/>
          <w:szCs w:val="26"/>
          <w:lang w:val="fr"/>
        </w:rPr>
        <w:t>M</w:t>
      </w:r>
      <w:r>
        <w:rPr>
          <w:b/>
          <w:bCs/>
          <w:sz w:val="26"/>
          <w:szCs w:val="26"/>
          <w:lang w:val="fr"/>
        </w:rPr>
        <w:t>onsieur le</w:t>
      </w:r>
      <w:r w:rsidRPr="00395742">
        <w:rPr>
          <w:b/>
          <w:bCs/>
          <w:sz w:val="26"/>
          <w:szCs w:val="26"/>
          <w:lang w:val="fr"/>
        </w:rPr>
        <w:t xml:space="preserve"> Président,</w:t>
      </w:r>
    </w:p>
    <w:p w14:paraId="1006EE0F" w14:textId="77777777" w:rsidR="00C9227E" w:rsidRPr="00395742" w:rsidRDefault="00C9227E" w:rsidP="00C9227E">
      <w:pPr>
        <w:jc w:val="both"/>
        <w:rPr>
          <w:rFonts w:ascii="Arial" w:hAnsi="Arial" w:cs="Arial"/>
          <w:b/>
          <w:bCs/>
          <w:sz w:val="16"/>
          <w:szCs w:val="16"/>
        </w:rPr>
      </w:pPr>
    </w:p>
    <w:p w14:paraId="74E77AFB" w14:textId="77777777" w:rsidR="00C9227E" w:rsidRDefault="00C9227E" w:rsidP="00C9227E">
      <w:pPr>
        <w:jc w:val="both"/>
        <w:rPr>
          <w:sz w:val="26"/>
          <w:szCs w:val="26"/>
          <w:lang w:val="fr"/>
        </w:rPr>
      </w:pPr>
      <w:r w:rsidRPr="00395742">
        <w:rPr>
          <w:sz w:val="26"/>
          <w:szCs w:val="26"/>
          <w:lang w:val="fr"/>
        </w:rPr>
        <w:t>La Côte d’Ivoire souhaite la bienvenue à la délégation d</w:t>
      </w:r>
      <w:r>
        <w:rPr>
          <w:sz w:val="26"/>
          <w:szCs w:val="26"/>
          <w:lang w:val="fr"/>
        </w:rPr>
        <w:t>e la République Arabe Syrienne</w:t>
      </w:r>
      <w:r w:rsidRPr="00395742">
        <w:rPr>
          <w:sz w:val="26"/>
          <w:szCs w:val="26"/>
          <w:lang w:val="fr"/>
        </w:rPr>
        <w:t xml:space="preserve"> et l</w:t>
      </w:r>
      <w:r>
        <w:rPr>
          <w:sz w:val="26"/>
          <w:szCs w:val="26"/>
          <w:lang w:val="fr"/>
        </w:rPr>
        <w:t>a remercie pour la présentation de son 3</w:t>
      </w:r>
      <w:r w:rsidRPr="005E2FA0">
        <w:rPr>
          <w:sz w:val="26"/>
          <w:szCs w:val="26"/>
          <w:vertAlign w:val="superscript"/>
          <w:lang w:val="fr"/>
        </w:rPr>
        <w:t>e</w:t>
      </w:r>
      <w:r>
        <w:rPr>
          <w:sz w:val="26"/>
          <w:szCs w:val="26"/>
          <w:lang w:val="fr"/>
        </w:rPr>
        <w:t xml:space="preserve"> rapport national à l’Examen Périodique Universel (EPU). </w:t>
      </w:r>
    </w:p>
    <w:p w14:paraId="6F65DE99" w14:textId="77777777" w:rsidR="00C9227E" w:rsidRPr="004614F2" w:rsidRDefault="00C9227E" w:rsidP="00C9227E">
      <w:pPr>
        <w:jc w:val="both"/>
        <w:rPr>
          <w:sz w:val="16"/>
          <w:szCs w:val="16"/>
          <w:lang w:val="fr"/>
        </w:rPr>
      </w:pPr>
    </w:p>
    <w:p w14:paraId="321997AF" w14:textId="77777777" w:rsidR="00C9227E" w:rsidRDefault="00C9227E" w:rsidP="00C9227E">
      <w:pPr>
        <w:jc w:val="both"/>
        <w:rPr>
          <w:sz w:val="26"/>
          <w:szCs w:val="26"/>
          <w:lang w:val="fr"/>
        </w:rPr>
      </w:pPr>
      <w:r>
        <w:rPr>
          <w:sz w:val="26"/>
          <w:szCs w:val="26"/>
          <w:lang w:val="fr"/>
        </w:rPr>
        <w:t xml:space="preserve">La délégation ivoirienne encourage les Autorités syriennes à poursuivre leurs efforts, dans le cadre de la mise en œuvre effective des recommandations acceptées lors des précédents examens, en vue d’assurer la promotion et la protection des droits de l’Homme, ainsi que l’amélioration de la situation des droits humains et le bien-être des populations vivant dans le pays. </w:t>
      </w:r>
    </w:p>
    <w:p w14:paraId="1ADCD10B" w14:textId="77777777" w:rsidR="00C9227E" w:rsidRPr="00690A7D" w:rsidRDefault="00C9227E" w:rsidP="00C9227E">
      <w:pPr>
        <w:jc w:val="both"/>
        <w:rPr>
          <w:rFonts w:ascii="Arial" w:hAnsi="Arial" w:cs="Arial"/>
          <w:sz w:val="16"/>
          <w:szCs w:val="16"/>
        </w:rPr>
      </w:pPr>
    </w:p>
    <w:p w14:paraId="244C5CE1" w14:textId="77777777" w:rsidR="00C9227E" w:rsidRDefault="00C9227E" w:rsidP="00C9227E">
      <w:pPr>
        <w:jc w:val="both"/>
        <w:rPr>
          <w:sz w:val="26"/>
          <w:szCs w:val="26"/>
          <w:lang w:val="fr"/>
        </w:rPr>
      </w:pPr>
      <w:r>
        <w:rPr>
          <w:sz w:val="26"/>
          <w:szCs w:val="26"/>
          <w:lang w:val="fr"/>
        </w:rPr>
        <w:t>A cet égard, la Côte d’ivoire voudrait recommander à la Syrie ce qui suit :</w:t>
      </w:r>
    </w:p>
    <w:p w14:paraId="2093DAF6" w14:textId="77777777" w:rsidR="00C9227E" w:rsidRPr="00395742" w:rsidRDefault="00C9227E" w:rsidP="00C9227E">
      <w:pPr>
        <w:jc w:val="both"/>
        <w:rPr>
          <w:rFonts w:ascii="Arial" w:hAnsi="Arial" w:cs="Arial"/>
          <w:sz w:val="12"/>
          <w:szCs w:val="12"/>
        </w:rPr>
      </w:pPr>
    </w:p>
    <w:p w14:paraId="6343E42F" w14:textId="77777777" w:rsidR="00C9227E" w:rsidRDefault="00C9227E" w:rsidP="00C9227E">
      <w:pPr>
        <w:pStyle w:val="Paragraphedeliste"/>
        <w:numPr>
          <w:ilvl w:val="0"/>
          <w:numId w:val="1"/>
        </w:numPr>
        <w:jc w:val="both"/>
        <w:rPr>
          <w:sz w:val="26"/>
          <w:szCs w:val="26"/>
          <w:lang w:val="fr"/>
        </w:rPr>
      </w:pPr>
      <w:proofErr w:type="gramStart"/>
      <w:r w:rsidRPr="00490474">
        <w:rPr>
          <w:sz w:val="26"/>
          <w:szCs w:val="26"/>
          <w:lang w:val="fr"/>
        </w:rPr>
        <w:t>ratifier</w:t>
      </w:r>
      <w:proofErr w:type="gramEnd"/>
      <w:r w:rsidRPr="00490474">
        <w:rPr>
          <w:sz w:val="26"/>
          <w:szCs w:val="26"/>
          <w:lang w:val="fr"/>
        </w:rPr>
        <w:t xml:space="preserve"> la </w:t>
      </w:r>
      <w:r w:rsidRPr="00900253">
        <w:rPr>
          <w:sz w:val="26"/>
          <w:szCs w:val="26"/>
          <w:lang w:val="fr"/>
        </w:rPr>
        <w:t>Convention relative au statut des apatrides</w:t>
      </w:r>
      <w:r>
        <w:rPr>
          <w:sz w:val="26"/>
          <w:szCs w:val="26"/>
          <w:lang w:val="fr"/>
        </w:rPr>
        <w:t> ainsi que celle relative au statut des réfugiés;</w:t>
      </w:r>
    </w:p>
    <w:p w14:paraId="3E95D097" w14:textId="12A22D2A" w:rsidR="00C9227E" w:rsidRPr="00312B79" w:rsidRDefault="00C9227E" w:rsidP="00C9227E">
      <w:pPr>
        <w:pStyle w:val="Paragraphedeliste"/>
        <w:numPr>
          <w:ilvl w:val="0"/>
          <w:numId w:val="1"/>
        </w:numPr>
        <w:jc w:val="both"/>
        <w:rPr>
          <w:sz w:val="26"/>
          <w:szCs w:val="26"/>
          <w:lang w:val="fr"/>
        </w:rPr>
      </w:pPr>
      <w:proofErr w:type="gramStart"/>
      <w:r w:rsidRPr="004614F2">
        <w:rPr>
          <w:sz w:val="26"/>
          <w:szCs w:val="26"/>
          <w:lang w:val="fr"/>
        </w:rPr>
        <w:t>ratifier</w:t>
      </w:r>
      <w:proofErr w:type="gramEnd"/>
      <w:r w:rsidRPr="004614F2">
        <w:rPr>
          <w:sz w:val="26"/>
          <w:szCs w:val="26"/>
          <w:lang w:val="fr"/>
        </w:rPr>
        <w:t xml:space="preserve"> </w:t>
      </w:r>
      <w:r w:rsidRPr="00312B79">
        <w:rPr>
          <w:sz w:val="26"/>
          <w:szCs w:val="26"/>
          <w:lang w:val="fr"/>
        </w:rPr>
        <w:t>la Convention internationale pour la</w:t>
      </w:r>
      <w:r>
        <w:rPr>
          <w:sz w:val="26"/>
          <w:szCs w:val="26"/>
          <w:lang w:val="fr"/>
        </w:rPr>
        <w:t xml:space="preserve"> </w:t>
      </w:r>
      <w:r w:rsidRPr="00312B79">
        <w:rPr>
          <w:sz w:val="26"/>
          <w:szCs w:val="26"/>
          <w:lang w:val="fr"/>
        </w:rPr>
        <w:t>protection de toutes les personnes contre les disparitions forcées</w:t>
      </w:r>
      <w:r>
        <w:rPr>
          <w:sz w:val="26"/>
          <w:szCs w:val="26"/>
          <w:lang w:val="fr"/>
        </w:rPr>
        <w:t>.</w:t>
      </w:r>
    </w:p>
    <w:p w14:paraId="147011D1" w14:textId="77777777" w:rsidR="00C9227E" w:rsidRPr="004614F2" w:rsidRDefault="00C9227E" w:rsidP="00C9227E">
      <w:pPr>
        <w:jc w:val="both"/>
        <w:rPr>
          <w:rFonts w:ascii="Arial" w:hAnsi="Arial" w:cs="Arial"/>
          <w:sz w:val="16"/>
          <w:szCs w:val="16"/>
        </w:rPr>
      </w:pPr>
    </w:p>
    <w:p w14:paraId="2A68340D" w14:textId="77777777" w:rsidR="00C9227E" w:rsidRPr="00395742" w:rsidRDefault="00C9227E" w:rsidP="00C9227E">
      <w:pPr>
        <w:jc w:val="both"/>
        <w:rPr>
          <w:rFonts w:ascii="Arial" w:hAnsi="Arial" w:cs="Arial"/>
          <w:sz w:val="26"/>
          <w:szCs w:val="26"/>
        </w:rPr>
      </w:pPr>
      <w:r w:rsidRPr="00395742">
        <w:rPr>
          <w:sz w:val="26"/>
          <w:szCs w:val="26"/>
          <w:lang w:val="fr"/>
        </w:rPr>
        <w:t>Pour conclure, la délégation ivoirienne souhaite plein succès à l</w:t>
      </w:r>
      <w:r>
        <w:rPr>
          <w:sz w:val="26"/>
          <w:szCs w:val="26"/>
          <w:lang w:val="fr"/>
        </w:rPr>
        <w:t>a Syrie</w:t>
      </w:r>
      <w:r w:rsidRPr="00395742">
        <w:rPr>
          <w:sz w:val="26"/>
          <w:szCs w:val="26"/>
          <w:lang w:val="fr"/>
        </w:rPr>
        <w:t xml:space="preserve"> dans le cadre d</w:t>
      </w:r>
      <w:r>
        <w:rPr>
          <w:sz w:val="26"/>
          <w:szCs w:val="26"/>
          <w:lang w:val="fr"/>
        </w:rPr>
        <w:t>u présent</w:t>
      </w:r>
      <w:r w:rsidRPr="00395742">
        <w:rPr>
          <w:sz w:val="26"/>
          <w:szCs w:val="26"/>
          <w:lang w:val="fr"/>
        </w:rPr>
        <w:t xml:space="preserve"> examen.</w:t>
      </w:r>
    </w:p>
    <w:p w14:paraId="7AA1A83E" w14:textId="77777777" w:rsidR="00C9227E" w:rsidRPr="00395742" w:rsidRDefault="00C9227E" w:rsidP="00C9227E">
      <w:pPr>
        <w:jc w:val="both"/>
        <w:rPr>
          <w:rFonts w:ascii="Arial" w:hAnsi="Arial" w:cs="Arial"/>
          <w:sz w:val="12"/>
          <w:szCs w:val="12"/>
        </w:rPr>
      </w:pPr>
    </w:p>
    <w:p w14:paraId="26C04457" w14:textId="77777777" w:rsidR="00C9227E" w:rsidRPr="00395742" w:rsidRDefault="00C9227E" w:rsidP="00C9227E">
      <w:pPr>
        <w:jc w:val="both"/>
        <w:rPr>
          <w:rFonts w:ascii="Arial" w:hAnsi="Arial" w:cs="Arial"/>
          <w:sz w:val="26"/>
          <w:szCs w:val="26"/>
        </w:rPr>
      </w:pPr>
      <w:r w:rsidRPr="00395742">
        <w:rPr>
          <w:sz w:val="26"/>
          <w:szCs w:val="26"/>
          <w:lang w:val="fr"/>
        </w:rPr>
        <w:t>Je vous remercie.</w:t>
      </w:r>
    </w:p>
    <w:p w14:paraId="390A9426" w14:textId="77777777" w:rsidR="00C9227E" w:rsidRPr="001C2DC5" w:rsidRDefault="00C9227E" w:rsidP="00C9227E">
      <w:pPr>
        <w:spacing w:before="120" w:after="120"/>
        <w:jc w:val="both"/>
        <w:rPr>
          <w:rFonts w:ascii="Tahoma" w:hAnsi="Tahoma" w:cs="Tahoma"/>
          <w:sz w:val="20"/>
          <w:szCs w:val="20"/>
        </w:rPr>
      </w:pPr>
    </w:p>
    <w:p w14:paraId="65E247C6" w14:textId="77777777" w:rsidR="00C9227E" w:rsidRDefault="00C9227E" w:rsidP="00C9227E"/>
    <w:bookmarkEnd w:id="0"/>
    <w:p w14:paraId="34E86C32" w14:textId="77777777" w:rsidR="00C9227E" w:rsidRDefault="00C9227E" w:rsidP="00C9227E">
      <w:pPr>
        <w:rPr>
          <w:sz w:val="26"/>
          <w:szCs w:val="26"/>
        </w:rPr>
      </w:pPr>
    </w:p>
    <w:p w14:paraId="3481227B" w14:textId="77777777" w:rsidR="00651307" w:rsidRDefault="00651307"/>
    <w:sectPr w:rsidR="0065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7BEA"/>
    <w:multiLevelType w:val="hybridMultilevel"/>
    <w:tmpl w:val="23829B92"/>
    <w:lvl w:ilvl="0" w:tplc="A0DC86B0">
      <w:start w:val="1"/>
      <w:numFmt w:val="decimal"/>
      <w:lvlText w:val="%1-"/>
      <w:lvlJc w:val="left"/>
      <w:pPr>
        <w:ind w:left="720" w:hanging="360"/>
      </w:pPr>
      <w:rPr>
        <w:rFonts w:ascii="Times New Roman" w:eastAsia="Arial Unicode MS" w:hAnsi="Times New Roman"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7E"/>
    <w:rsid w:val="00651307"/>
    <w:rsid w:val="007824BF"/>
    <w:rsid w:val="00C9227E"/>
    <w:rsid w:val="00CE54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B70B"/>
  <w15:chartTrackingRefBased/>
  <w15:docId w15:val="{8AF0095C-2C3C-426F-9515-813AF096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7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27E"/>
    <w:pPr>
      <w:ind w:left="720"/>
      <w:contextualSpacing/>
    </w:pPr>
  </w:style>
  <w:style w:type="table" w:styleId="Grilledutableau">
    <w:name w:val="Table Grid"/>
    <w:basedOn w:val="TableauNormal"/>
    <w:uiPriority w:val="39"/>
    <w:rsid w:val="00C92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0B55D-E24E-42B6-BCF0-BF437AA92F06}"/>
</file>

<file path=customXml/itemProps2.xml><?xml version="1.0" encoding="utf-8"?>
<ds:datastoreItem xmlns:ds="http://schemas.openxmlformats.org/officeDocument/2006/customXml" ds:itemID="{94A72D9F-465A-4D99-B212-0CDF5FF5FE0E}"/>
</file>

<file path=customXml/itemProps3.xml><?xml version="1.0" encoding="utf-8"?>
<ds:datastoreItem xmlns:ds="http://schemas.openxmlformats.org/officeDocument/2006/customXml" ds:itemID="{EFE9E1F7-0CDE-4EC8-8C6B-74EEFD747844}"/>
</file>

<file path=docProps/app.xml><?xml version="1.0" encoding="utf-8"?>
<Properties xmlns="http://schemas.openxmlformats.org/officeDocument/2006/extended-properties" xmlns:vt="http://schemas.openxmlformats.org/officeDocument/2006/docPropsVTypes">
  <Template>Normal</Template>
  <TotalTime>50</TotalTime>
  <Pages>1</Pages>
  <Words>235</Words>
  <Characters>1295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Rosine Kangah</dc:creator>
  <cp:keywords/>
  <dc:description/>
  <cp:lastModifiedBy>Rosine Kangah</cp:lastModifiedBy>
  <cp:revision>2</cp:revision>
  <cp:lastPrinted>2022-01-20T14:46:00Z</cp:lastPrinted>
  <dcterms:created xsi:type="dcterms:W3CDTF">2022-01-20T13:20:00Z</dcterms:created>
  <dcterms:modified xsi:type="dcterms:W3CDTF">2022-01-20T15:33:00Z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