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:rsidR="009F7133" w:rsidRPr="000C3A34" w:rsidRDefault="00342A7F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40</w:t>
      </w:r>
      <w:r w:rsidR="009F7133" w:rsidRPr="000C3A34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CA586E" w:rsidRPr="00CA586E">
        <w:rPr>
          <w:rFonts w:cs="Calibri"/>
          <w:b/>
          <w:sz w:val="32"/>
          <w:szCs w:val="32"/>
          <w:lang w:val="en-US"/>
        </w:rPr>
        <w:t>25</w:t>
      </w:r>
      <w:r w:rsidR="00342A7F" w:rsidRPr="00CA586E">
        <w:rPr>
          <w:rFonts w:cs="Calibri"/>
          <w:b/>
          <w:sz w:val="32"/>
          <w:szCs w:val="32"/>
          <w:lang w:val="en-US"/>
        </w:rPr>
        <w:t>th</w:t>
      </w:r>
      <w:r w:rsidRPr="00CA586E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CA586E">
        <w:rPr>
          <w:rFonts w:cs="Calibri"/>
          <w:b/>
          <w:sz w:val="32"/>
          <w:szCs w:val="32"/>
          <w:lang w:val="en-US"/>
        </w:rPr>
        <w:t xml:space="preserve">of </w:t>
      </w:r>
      <w:r w:rsidR="00342A7F" w:rsidRPr="00CA586E">
        <w:rPr>
          <w:rFonts w:cs="Calibri"/>
          <w:b/>
          <w:sz w:val="32"/>
          <w:szCs w:val="32"/>
          <w:lang w:val="en-US"/>
        </w:rPr>
        <w:t>January</w:t>
      </w:r>
      <w:r w:rsidR="00342A7F">
        <w:rPr>
          <w:rFonts w:cs="Calibri"/>
          <w:b/>
          <w:sz w:val="32"/>
          <w:szCs w:val="32"/>
          <w:lang w:val="en-US"/>
        </w:rPr>
        <w:t xml:space="preserve"> 2022</w:t>
      </w:r>
    </w:p>
    <w:p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:rsidR="009F7133" w:rsidRPr="000C3A34" w:rsidRDefault="00CA586E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Venezuela</w:t>
      </w: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9F7133" w:rsidRPr="003A6EC1" w:rsidRDefault="00045281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:rsidR="00F13ED9" w:rsidRPr="00045281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CA586E">
        <w:rPr>
          <w:rFonts w:ascii="Calibri" w:hAnsi="Calibri" w:cs="Calibri"/>
          <w:sz w:val="28"/>
          <w:szCs w:val="28"/>
          <w:lang w:val="en-US"/>
        </w:rPr>
        <w:t>Venezuela</w:t>
      </w:r>
      <w:r w:rsidR="00045281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CA586E">
        <w:rPr>
          <w:rFonts w:ascii="Calibri" w:hAnsi="Calibri" w:cs="Calibri"/>
          <w:sz w:val="28"/>
          <w:szCs w:val="28"/>
          <w:lang w:val="en-US"/>
        </w:rPr>
        <w:t>acknowledges the small OHCHR presence in Caracas and notes the permission of World Food Program activities in 2021.</w:t>
      </w:r>
    </w:p>
    <w:p w:rsidR="004C54A8" w:rsidRPr="00170EF5" w:rsidRDefault="004C54A8" w:rsidP="003E576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</w:p>
    <w:p w:rsidR="00F13ED9" w:rsidRPr="00CE2927" w:rsidRDefault="00F13ED9" w:rsidP="007006F3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045281">
        <w:rPr>
          <w:rFonts w:ascii="Calibri" w:hAnsi="Calibri" w:cs="Calibri"/>
          <w:color w:val="auto"/>
          <w:sz w:val="28"/>
          <w:szCs w:val="28"/>
          <w:lang w:val="en-US"/>
        </w:rPr>
        <w:t xml:space="preserve">it is concerning that </w:t>
      </w:r>
      <w:r w:rsidR="00FB5990">
        <w:rPr>
          <w:rFonts w:ascii="Calibri" w:hAnsi="Calibri" w:cs="Calibri"/>
          <w:color w:val="auto"/>
          <w:sz w:val="28"/>
          <w:szCs w:val="28"/>
          <w:lang w:val="en-US"/>
        </w:rPr>
        <w:t>our</w:t>
      </w:r>
      <w:r w:rsidR="00045281">
        <w:rPr>
          <w:rFonts w:ascii="Calibri" w:hAnsi="Calibri" w:cs="Calibri"/>
          <w:color w:val="auto"/>
          <w:sz w:val="28"/>
          <w:szCs w:val="28"/>
          <w:lang w:val="en-US"/>
        </w:rPr>
        <w:t xml:space="preserve"> recommendation from the last cycle to</w:t>
      </w:r>
      <w:r w:rsidR="00C67A92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045281">
        <w:rPr>
          <w:rFonts w:ascii="Calibri" w:hAnsi="Calibri" w:cs="Calibri"/>
          <w:color w:val="auto"/>
          <w:sz w:val="28"/>
          <w:szCs w:val="28"/>
          <w:lang w:val="en-US"/>
        </w:rPr>
        <w:t xml:space="preserve"> inter alia</w:t>
      </w:r>
      <w:r w:rsidR="00C67A92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045281">
        <w:rPr>
          <w:rFonts w:ascii="Calibri" w:hAnsi="Calibri" w:cs="Calibri"/>
          <w:color w:val="auto"/>
          <w:sz w:val="28"/>
          <w:szCs w:val="28"/>
          <w:lang w:val="en-US"/>
        </w:rPr>
        <w:t xml:space="preserve"> safeguard freedom of opinion and expression</w:t>
      </w:r>
      <w:r w:rsidR="00770FBF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845F17">
        <w:rPr>
          <w:rFonts w:ascii="Calibri" w:hAnsi="Calibri" w:cs="Calibri"/>
          <w:color w:val="auto"/>
          <w:sz w:val="28"/>
          <w:szCs w:val="28"/>
          <w:lang w:val="en-US"/>
        </w:rPr>
        <w:t>[</w:t>
      </w:r>
      <w:proofErr w:type="gramStart"/>
      <w:r w:rsidR="00770FBF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7006F3">
        <w:rPr>
          <w:rFonts w:ascii="Calibri" w:hAnsi="Calibri" w:cs="Calibri"/>
          <w:color w:val="auto"/>
          <w:sz w:val="28"/>
          <w:szCs w:val="28"/>
          <w:lang w:val="en-US"/>
        </w:rPr>
        <w:t>which</w:t>
      </w:r>
      <w:proofErr w:type="gramEnd"/>
      <w:r w:rsidR="007006F3">
        <w:rPr>
          <w:rFonts w:ascii="Calibri" w:hAnsi="Calibri" w:cs="Calibri"/>
          <w:color w:val="auto"/>
          <w:sz w:val="28"/>
          <w:szCs w:val="28"/>
          <w:lang w:val="en-US"/>
        </w:rPr>
        <w:t xml:space="preserve"> was supported by Venezuela,</w:t>
      </w:r>
      <w:r w:rsidR="00845F17">
        <w:rPr>
          <w:rFonts w:ascii="Calibri" w:hAnsi="Calibri" w:cs="Calibri"/>
          <w:color w:val="auto"/>
          <w:sz w:val="28"/>
          <w:szCs w:val="28"/>
          <w:lang w:val="en-US"/>
        </w:rPr>
        <w:t>]</w:t>
      </w:r>
      <w:r w:rsidR="00045281">
        <w:rPr>
          <w:rFonts w:ascii="Calibri" w:hAnsi="Calibri" w:cs="Calibri"/>
          <w:color w:val="auto"/>
          <w:sz w:val="28"/>
          <w:szCs w:val="28"/>
          <w:lang w:val="en-US"/>
        </w:rPr>
        <w:t xml:space="preserve"> has not been sufficiently implemented.</w:t>
      </w:r>
    </w:p>
    <w:p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1D676F" w:rsidRPr="00FB599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B5990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 w:rsidRPr="00FB5990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 w:rsidRPr="00FB5990">
        <w:rPr>
          <w:rFonts w:asciiTheme="minorHAnsi" w:hAnsiTheme="minorHAnsi" w:cstheme="minorHAnsi"/>
          <w:sz w:val="28"/>
          <w:szCs w:val="28"/>
          <w:lang w:val="en-US"/>
        </w:rPr>
        <w:t xml:space="preserve">recommends to: </w:t>
      </w:r>
    </w:p>
    <w:p w:rsidR="00966593" w:rsidRPr="00C67A92" w:rsidRDefault="00FB5990" w:rsidP="00C67A92">
      <w:pPr>
        <w:pStyle w:val="Default"/>
        <w:numPr>
          <w:ilvl w:val="0"/>
          <w:numId w:val="9"/>
        </w:numPr>
        <w:spacing w:line="360" w:lineRule="auto"/>
        <w:ind w:left="348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>Guarantee the independence and impartiality of the judiciary</w:t>
      </w:r>
      <w:r w:rsidR="007006F3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and the rule of law</w:t>
      </w: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, </w:t>
      </w:r>
      <w:r w:rsidR="00966593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including </w:t>
      </w:r>
      <w:r w:rsidR="00845F17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by </w:t>
      </w:r>
      <w:r w:rsidR="009C24FB" w:rsidRPr="00C67A92">
        <w:rPr>
          <w:rFonts w:ascii="Calibri" w:hAnsi="Calibri" w:cs="Calibri"/>
          <w:color w:val="auto"/>
          <w:sz w:val="28"/>
          <w:szCs w:val="28"/>
          <w:lang w:val="en-US"/>
        </w:rPr>
        <w:t>observing</w:t>
      </w:r>
      <w:r w:rsidR="007006F3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the </w:t>
      </w:r>
      <w:r w:rsidR="00E64455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existing rules for </w:t>
      </w:r>
      <w:r w:rsidR="007006F3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court </w:t>
      </w:r>
      <w:r w:rsidR="00045281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hearings and reviews of remand </w:t>
      </w:r>
      <w:r w:rsidR="007006F3" w:rsidRPr="00C67A92">
        <w:rPr>
          <w:rFonts w:ascii="Calibri" w:hAnsi="Calibri" w:cs="Calibri"/>
          <w:color w:val="auto"/>
          <w:sz w:val="28"/>
          <w:szCs w:val="28"/>
          <w:lang w:val="en-US"/>
        </w:rPr>
        <w:t>orders</w:t>
      </w:r>
      <w:r w:rsidR="00045281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. </w:t>
      </w:r>
    </w:p>
    <w:p w:rsidR="00045281" w:rsidRPr="00C67A92" w:rsidRDefault="007006F3" w:rsidP="00C67A92">
      <w:pPr>
        <w:pStyle w:val="Default"/>
        <w:numPr>
          <w:ilvl w:val="0"/>
          <w:numId w:val="9"/>
        </w:numPr>
        <w:spacing w:line="360" w:lineRule="auto"/>
        <w:ind w:left="348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Intensify international cooperation for the protection of human rights, </w:t>
      </w:r>
      <w:r w:rsidR="001B241C" w:rsidRPr="00C67A92">
        <w:rPr>
          <w:rFonts w:ascii="Calibri" w:hAnsi="Calibri" w:cs="Calibri"/>
          <w:color w:val="auto"/>
          <w:sz w:val="28"/>
          <w:szCs w:val="28"/>
          <w:lang w:val="en-US"/>
        </w:rPr>
        <w:t>including</w:t>
      </w: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by a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>llow</w:t>
      </w: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>ing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6A5C28" w:rsidRPr="00C67A92">
        <w:rPr>
          <w:rFonts w:ascii="Calibri" w:hAnsi="Calibri" w:cs="Calibri"/>
          <w:color w:val="auto"/>
          <w:sz w:val="28"/>
          <w:szCs w:val="28"/>
          <w:lang w:val="en-US"/>
        </w:rPr>
        <w:t>a staff expansion at the</w:t>
      </w:r>
      <w:r w:rsidR="009C24FB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OHCHR </w:t>
      </w: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office 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>in Caracas</w:t>
      </w:r>
      <w:r w:rsidR="00F729A8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and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045281" w:rsidRPr="00C67A92">
        <w:rPr>
          <w:rFonts w:ascii="Calibri" w:hAnsi="Calibri" w:cs="Calibri"/>
          <w:color w:val="auto"/>
          <w:sz w:val="28"/>
          <w:szCs w:val="28"/>
          <w:lang w:val="en-US"/>
        </w:rPr>
        <w:t>granting effective access to the country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:rsidR="00045281" w:rsidRPr="00C67A92" w:rsidRDefault="001B241C" w:rsidP="00C67A92">
      <w:pPr>
        <w:pStyle w:val="Default"/>
        <w:numPr>
          <w:ilvl w:val="0"/>
          <w:numId w:val="9"/>
        </w:numPr>
        <w:spacing w:line="360" w:lineRule="auto"/>
        <w:ind w:left="348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Allow for the </w:t>
      </w:r>
      <w:r w:rsidR="00770FBF" w:rsidRPr="00C67A92">
        <w:rPr>
          <w:rFonts w:ascii="Calibri" w:hAnsi="Calibri" w:cs="Calibri"/>
          <w:color w:val="auto"/>
          <w:sz w:val="28"/>
          <w:szCs w:val="28"/>
          <w:lang w:val="en-US"/>
        </w:rPr>
        <w:t>e</w:t>
      </w:r>
      <w:r w:rsidR="00F729A8" w:rsidRPr="00C67A92">
        <w:rPr>
          <w:rFonts w:ascii="Calibri" w:hAnsi="Calibri" w:cs="Calibri"/>
          <w:color w:val="auto"/>
          <w:sz w:val="28"/>
          <w:szCs w:val="28"/>
          <w:lang w:val="en-US"/>
        </w:rPr>
        <w:t>xpan</w:t>
      </w:r>
      <w:r w:rsidRPr="00C67A92">
        <w:rPr>
          <w:rFonts w:ascii="Calibri" w:hAnsi="Calibri" w:cs="Calibri"/>
          <w:color w:val="auto"/>
          <w:sz w:val="28"/>
          <w:szCs w:val="28"/>
          <w:lang w:val="en-US"/>
        </w:rPr>
        <w:t>sion of</w:t>
      </w:r>
      <w:r w:rsidR="00F729A8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the operation of humanitarian </w:t>
      </w:r>
      <w:r w:rsidR="00C67A92" w:rsidRPr="00C67A92">
        <w:rPr>
          <w:rFonts w:ascii="Calibri" w:hAnsi="Calibri" w:cs="Calibri"/>
          <w:color w:val="auto"/>
          <w:sz w:val="28"/>
          <w:szCs w:val="28"/>
          <w:lang w:val="en-US"/>
        </w:rPr>
        <w:t>organizations</w:t>
      </w:r>
      <w:r w:rsidR="00F729A8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like the W</w:t>
      </w:r>
      <w:r w:rsidR="00C67A92">
        <w:rPr>
          <w:rFonts w:ascii="Calibri" w:hAnsi="Calibri" w:cs="Calibri"/>
          <w:color w:val="auto"/>
          <w:sz w:val="28"/>
          <w:szCs w:val="28"/>
          <w:lang w:val="en-US"/>
        </w:rPr>
        <w:t>orld Food Program</w:t>
      </w:r>
      <w:r w:rsidR="00770FBF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and ensure</w:t>
      </w:r>
      <w:r w:rsidR="006A5C28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E64455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a </w:t>
      </w:r>
      <w:r w:rsidR="006A5C28" w:rsidRPr="00C67A92">
        <w:rPr>
          <w:rFonts w:ascii="Calibri" w:hAnsi="Calibri" w:cs="Calibri"/>
          <w:color w:val="auto"/>
          <w:sz w:val="28"/>
          <w:szCs w:val="28"/>
          <w:lang w:val="en-US"/>
        </w:rPr>
        <w:t>safe</w:t>
      </w:r>
      <w:r w:rsidR="00770FBF" w:rsidRPr="00C67A92">
        <w:rPr>
          <w:rFonts w:ascii="Calibri" w:hAnsi="Calibri" w:cs="Calibri"/>
          <w:color w:val="auto"/>
          <w:sz w:val="28"/>
          <w:szCs w:val="28"/>
          <w:lang w:val="en-US"/>
        </w:rPr>
        <w:t xml:space="preserve"> environment for their work</w:t>
      </w:r>
    </w:p>
    <w:p w:rsidR="00CE2927" w:rsidRPr="00C67A92" w:rsidRDefault="00C67A92" w:rsidP="00C67A92">
      <w:pPr>
        <w:pStyle w:val="Default"/>
        <w:numPr>
          <w:ilvl w:val="0"/>
          <w:numId w:val="9"/>
        </w:numPr>
        <w:spacing w:line="360" w:lineRule="auto"/>
        <w:ind w:left="348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Allow the UN’s Fact Finding Mission </w:t>
      </w:r>
      <w:r w:rsidR="00FB5990" w:rsidRPr="00C67A92">
        <w:rPr>
          <w:rFonts w:ascii="Calibri" w:hAnsi="Calibri" w:cs="Calibri"/>
          <w:color w:val="auto"/>
          <w:sz w:val="28"/>
          <w:szCs w:val="28"/>
          <w:lang w:val="en-US"/>
        </w:rPr>
        <w:t>to operate in Venezuela.</w:t>
      </w:r>
    </w:p>
    <w:p w:rsidR="00FB5990" w:rsidRPr="00FB5990" w:rsidRDefault="00FB5990" w:rsidP="00FB5990">
      <w:pPr>
        <w:pStyle w:val="Listenabsatz"/>
        <w:rPr>
          <w:color w:val="000000"/>
          <w:sz w:val="28"/>
          <w:szCs w:val="28"/>
          <w:lang w:val="en-US"/>
        </w:rPr>
      </w:pPr>
    </w:p>
    <w:p w:rsidR="00FB5990" w:rsidRPr="00FB5990" w:rsidRDefault="00FB5990" w:rsidP="00FB5990">
      <w:pPr>
        <w:autoSpaceDE w:val="0"/>
        <w:autoSpaceDN w:val="0"/>
        <w:rPr>
          <w:color w:val="000000"/>
          <w:sz w:val="28"/>
          <w:szCs w:val="28"/>
          <w:lang w:val="en-US"/>
        </w:rPr>
      </w:pPr>
    </w:p>
    <w:p w:rsidR="00672C10" w:rsidRPr="00FB5990" w:rsidRDefault="009F7133" w:rsidP="00FB5990">
      <w:pPr>
        <w:autoSpaceDE w:val="0"/>
        <w:autoSpaceDN w:val="0"/>
        <w:rPr>
          <w:color w:val="000000"/>
          <w:sz w:val="28"/>
          <w:szCs w:val="28"/>
          <w:lang w:val="en-US"/>
        </w:rPr>
      </w:pPr>
      <w:r w:rsidRPr="00FB5990">
        <w:rPr>
          <w:color w:val="000000"/>
          <w:sz w:val="28"/>
          <w:szCs w:val="28"/>
          <w:lang w:val="en-US"/>
        </w:rPr>
        <w:t xml:space="preserve">Thank you, </w:t>
      </w:r>
      <w:r w:rsidR="00FB5990" w:rsidRPr="00FB5990">
        <w:rPr>
          <w:color w:val="000000"/>
          <w:sz w:val="28"/>
          <w:szCs w:val="28"/>
          <w:lang w:val="en-US"/>
        </w:rPr>
        <w:t>Mister</w:t>
      </w:r>
      <w:r w:rsidRPr="00FB5990">
        <w:rPr>
          <w:color w:val="000000"/>
          <w:sz w:val="28"/>
          <w:szCs w:val="28"/>
          <w:lang w:val="en-US"/>
        </w:rPr>
        <w:t xml:space="preserve"> President. </w:t>
      </w:r>
    </w:p>
    <w:p w:rsidR="003E5769" w:rsidRPr="00342A7F" w:rsidRDefault="003E5769" w:rsidP="003E5769">
      <w:pPr>
        <w:pageBreakBefore/>
        <w:spacing w:line="360" w:lineRule="auto"/>
        <w:jc w:val="both"/>
        <w:rPr>
          <w:rFonts w:cs="Calibri"/>
          <w:b/>
          <w:sz w:val="28"/>
          <w:szCs w:val="28"/>
          <w:u w:val="single"/>
          <w:lang w:val="en-US"/>
        </w:rPr>
      </w:pPr>
      <w:r w:rsidRPr="00342A7F">
        <w:rPr>
          <w:rFonts w:cs="Calibri"/>
          <w:b/>
          <w:sz w:val="28"/>
          <w:szCs w:val="28"/>
          <w:u w:val="single"/>
          <w:lang w:val="en-US"/>
        </w:rPr>
        <w:t>GERMAN ADVANCE QUESTIONS TO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 </w:t>
      </w:r>
      <w:r w:rsidR="00CA586E">
        <w:rPr>
          <w:rFonts w:cs="Calibri"/>
          <w:b/>
          <w:sz w:val="28"/>
          <w:szCs w:val="28"/>
          <w:u w:val="single"/>
          <w:lang w:val="en-US"/>
        </w:rPr>
        <w:t>Venezuela</w:t>
      </w:r>
      <w:r w:rsidR="00342A7F" w:rsidRPr="00342A7F">
        <w:rPr>
          <w:rFonts w:cs="Calibri"/>
          <w:b/>
          <w:sz w:val="28"/>
          <w:szCs w:val="28"/>
          <w:u w:val="single"/>
          <w:lang w:val="en-US"/>
        </w:rPr>
        <w:t xml:space="preserve">: </w:t>
      </w:r>
    </w:p>
    <w:p w:rsidR="00E64455" w:rsidRPr="00C67A92" w:rsidRDefault="006A5C28" w:rsidP="00E64455">
      <w:pPr>
        <w:pStyle w:val="Listenabsatz"/>
        <w:numPr>
          <w:ilvl w:val="0"/>
          <w:numId w:val="6"/>
        </w:numPr>
        <w:autoSpaceDE w:val="0"/>
        <w:autoSpaceDN w:val="0"/>
        <w:rPr>
          <w:color w:val="000000"/>
          <w:sz w:val="28"/>
          <w:szCs w:val="28"/>
          <w:lang w:val="en-US"/>
        </w:rPr>
      </w:pPr>
      <w:r w:rsidRPr="00C67A92">
        <w:rPr>
          <w:color w:val="000000"/>
          <w:sz w:val="28"/>
          <w:szCs w:val="28"/>
          <w:lang w:val="en-US"/>
        </w:rPr>
        <w:t xml:space="preserve">Javier </w:t>
      </w:r>
      <w:proofErr w:type="spellStart"/>
      <w:r w:rsidRPr="00C67A92">
        <w:rPr>
          <w:color w:val="000000"/>
          <w:sz w:val="28"/>
          <w:szCs w:val="28"/>
          <w:lang w:val="en-US"/>
        </w:rPr>
        <w:t>Tarazona</w:t>
      </w:r>
      <w:proofErr w:type="spellEnd"/>
      <w:r w:rsidRPr="00C67A92">
        <w:rPr>
          <w:color w:val="000000"/>
          <w:sz w:val="28"/>
          <w:szCs w:val="28"/>
          <w:lang w:val="en-US"/>
        </w:rPr>
        <w:t xml:space="preserve">, the Director of the NGO </w:t>
      </w:r>
      <w:proofErr w:type="spellStart"/>
      <w:r w:rsidRPr="00C67A92">
        <w:rPr>
          <w:color w:val="000000"/>
          <w:sz w:val="28"/>
          <w:szCs w:val="28"/>
          <w:lang w:val="en-US"/>
        </w:rPr>
        <w:t>Fundaredes</w:t>
      </w:r>
      <w:proofErr w:type="spellEnd"/>
      <w:r w:rsidRPr="00C67A92">
        <w:rPr>
          <w:color w:val="000000"/>
          <w:sz w:val="28"/>
          <w:szCs w:val="28"/>
          <w:lang w:val="en-US"/>
        </w:rPr>
        <w:t>, remains one of 243 political prisoner</w:t>
      </w:r>
      <w:r w:rsidR="002F7866" w:rsidRPr="00C67A92">
        <w:rPr>
          <w:color w:val="000000"/>
          <w:sz w:val="28"/>
          <w:szCs w:val="28"/>
          <w:lang w:val="en-US"/>
        </w:rPr>
        <w:t xml:space="preserve">s, according to the NGO </w:t>
      </w:r>
      <w:proofErr w:type="spellStart"/>
      <w:r w:rsidR="002F7866" w:rsidRPr="00C67A92">
        <w:rPr>
          <w:color w:val="000000"/>
          <w:sz w:val="28"/>
          <w:szCs w:val="28"/>
          <w:lang w:val="en-US"/>
        </w:rPr>
        <w:t>Foro</w:t>
      </w:r>
      <w:proofErr w:type="spellEnd"/>
      <w:r w:rsidR="002F7866" w:rsidRPr="00C67A92">
        <w:rPr>
          <w:color w:val="000000"/>
          <w:sz w:val="28"/>
          <w:szCs w:val="28"/>
          <w:lang w:val="en-US"/>
        </w:rPr>
        <w:t xml:space="preserve"> Penal</w:t>
      </w:r>
      <w:r w:rsidRPr="00C67A92">
        <w:rPr>
          <w:color w:val="000000"/>
          <w:sz w:val="28"/>
          <w:szCs w:val="28"/>
          <w:lang w:val="en-US"/>
        </w:rPr>
        <w:t xml:space="preserve">. </w:t>
      </w:r>
      <w:r w:rsidR="002F7866" w:rsidRPr="00C67A92">
        <w:rPr>
          <w:color w:val="000000"/>
          <w:sz w:val="28"/>
          <w:szCs w:val="28"/>
          <w:lang w:val="en-US"/>
        </w:rPr>
        <w:t>His health is</w:t>
      </w:r>
      <w:r w:rsidRPr="00C67A92">
        <w:rPr>
          <w:color w:val="000000"/>
          <w:sz w:val="28"/>
          <w:szCs w:val="28"/>
          <w:lang w:val="en-US"/>
        </w:rPr>
        <w:t xml:space="preserve"> rapidly deterio</w:t>
      </w:r>
      <w:r w:rsidR="002F7866" w:rsidRPr="00C67A92">
        <w:rPr>
          <w:color w:val="000000"/>
          <w:sz w:val="28"/>
          <w:szCs w:val="28"/>
          <w:lang w:val="en-US"/>
        </w:rPr>
        <w:t>rating</w:t>
      </w:r>
      <w:r w:rsidRPr="00C67A92">
        <w:rPr>
          <w:color w:val="000000"/>
          <w:sz w:val="28"/>
          <w:szCs w:val="28"/>
          <w:lang w:val="en-US"/>
        </w:rPr>
        <w:t xml:space="preserve"> while </w:t>
      </w:r>
      <w:r w:rsidR="002F7866" w:rsidRPr="00C67A92">
        <w:rPr>
          <w:color w:val="000000"/>
          <w:sz w:val="28"/>
          <w:szCs w:val="28"/>
          <w:lang w:val="en-US"/>
        </w:rPr>
        <w:t xml:space="preserve">being arbitrarily detained. What is being done by </w:t>
      </w:r>
      <w:r w:rsidR="00770FBF" w:rsidRPr="00C67A92">
        <w:rPr>
          <w:color w:val="000000"/>
          <w:sz w:val="28"/>
          <w:szCs w:val="28"/>
          <w:lang w:val="en-US"/>
        </w:rPr>
        <w:t>Venezuela</w:t>
      </w:r>
      <w:r w:rsidR="002F7866" w:rsidRPr="00C67A92">
        <w:rPr>
          <w:color w:val="000000"/>
          <w:sz w:val="28"/>
          <w:szCs w:val="28"/>
          <w:lang w:val="en-US"/>
        </w:rPr>
        <w:t xml:space="preserve"> to ensure minimum treatment rules for prisoners</w:t>
      </w:r>
      <w:r w:rsidR="00126CE0">
        <w:rPr>
          <w:color w:val="000000"/>
          <w:sz w:val="28"/>
          <w:szCs w:val="28"/>
          <w:lang w:val="en-US"/>
        </w:rPr>
        <w:t xml:space="preserve"> are being respected</w:t>
      </w:r>
      <w:r w:rsidR="002F7866" w:rsidRPr="00C67A92">
        <w:rPr>
          <w:color w:val="000000"/>
          <w:sz w:val="28"/>
          <w:szCs w:val="28"/>
          <w:lang w:val="en-US"/>
        </w:rPr>
        <w:t>?</w:t>
      </w:r>
    </w:p>
    <w:p w:rsidR="00E64455" w:rsidRPr="00C67A92" w:rsidRDefault="00E64455" w:rsidP="00770FBF">
      <w:pPr>
        <w:pStyle w:val="Listenabsatz"/>
        <w:autoSpaceDE w:val="0"/>
        <w:autoSpaceDN w:val="0"/>
        <w:ind w:left="360"/>
        <w:rPr>
          <w:color w:val="000000"/>
          <w:sz w:val="28"/>
          <w:szCs w:val="28"/>
          <w:lang w:val="en-US"/>
        </w:rPr>
      </w:pPr>
    </w:p>
    <w:p w:rsidR="008111AF" w:rsidRPr="00C67A92" w:rsidRDefault="008111AF" w:rsidP="00F729A8">
      <w:pPr>
        <w:pStyle w:val="Listenabsatz"/>
        <w:numPr>
          <w:ilvl w:val="0"/>
          <w:numId w:val="6"/>
        </w:numPr>
        <w:autoSpaceDE w:val="0"/>
        <w:autoSpaceDN w:val="0"/>
        <w:rPr>
          <w:color w:val="000000"/>
          <w:sz w:val="28"/>
          <w:szCs w:val="28"/>
          <w:lang w:val="en-US"/>
        </w:rPr>
      </w:pPr>
      <w:r w:rsidRPr="00C67A92">
        <w:rPr>
          <w:color w:val="000000"/>
          <w:sz w:val="28"/>
          <w:szCs w:val="28"/>
          <w:lang w:val="en-US"/>
        </w:rPr>
        <w:t xml:space="preserve">The High </w:t>
      </w:r>
      <w:r w:rsidR="00FB5990" w:rsidRPr="00C67A92">
        <w:rPr>
          <w:color w:val="000000"/>
          <w:sz w:val="28"/>
          <w:szCs w:val="28"/>
          <w:lang w:val="en-US"/>
        </w:rPr>
        <w:t>Commissioner</w:t>
      </w:r>
      <w:r w:rsidRPr="00C67A92">
        <w:rPr>
          <w:color w:val="000000"/>
          <w:sz w:val="28"/>
          <w:szCs w:val="28"/>
          <w:lang w:val="en-US"/>
        </w:rPr>
        <w:t xml:space="preserve"> </w:t>
      </w:r>
      <w:r w:rsidR="00F729A8" w:rsidRPr="00C67A92">
        <w:rPr>
          <w:color w:val="000000"/>
          <w:sz w:val="28"/>
          <w:szCs w:val="28"/>
          <w:lang w:val="en-US"/>
        </w:rPr>
        <w:t xml:space="preserve">for Human Rights </w:t>
      </w:r>
      <w:r w:rsidRPr="00C67A92">
        <w:rPr>
          <w:color w:val="000000"/>
          <w:sz w:val="28"/>
          <w:szCs w:val="28"/>
          <w:lang w:val="en-US"/>
        </w:rPr>
        <w:t xml:space="preserve">recommended to dissolve the </w:t>
      </w:r>
      <w:proofErr w:type="spellStart"/>
      <w:r w:rsidR="00F729A8" w:rsidRPr="00C67A92">
        <w:rPr>
          <w:color w:val="000000"/>
          <w:sz w:val="28"/>
          <w:szCs w:val="28"/>
          <w:lang w:val="en-US"/>
        </w:rPr>
        <w:t>Fuerzas</w:t>
      </w:r>
      <w:proofErr w:type="spellEnd"/>
      <w:r w:rsidR="00F729A8" w:rsidRPr="00C67A92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F729A8" w:rsidRPr="00C67A92">
        <w:rPr>
          <w:color w:val="000000"/>
          <w:sz w:val="28"/>
          <w:szCs w:val="28"/>
          <w:lang w:val="en-US"/>
        </w:rPr>
        <w:t>Acciones</w:t>
      </w:r>
      <w:proofErr w:type="spellEnd"/>
      <w:r w:rsidR="00F729A8" w:rsidRPr="00C67A9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729A8" w:rsidRPr="00C67A92">
        <w:rPr>
          <w:color w:val="000000"/>
          <w:sz w:val="28"/>
          <w:szCs w:val="28"/>
          <w:lang w:val="en-US"/>
        </w:rPr>
        <w:t>Especiales</w:t>
      </w:r>
      <w:proofErr w:type="spellEnd"/>
      <w:r w:rsidR="00F729A8" w:rsidRPr="00C67A92">
        <w:rPr>
          <w:color w:val="000000"/>
          <w:sz w:val="28"/>
          <w:szCs w:val="28"/>
          <w:lang w:val="en-US"/>
        </w:rPr>
        <w:t xml:space="preserve"> (</w:t>
      </w:r>
      <w:r w:rsidRPr="00C67A92">
        <w:rPr>
          <w:color w:val="000000"/>
          <w:sz w:val="28"/>
          <w:szCs w:val="28"/>
          <w:lang w:val="en-US"/>
        </w:rPr>
        <w:t>FAES</w:t>
      </w:r>
      <w:r w:rsidR="00F729A8" w:rsidRPr="00C67A92">
        <w:rPr>
          <w:color w:val="000000"/>
          <w:sz w:val="28"/>
          <w:szCs w:val="28"/>
          <w:lang w:val="en-US"/>
        </w:rPr>
        <w:t>)</w:t>
      </w:r>
      <w:r w:rsidRPr="00C67A92">
        <w:rPr>
          <w:color w:val="000000"/>
          <w:sz w:val="28"/>
          <w:szCs w:val="28"/>
          <w:lang w:val="en-US"/>
        </w:rPr>
        <w:t xml:space="preserve">, but noted in HRC 42 that the </w:t>
      </w:r>
      <w:r w:rsidR="009C24FB" w:rsidRPr="00C67A92">
        <w:rPr>
          <w:color w:val="000000"/>
          <w:sz w:val="28"/>
          <w:szCs w:val="28"/>
          <w:lang w:val="en-US"/>
        </w:rPr>
        <w:t xml:space="preserve">FAES </w:t>
      </w:r>
      <w:r w:rsidRPr="00C67A92">
        <w:rPr>
          <w:color w:val="000000"/>
          <w:sz w:val="28"/>
          <w:szCs w:val="28"/>
          <w:lang w:val="en-US"/>
        </w:rPr>
        <w:t>continue to receive support from the highest level of government. Wh</w:t>
      </w:r>
      <w:r w:rsidR="00F729A8" w:rsidRPr="00C67A92">
        <w:rPr>
          <w:color w:val="000000"/>
          <w:sz w:val="28"/>
          <w:szCs w:val="28"/>
          <w:lang w:val="en-US"/>
        </w:rPr>
        <w:t>ich</w:t>
      </w:r>
      <w:r w:rsidRPr="00C67A92">
        <w:rPr>
          <w:color w:val="000000"/>
          <w:sz w:val="28"/>
          <w:szCs w:val="28"/>
          <w:lang w:val="en-US"/>
        </w:rPr>
        <w:t xml:space="preserve"> – if any – steps have been taken to dissolve the FAES?</w:t>
      </w:r>
    </w:p>
    <w:p w:rsidR="00CA586E" w:rsidRPr="00C67A92" w:rsidRDefault="00CA586E" w:rsidP="008111AF">
      <w:pPr>
        <w:pStyle w:val="Listenabsatz"/>
        <w:autoSpaceDE w:val="0"/>
        <w:autoSpaceDN w:val="0"/>
        <w:ind w:left="360"/>
        <w:rPr>
          <w:color w:val="000000"/>
          <w:sz w:val="28"/>
          <w:szCs w:val="28"/>
          <w:lang w:val="en-GB"/>
        </w:rPr>
      </w:pPr>
    </w:p>
    <w:p w:rsidR="008111AF" w:rsidRPr="00C67A92" w:rsidRDefault="008111AF" w:rsidP="00F729A8">
      <w:pPr>
        <w:pStyle w:val="Listenabsatz"/>
        <w:numPr>
          <w:ilvl w:val="0"/>
          <w:numId w:val="6"/>
        </w:numPr>
        <w:autoSpaceDE w:val="0"/>
        <w:autoSpaceDN w:val="0"/>
        <w:rPr>
          <w:color w:val="000000"/>
          <w:sz w:val="28"/>
          <w:szCs w:val="28"/>
          <w:lang w:val="en-US"/>
        </w:rPr>
      </w:pPr>
      <w:r w:rsidRPr="00C67A92">
        <w:rPr>
          <w:color w:val="000000"/>
          <w:sz w:val="28"/>
          <w:szCs w:val="28"/>
          <w:lang w:val="en-US"/>
        </w:rPr>
        <w:t>International</w:t>
      </w:r>
      <w:r w:rsidR="00CA586E" w:rsidRPr="00C67A92">
        <w:rPr>
          <w:color w:val="000000"/>
          <w:sz w:val="28"/>
          <w:szCs w:val="28"/>
          <w:lang w:val="en-US"/>
        </w:rPr>
        <w:t xml:space="preserve"> </w:t>
      </w:r>
      <w:r w:rsidR="00C67A92">
        <w:rPr>
          <w:color w:val="000000"/>
          <w:sz w:val="28"/>
          <w:szCs w:val="28"/>
          <w:lang w:val="en-US"/>
        </w:rPr>
        <w:t>organiz</w:t>
      </w:r>
      <w:r w:rsidRPr="00C67A92">
        <w:rPr>
          <w:color w:val="000000"/>
          <w:sz w:val="28"/>
          <w:szCs w:val="28"/>
          <w:lang w:val="en-US"/>
        </w:rPr>
        <w:t>ations, including FAO</w:t>
      </w:r>
      <w:r w:rsidR="00CA586E" w:rsidRPr="00C67A92">
        <w:rPr>
          <w:color w:val="000000"/>
          <w:sz w:val="28"/>
          <w:szCs w:val="28"/>
          <w:lang w:val="en-US"/>
        </w:rPr>
        <w:t>,</w:t>
      </w:r>
      <w:r w:rsidRPr="00C67A92">
        <w:rPr>
          <w:color w:val="000000"/>
          <w:sz w:val="28"/>
          <w:szCs w:val="28"/>
          <w:lang w:val="en-US"/>
        </w:rPr>
        <w:t xml:space="preserve"> are alarmed </w:t>
      </w:r>
      <w:r w:rsidR="00946ADC" w:rsidRPr="00C67A92">
        <w:rPr>
          <w:color w:val="000000"/>
          <w:sz w:val="28"/>
          <w:szCs w:val="28"/>
          <w:lang w:val="en-US"/>
        </w:rPr>
        <w:t xml:space="preserve">by </w:t>
      </w:r>
      <w:r w:rsidRPr="00C67A92">
        <w:rPr>
          <w:color w:val="000000"/>
          <w:sz w:val="28"/>
          <w:szCs w:val="28"/>
          <w:lang w:val="en-US"/>
        </w:rPr>
        <w:t xml:space="preserve">food insecurity in Venezuela: When will </w:t>
      </w:r>
      <w:r w:rsidR="00770FBF" w:rsidRPr="00C67A92">
        <w:rPr>
          <w:color w:val="000000"/>
          <w:sz w:val="28"/>
          <w:szCs w:val="28"/>
          <w:lang w:val="en-US"/>
        </w:rPr>
        <w:t>Venezuela</w:t>
      </w:r>
      <w:r w:rsidR="002F7866" w:rsidRPr="00C67A92">
        <w:rPr>
          <w:color w:val="000000"/>
          <w:sz w:val="28"/>
          <w:szCs w:val="28"/>
          <w:lang w:val="en-US"/>
        </w:rPr>
        <w:t xml:space="preserve"> </w:t>
      </w:r>
      <w:r w:rsidRPr="00C67A92">
        <w:rPr>
          <w:color w:val="000000"/>
          <w:sz w:val="28"/>
          <w:szCs w:val="28"/>
          <w:lang w:val="en-US"/>
        </w:rPr>
        <w:t xml:space="preserve">publish related data as a first step </w:t>
      </w:r>
      <w:r w:rsidR="00F729A8" w:rsidRPr="00C67A92">
        <w:rPr>
          <w:color w:val="000000"/>
          <w:sz w:val="28"/>
          <w:szCs w:val="28"/>
          <w:lang w:val="en-US"/>
        </w:rPr>
        <w:t xml:space="preserve">to </w:t>
      </w:r>
      <w:r w:rsidRPr="00C67A92">
        <w:rPr>
          <w:color w:val="000000"/>
          <w:sz w:val="28"/>
          <w:szCs w:val="28"/>
          <w:lang w:val="en-US"/>
        </w:rPr>
        <w:t>address the problem?</w:t>
      </w:r>
    </w:p>
    <w:p w:rsidR="008111AF" w:rsidRPr="00C67A92" w:rsidRDefault="008111AF" w:rsidP="008111AF">
      <w:pPr>
        <w:pStyle w:val="Listenabsatz"/>
        <w:rPr>
          <w:color w:val="000000"/>
          <w:sz w:val="28"/>
          <w:szCs w:val="28"/>
          <w:lang w:val="en-US"/>
        </w:rPr>
      </w:pPr>
    </w:p>
    <w:p w:rsidR="00CA586E" w:rsidRPr="00C67A92" w:rsidRDefault="00966593" w:rsidP="00CA586E">
      <w:pPr>
        <w:pStyle w:val="Listenabsatz"/>
        <w:numPr>
          <w:ilvl w:val="0"/>
          <w:numId w:val="6"/>
        </w:numPr>
        <w:autoSpaceDE w:val="0"/>
        <w:autoSpaceDN w:val="0"/>
        <w:rPr>
          <w:color w:val="000000"/>
          <w:sz w:val="28"/>
          <w:szCs w:val="28"/>
          <w:lang w:val="en-US"/>
        </w:rPr>
      </w:pPr>
      <w:r w:rsidRPr="00C67A92">
        <w:rPr>
          <w:color w:val="000000"/>
          <w:sz w:val="28"/>
          <w:szCs w:val="28"/>
          <w:lang w:val="en-US"/>
        </w:rPr>
        <w:t xml:space="preserve">Noting that in the past years only one special rapporteur was granted access to Venezuela while many </w:t>
      </w:r>
      <w:r w:rsidR="00F729A8" w:rsidRPr="00C67A92">
        <w:rPr>
          <w:color w:val="000000"/>
          <w:sz w:val="28"/>
          <w:szCs w:val="28"/>
          <w:lang w:val="en-US"/>
        </w:rPr>
        <w:t xml:space="preserve">others </w:t>
      </w:r>
      <w:r w:rsidRPr="00C67A92">
        <w:rPr>
          <w:color w:val="000000"/>
          <w:sz w:val="28"/>
          <w:szCs w:val="28"/>
          <w:lang w:val="en-US"/>
        </w:rPr>
        <w:t>have requested access</w:t>
      </w:r>
      <w:r w:rsidR="00F729A8" w:rsidRPr="00C67A92">
        <w:rPr>
          <w:color w:val="000000"/>
          <w:sz w:val="28"/>
          <w:szCs w:val="28"/>
          <w:lang w:val="en-US"/>
        </w:rPr>
        <w:t xml:space="preserve"> </w:t>
      </w:r>
      <w:r w:rsidR="00126CE0">
        <w:rPr>
          <w:color w:val="000000"/>
          <w:sz w:val="28"/>
          <w:szCs w:val="28"/>
          <w:lang w:val="en-US"/>
        </w:rPr>
        <w:t>without it having been granted</w:t>
      </w:r>
      <w:r w:rsidRPr="00C67A92">
        <w:rPr>
          <w:color w:val="000000"/>
          <w:sz w:val="28"/>
          <w:szCs w:val="28"/>
          <w:lang w:val="en-US"/>
        </w:rPr>
        <w:t>, including the S</w:t>
      </w:r>
      <w:r w:rsidR="00F729A8" w:rsidRPr="00C67A92">
        <w:rPr>
          <w:color w:val="000000"/>
          <w:sz w:val="28"/>
          <w:szCs w:val="28"/>
          <w:lang w:val="en-US"/>
        </w:rPr>
        <w:t xml:space="preserve">pecial </w:t>
      </w:r>
      <w:r w:rsidRPr="00C67A92">
        <w:rPr>
          <w:color w:val="000000"/>
          <w:sz w:val="28"/>
          <w:szCs w:val="28"/>
          <w:lang w:val="en-US"/>
        </w:rPr>
        <w:t>R</w:t>
      </w:r>
      <w:r w:rsidR="00F729A8" w:rsidRPr="00C67A92">
        <w:rPr>
          <w:color w:val="000000"/>
          <w:sz w:val="28"/>
          <w:szCs w:val="28"/>
          <w:lang w:val="en-US"/>
        </w:rPr>
        <w:t>apporteurs</w:t>
      </w:r>
      <w:r w:rsidRPr="00C67A92">
        <w:rPr>
          <w:color w:val="000000"/>
          <w:sz w:val="28"/>
          <w:szCs w:val="28"/>
          <w:lang w:val="en-US"/>
        </w:rPr>
        <w:t xml:space="preserve"> on torture, freedom of association and assembly </w:t>
      </w:r>
      <w:r w:rsidR="00F729A8" w:rsidRPr="00C67A92">
        <w:rPr>
          <w:color w:val="000000"/>
          <w:sz w:val="28"/>
          <w:szCs w:val="28"/>
          <w:lang w:val="en-US"/>
        </w:rPr>
        <w:t>as well as on the human rights to safe drinking and sanitation</w:t>
      </w:r>
      <w:r w:rsidR="00126CE0">
        <w:rPr>
          <w:color w:val="000000"/>
          <w:sz w:val="28"/>
          <w:szCs w:val="28"/>
          <w:lang w:val="en-US"/>
        </w:rPr>
        <w:t>:</w:t>
      </w:r>
      <w:r w:rsidRPr="00C67A92">
        <w:rPr>
          <w:color w:val="000000"/>
          <w:sz w:val="28"/>
          <w:szCs w:val="28"/>
          <w:lang w:val="en-US"/>
        </w:rPr>
        <w:t xml:space="preserve"> When will these requests be approved?</w:t>
      </w:r>
    </w:p>
    <w:p w:rsidR="00342A7F" w:rsidRPr="00770FBF" w:rsidRDefault="00342A7F" w:rsidP="00770FBF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sectPr w:rsidR="00342A7F" w:rsidRPr="00770FBF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E1" w:rsidRDefault="00A279E1">
      <w:pPr>
        <w:spacing w:after="0" w:line="240" w:lineRule="auto"/>
      </w:pPr>
      <w:r>
        <w:separator/>
      </w:r>
    </w:p>
  </w:endnote>
  <w:endnote w:type="continuationSeparator" w:id="0">
    <w:p w:rsidR="00A279E1" w:rsidRDefault="00A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2C">
          <w:rPr>
            <w:noProof/>
          </w:rPr>
          <w:t>3</w:t>
        </w:r>
        <w:r>
          <w:fldChar w:fldCharType="end"/>
        </w:r>
      </w:p>
    </w:sdtContent>
  </w:sdt>
  <w:p w:rsidR="001C5F59" w:rsidRDefault="00A279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E1" w:rsidRDefault="00A279E1">
      <w:pPr>
        <w:spacing w:after="0" w:line="240" w:lineRule="auto"/>
      </w:pPr>
      <w:r>
        <w:separator/>
      </w:r>
    </w:p>
  </w:footnote>
  <w:footnote w:type="continuationSeparator" w:id="0">
    <w:p w:rsidR="00A279E1" w:rsidRDefault="00A2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146E2"/>
    <w:multiLevelType w:val="hybridMultilevel"/>
    <w:tmpl w:val="1D8A9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78694D"/>
    <w:multiLevelType w:val="hybridMultilevel"/>
    <w:tmpl w:val="8C0660C2"/>
    <w:lvl w:ilvl="0" w:tplc="BCA0B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33"/>
    <w:rsid w:val="000027F5"/>
    <w:rsid w:val="00045281"/>
    <w:rsid w:val="000902F0"/>
    <w:rsid w:val="000C4CE7"/>
    <w:rsid w:val="000C68E3"/>
    <w:rsid w:val="000D0B67"/>
    <w:rsid w:val="000D6188"/>
    <w:rsid w:val="0010000E"/>
    <w:rsid w:val="00126CE0"/>
    <w:rsid w:val="00151756"/>
    <w:rsid w:val="00165175"/>
    <w:rsid w:val="00167385"/>
    <w:rsid w:val="00167985"/>
    <w:rsid w:val="00170EF5"/>
    <w:rsid w:val="00187FC9"/>
    <w:rsid w:val="001A30B7"/>
    <w:rsid w:val="001B15B3"/>
    <w:rsid w:val="001B241C"/>
    <w:rsid w:val="001B7266"/>
    <w:rsid w:val="001D676F"/>
    <w:rsid w:val="00230C67"/>
    <w:rsid w:val="00240959"/>
    <w:rsid w:val="002804EB"/>
    <w:rsid w:val="00280E16"/>
    <w:rsid w:val="00295326"/>
    <w:rsid w:val="00297568"/>
    <w:rsid w:val="002D67ED"/>
    <w:rsid w:val="002F4485"/>
    <w:rsid w:val="002F7866"/>
    <w:rsid w:val="00342A7F"/>
    <w:rsid w:val="003E4435"/>
    <w:rsid w:val="003E5769"/>
    <w:rsid w:val="00415EBA"/>
    <w:rsid w:val="004355F9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5CB8"/>
    <w:rsid w:val="0063250B"/>
    <w:rsid w:val="006464EC"/>
    <w:rsid w:val="00654061"/>
    <w:rsid w:val="00672C10"/>
    <w:rsid w:val="006A5C28"/>
    <w:rsid w:val="006C1361"/>
    <w:rsid w:val="007006F3"/>
    <w:rsid w:val="00712F93"/>
    <w:rsid w:val="00744CE1"/>
    <w:rsid w:val="00770FBF"/>
    <w:rsid w:val="00773A3B"/>
    <w:rsid w:val="007A3E41"/>
    <w:rsid w:val="007B5321"/>
    <w:rsid w:val="007C049B"/>
    <w:rsid w:val="007F3846"/>
    <w:rsid w:val="00801CAE"/>
    <w:rsid w:val="008111AF"/>
    <w:rsid w:val="00812D14"/>
    <w:rsid w:val="00823E8A"/>
    <w:rsid w:val="00825E5C"/>
    <w:rsid w:val="0084109D"/>
    <w:rsid w:val="00845F17"/>
    <w:rsid w:val="00847724"/>
    <w:rsid w:val="008611CF"/>
    <w:rsid w:val="0089272C"/>
    <w:rsid w:val="008C480C"/>
    <w:rsid w:val="008F276B"/>
    <w:rsid w:val="00921504"/>
    <w:rsid w:val="00946ADC"/>
    <w:rsid w:val="00966593"/>
    <w:rsid w:val="0097521E"/>
    <w:rsid w:val="009A2076"/>
    <w:rsid w:val="009A3839"/>
    <w:rsid w:val="009C24FB"/>
    <w:rsid w:val="009C4B05"/>
    <w:rsid w:val="009D387C"/>
    <w:rsid w:val="009F70D6"/>
    <w:rsid w:val="009F7133"/>
    <w:rsid w:val="00A2335C"/>
    <w:rsid w:val="00A279E1"/>
    <w:rsid w:val="00A4792E"/>
    <w:rsid w:val="00A5747B"/>
    <w:rsid w:val="00A8539F"/>
    <w:rsid w:val="00A910FD"/>
    <w:rsid w:val="00A9210B"/>
    <w:rsid w:val="00AA6E28"/>
    <w:rsid w:val="00AB5690"/>
    <w:rsid w:val="00AB5DD9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439F5"/>
    <w:rsid w:val="00C56062"/>
    <w:rsid w:val="00C67A92"/>
    <w:rsid w:val="00C8166D"/>
    <w:rsid w:val="00CA586E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1C96"/>
    <w:rsid w:val="00D4270E"/>
    <w:rsid w:val="00D46EDD"/>
    <w:rsid w:val="00D5783C"/>
    <w:rsid w:val="00DA2A6E"/>
    <w:rsid w:val="00DC1EA9"/>
    <w:rsid w:val="00DC6400"/>
    <w:rsid w:val="00DE4223"/>
    <w:rsid w:val="00DF257D"/>
    <w:rsid w:val="00E023FA"/>
    <w:rsid w:val="00E44C34"/>
    <w:rsid w:val="00E518B3"/>
    <w:rsid w:val="00E55196"/>
    <w:rsid w:val="00E64455"/>
    <w:rsid w:val="00E92446"/>
    <w:rsid w:val="00ED1093"/>
    <w:rsid w:val="00ED37A4"/>
    <w:rsid w:val="00EF1B4B"/>
    <w:rsid w:val="00EF50C4"/>
    <w:rsid w:val="00EF7D51"/>
    <w:rsid w:val="00F0178D"/>
    <w:rsid w:val="00F03274"/>
    <w:rsid w:val="00F06B46"/>
    <w:rsid w:val="00F120FE"/>
    <w:rsid w:val="00F13ED9"/>
    <w:rsid w:val="00F44250"/>
    <w:rsid w:val="00F5758F"/>
    <w:rsid w:val="00F729A8"/>
    <w:rsid w:val="00F746C5"/>
    <w:rsid w:val="00F76E0A"/>
    <w:rsid w:val="00F874B2"/>
    <w:rsid w:val="00FA79B0"/>
    <w:rsid w:val="00FB599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6EFA5-F298-4179-AC19-B1472D7C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CD96F-C286-48F6-83C8-66928E4BA095}"/>
</file>

<file path=customXml/itemProps2.xml><?xml version="1.0" encoding="utf-8"?>
<ds:datastoreItem xmlns:ds="http://schemas.openxmlformats.org/officeDocument/2006/customXml" ds:itemID="{5236C172-39B3-468B-AC62-1DFF71DD53FB}"/>
</file>

<file path=customXml/itemProps3.xml><?xml version="1.0" encoding="utf-8"?>
<ds:datastoreItem xmlns:ds="http://schemas.openxmlformats.org/officeDocument/2006/customXml" ds:itemID="{CD822ABE-63D5-4042-A477-78830FE60395}"/>
</file>

<file path=customXml/itemProps4.xml><?xml version="1.0" encoding="utf-8"?>
<ds:datastoreItem xmlns:ds="http://schemas.openxmlformats.org/officeDocument/2006/customXml" ds:itemID="{8010D2BA-E7CD-48F9-B33D-6BA712584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or06-0@auswaertiges-amt.de</dc:creator>
  <cp:lastModifiedBy>Rueckert, Wiebke</cp:lastModifiedBy>
  <cp:revision>4</cp:revision>
  <dcterms:created xsi:type="dcterms:W3CDTF">2022-01-10T16:36:00Z</dcterms:created>
  <dcterms:modified xsi:type="dcterms:W3CDTF">2022-01-12T16:54:00Z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