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0B5" w:rsidRPr="00231DCE" w:rsidRDefault="00FB20D4" w:rsidP="001060B5">
      <w:pPr>
        <w:spacing w:line="256" w:lineRule="auto"/>
        <w:jc w:val="center"/>
        <w:rPr>
          <w:rFonts w:ascii="Calibri" w:eastAsia="Calibri" w:hAnsi="Calibri" w:cs="Calibri"/>
          <w:b/>
          <w:sz w:val="24"/>
          <w:szCs w:val="24"/>
          <w:lang w:val="es-ES" w:eastAsia="es-ES"/>
        </w:rPr>
      </w:pPr>
      <w:r w:rsidRPr="00231DCE">
        <w:rPr>
          <w:rFonts w:ascii="Calibri" w:eastAsia="Calibri" w:hAnsi="Calibri" w:cs="Calibri"/>
          <w:b/>
          <w:sz w:val="24"/>
          <w:szCs w:val="24"/>
          <w:lang w:val="es-ES" w:eastAsia="es-ES"/>
        </w:rPr>
        <w:t>Informe de Lituania</w:t>
      </w:r>
    </w:p>
    <w:p w:rsidR="001060B5" w:rsidRPr="00231DCE" w:rsidRDefault="006F2E35" w:rsidP="001060B5">
      <w:pPr>
        <w:spacing w:line="256" w:lineRule="auto"/>
        <w:jc w:val="center"/>
        <w:rPr>
          <w:rFonts w:ascii="Calibri" w:eastAsia="Calibri" w:hAnsi="Calibri" w:cs="Calibri"/>
          <w:b/>
          <w:sz w:val="24"/>
          <w:szCs w:val="24"/>
          <w:lang w:val="es-ES" w:eastAsia="es-ES"/>
        </w:rPr>
      </w:pPr>
      <w:r w:rsidRPr="00231DCE">
        <w:rPr>
          <w:rFonts w:ascii="Calibri" w:eastAsia="Calibri" w:hAnsi="Calibri" w:cs="Calibri"/>
          <w:b/>
          <w:sz w:val="24"/>
          <w:szCs w:val="24"/>
          <w:lang w:val="es-ES" w:eastAsia="es-ES"/>
        </w:rPr>
        <w:t>Ginebra, 26</w:t>
      </w:r>
      <w:r w:rsidR="001060B5" w:rsidRPr="00231DCE">
        <w:rPr>
          <w:rFonts w:ascii="Calibri" w:eastAsia="Calibri" w:hAnsi="Calibri" w:cs="Calibri"/>
          <w:b/>
          <w:sz w:val="24"/>
          <w:szCs w:val="24"/>
          <w:lang w:val="es-ES" w:eastAsia="es-ES"/>
        </w:rPr>
        <w:t xml:space="preserve"> de enero de 2022</w:t>
      </w:r>
    </w:p>
    <w:p w:rsidR="001060B5" w:rsidRPr="00231DCE" w:rsidRDefault="001060B5" w:rsidP="001060B5">
      <w:pPr>
        <w:spacing w:line="256" w:lineRule="auto"/>
        <w:jc w:val="center"/>
        <w:rPr>
          <w:rFonts w:ascii="Calibri" w:eastAsia="Calibri" w:hAnsi="Calibri" w:cs="Calibri"/>
          <w:b/>
          <w:sz w:val="24"/>
          <w:szCs w:val="24"/>
          <w:lang w:val="es-ES" w:eastAsia="es-ES"/>
        </w:rPr>
      </w:pPr>
      <w:r w:rsidRPr="00231DCE">
        <w:rPr>
          <w:rFonts w:ascii="Calibri" w:eastAsia="Calibri" w:hAnsi="Calibri" w:cs="Calibri"/>
          <w:b/>
          <w:sz w:val="24"/>
          <w:szCs w:val="24"/>
          <w:lang w:val="es-ES" w:eastAsia="es-ES"/>
        </w:rPr>
        <w:t>Intervención de Chile</w:t>
      </w:r>
    </w:p>
    <w:p w:rsidR="001060B5" w:rsidRPr="00231DCE" w:rsidRDefault="001060B5" w:rsidP="001060B5">
      <w:pPr>
        <w:spacing w:line="256" w:lineRule="auto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231DCE">
        <w:rPr>
          <w:rFonts w:ascii="Calibri" w:eastAsia="Calibri" w:hAnsi="Calibri" w:cs="Calibri"/>
          <w:sz w:val="24"/>
          <w:szCs w:val="24"/>
          <w:lang w:val="es-ES" w:eastAsia="es-ES"/>
        </w:rPr>
        <w:t xml:space="preserve"> </w:t>
      </w:r>
    </w:p>
    <w:p w:rsidR="001060B5" w:rsidRPr="00231DCE" w:rsidRDefault="001060B5" w:rsidP="001060B5">
      <w:pPr>
        <w:spacing w:after="200" w:line="256" w:lineRule="auto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231DCE">
        <w:rPr>
          <w:rFonts w:ascii="Calibri" w:eastAsia="Calibri" w:hAnsi="Calibri" w:cs="Calibri"/>
          <w:sz w:val="24"/>
          <w:szCs w:val="24"/>
          <w:lang w:val="es-ES" w:eastAsia="es-ES"/>
        </w:rPr>
        <w:t>Señor Presidente,</w:t>
      </w:r>
    </w:p>
    <w:p w:rsidR="001060B5" w:rsidRPr="00231DCE" w:rsidRDefault="001060B5" w:rsidP="001060B5">
      <w:pPr>
        <w:spacing w:after="200" w:line="256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231DCE">
        <w:rPr>
          <w:rFonts w:ascii="Calibri" w:eastAsia="Calibri" w:hAnsi="Calibri" w:cs="Calibri"/>
          <w:sz w:val="24"/>
          <w:szCs w:val="24"/>
          <w:lang w:val="es-ES" w:eastAsia="es-ES"/>
        </w:rPr>
        <w:t xml:space="preserve">Damos la bienvenida a la delegación de </w:t>
      </w:r>
      <w:r w:rsidR="00FB20D4" w:rsidRPr="00231DCE">
        <w:rPr>
          <w:rFonts w:ascii="Calibri" w:eastAsia="Calibri" w:hAnsi="Calibri" w:cs="Calibri"/>
          <w:sz w:val="24"/>
          <w:szCs w:val="24"/>
          <w:lang w:val="es-ES" w:eastAsia="es-ES"/>
        </w:rPr>
        <w:t>Lituania</w:t>
      </w:r>
      <w:r w:rsidRPr="00231DCE">
        <w:rPr>
          <w:rFonts w:ascii="Calibri" w:eastAsia="Calibri" w:hAnsi="Calibri" w:cs="Calibri"/>
          <w:sz w:val="24"/>
          <w:szCs w:val="24"/>
          <w:lang w:val="es-ES" w:eastAsia="es-ES"/>
        </w:rPr>
        <w:t xml:space="preserve"> y agradecemos la presentación de su informe nacional.</w:t>
      </w:r>
    </w:p>
    <w:p w:rsidR="00C31BD9" w:rsidRPr="00231DCE" w:rsidRDefault="00853274" w:rsidP="00B54B12">
      <w:pPr>
        <w:spacing w:after="200" w:line="256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  <w:r>
        <w:rPr>
          <w:rFonts w:ascii="Calibri" w:eastAsia="Calibri" w:hAnsi="Calibri" w:cs="Calibri"/>
          <w:sz w:val="24"/>
          <w:szCs w:val="24"/>
          <w:lang w:val="es-ES" w:eastAsia="es-ES"/>
        </w:rPr>
        <w:t>Chile destaca</w:t>
      </w:r>
      <w:r w:rsidR="004E5656" w:rsidRPr="00231DCE">
        <w:rPr>
          <w:rFonts w:ascii="Calibri" w:eastAsia="Calibri" w:hAnsi="Calibri" w:cs="Calibri"/>
          <w:sz w:val="24"/>
          <w:szCs w:val="24"/>
          <w:lang w:val="es-ES" w:eastAsia="es-ES"/>
        </w:rPr>
        <w:t xml:space="preserve"> </w:t>
      </w:r>
      <w:r w:rsidR="00DC2E09" w:rsidRPr="00231DCE">
        <w:rPr>
          <w:rFonts w:ascii="Calibri" w:eastAsia="Calibri" w:hAnsi="Calibri" w:cs="Calibri"/>
          <w:sz w:val="24"/>
          <w:szCs w:val="24"/>
          <w:lang w:val="es-ES" w:eastAsia="es-ES"/>
        </w:rPr>
        <w:t>la adopción del Plan de Acción Interinstitucional contra la Trata de Seres Humanos 2017 –</w:t>
      </w:r>
      <w:r w:rsidR="00231DCE">
        <w:rPr>
          <w:rFonts w:ascii="Calibri" w:eastAsia="Calibri" w:hAnsi="Calibri" w:cs="Calibri"/>
          <w:sz w:val="24"/>
          <w:szCs w:val="24"/>
          <w:lang w:val="es-ES" w:eastAsia="es-ES"/>
        </w:rPr>
        <w:t xml:space="preserve"> 2019, adoptado</w:t>
      </w:r>
      <w:r w:rsidR="00DC2E09" w:rsidRPr="00231DCE">
        <w:rPr>
          <w:rFonts w:ascii="Calibri" w:eastAsia="Calibri" w:hAnsi="Calibri" w:cs="Calibri"/>
          <w:sz w:val="24"/>
          <w:szCs w:val="24"/>
          <w:lang w:val="es-ES" w:eastAsia="es-ES"/>
        </w:rPr>
        <w:t xml:space="preserve"> en 2016.</w:t>
      </w:r>
    </w:p>
    <w:p w:rsidR="00B54B12" w:rsidRPr="00231DCE" w:rsidRDefault="00853274" w:rsidP="00B54B12">
      <w:pPr>
        <w:spacing w:after="200" w:line="256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  <w:r>
        <w:rPr>
          <w:rFonts w:ascii="Calibri" w:eastAsia="Calibri" w:hAnsi="Calibri" w:cs="Calibri"/>
          <w:sz w:val="24"/>
          <w:szCs w:val="24"/>
          <w:lang w:val="es-ES" w:eastAsia="es-ES"/>
        </w:rPr>
        <w:t xml:space="preserve">Nuestra delegación respetuosamente </w:t>
      </w:r>
      <w:bookmarkStart w:id="0" w:name="_GoBack"/>
      <w:bookmarkEnd w:id="0"/>
      <w:r w:rsidR="00B54B12" w:rsidRPr="00231DCE">
        <w:rPr>
          <w:rFonts w:ascii="Calibri" w:eastAsia="Calibri" w:hAnsi="Calibri" w:cs="Calibri"/>
          <w:sz w:val="24"/>
          <w:szCs w:val="24"/>
          <w:lang w:val="es-ES" w:eastAsia="es-ES"/>
        </w:rPr>
        <w:t>recomienda:</w:t>
      </w:r>
    </w:p>
    <w:p w:rsidR="004802B4" w:rsidRPr="00231DCE" w:rsidRDefault="00231DCE" w:rsidP="00B54B12">
      <w:pPr>
        <w:spacing w:after="200" w:line="256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  <w:r>
        <w:rPr>
          <w:rFonts w:ascii="Calibri" w:eastAsia="Calibri" w:hAnsi="Calibri" w:cs="Calibri"/>
          <w:sz w:val="24"/>
          <w:szCs w:val="24"/>
          <w:lang w:val="es-ES" w:eastAsia="es-ES"/>
        </w:rPr>
        <w:t xml:space="preserve">1. </w:t>
      </w:r>
      <w:r w:rsidR="004802B4" w:rsidRPr="00231DCE">
        <w:rPr>
          <w:rFonts w:ascii="Calibri" w:eastAsia="Calibri" w:hAnsi="Calibri" w:cs="Calibri"/>
          <w:sz w:val="24"/>
          <w:szCs w:val="24"/>
          <w:lang w:val="es-ES" w:eastAsia="es-ES"/>
        </w:rPr>
        <w:t>Aumentar los esfuerzos para combatir la intolerancia, los estereotipos, los prejuicios y la discriminación hacia los grupos vulnerables y minoritarios.</w:t>
      </w:r>
    </w:p>
    <w:p w:rsidR="004802B4" w:rsidRPr="00231DCE" w:rsidRDefault="00231DCE" w:rsidP="00B54B12">
      <w:pPr>
        <w:spacing w:after="200" w:line="256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  <w:r>
        <w:rPr>
          <w:rFonts w:ascii="Calibri" w:eastAsia="Calibri" w:hAnsi="Calibri" w:cs="Calibri"/>
          <w:sz w:val="24"/>
          <w:szCs w:val="24"/>
          <w:lang w:val="es-ES" w:eastAsia="es-ES"/>
        </w:rPr>
        <w:t xml:space="preserve">2. </w:t>
      </w:r>
      <w:r w:rsidR="004802B4" w:rsidRPr="00231DCE">
        <w:rPr>
          <w:rFonts w:ascii="Calibri" w:eastAsia="Calibri" w:hAnsi="Calibri" w:cs="Calibri"/>
          <w:sz w:val="24"/>
          <w:szCs w:val="24"/>
          <w:lang w:val="es-ES" w:eastAsia="es-ES"/>
        </w:rPr>
        <w:t xml:space="preserve">Intensificar los esfuerzos por eliminar la discriminación contra las personas en razón de su orientación sexual o su identidad de género. </w:t>
      </w:r>
    </w:p>
    <w:p w:rsidR="00DC2E09" w:rsidRPr="00231DCE" w:rsidRDefault="00231DCE" w:rsidP="00B54B12">
      <w:pPr>
        <w:spacing w:after="200" w:line="256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  <w:r>
        <w:rPr>
          <w:rFonts w:ascii="Calibri" w:eastAsia="Calibri" w:hAnsi="Calibri" w:cs="Calibri"/>
          <w:sz w:val="24"/>
          <w:szCs w:val="24"/>
          <w:lang w:val="es-ES" w:eastAsia="es-ES"/>
        </w:rPr>
        <w:t xml:space="preserve">3. </w:t>
      </w:r>
      <w:r w:rsidR="00DC2E09" w:rsidRPr="00231DCE">
        <w:rPr>
          <w:rFonts w:ascii="Calibri" w:eastAsia="Calibri" w:hAnsi="Calibri" w:cs="Calibri"/>
          <w:sz w:val="24"/>
          <w:szCs w:val="24"/>
          <w:lang w:val="es-ES" w:eastAsia="es-ES"/>
        </w:rPr>
        <w:t>Redoblar los esfuerzos para aumentar la representación de las mujeres en la vida política y pública.</w:t>
      </w:r>
    </w:p>
    <w:p w:rsidR="004802B4" w:rsidRPr="00231DCE" w:rsidRDefault="00231DCE" w:rsidP="00B54B12">
      <w:pPr>
        <w:spacing w:after="200" w:line="256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  <w:r>
        <w:rPr>
          <w:rFonts w:ascii="Calibri" w:eastAsia="Calibri" w:hAnsi="Calibri" w:cs="Calibri"/>
          <w:sz w:val="24"/>
          <w:szCs w:val="24"/>
          <w:lang w:val="es-ES" w:eastAsia="es-ES"/>
        </w:rPr>
        <w:t xml:space="preserve">4. </w:t>
      </w:r>
      <w:r w:rsidR="00DC2E09" w:rsidRPr="00231DCE">
        <w:rPr>
          <w:rFonts w:ascii="Calibri" w:eastAsia="Calibri" w:hAnsi="Calibri" w:cs="Calibri"/>
          <w:sz w:val="24"/>
          <w:szCs w:val="24"/>
          <w:lang w:val="es-ES" w:eastAsia="es-ES"/>
        </w:rPr>
        <w:t xml:space="preserve">Llevar a cabo los </w:t>
      </w:r>
      <w:r w:rsidRPr="00231DCE">
        <w:rPr>
          <w:rFonts w:ascii="Calibri" w:eastAsia="Calibri" w:hAnsi="Calibri" w:cs="Calibri"/>
          <w:sz w:val="24"/>
          <w:szCs w:val="24"/>
          <w:lang w:val="es-ES" w:eastAsia="es-ES"/>
        </w:rPr>
        <w:t>esfuerzos necesarios</w:t>
      </w:r>
      <w:r w:rsidR="00DC2E09" w:rsidRPr="00231DCE">
        <w:rPr>
          <w:rFonts w:ascii="Calibri" w:eastAsia="Calibri" w:hAnsi="Calibri" w:cs="Calibri"/>
          <w:sz w:val="24"/>
          <w:szCs w:val="24"/>
          <w:lang w:val="es-ES" w:eastAsia="es-ES"/>
        </w:rPr>
        <w:t xml:space="preserve"> para </w:t>
      </w:r>
      <w:r w:rsidRPr="00231DCE">
        <w:rPr>
          <w:rFonts w:ascii="Calibri" w:eastAsia="Calibri" w:hAnsi="Calibri" w:cs="Calibri"/>
          <w:sz w:val="24"/>
          <w:szCs w:val="24"/>
          <w:lang w:val="es-ES" w:eastAsia="es-ES"/>
        </w:rPr>
        <w:t>proteger a los niños y niñas de todas</w:t>
      </w:r>
      <w:r>
        <w:rPr>
          <w:rFonts w:ascii="Calibri" w:eastAsia="Calibri" w:hAnsi="Calibri" w:cs="Calibri"/>
          <w:sz w:val="24"/>
          <w:szCs w:val="24"/>
          <w:lang w:val="es-ES" w:eastAsia="es-ES"/>
        </w:rPr>
        <w:t xml:space="preserve"> las</w:t>
      </w:r>
      <w:r w:rsidRPr="00231DCE">
        <w:rPr>
          <w:rFonts w:ascii="Calibri" w:eastAsia="Calibri" w:hAnsi="Calibri" w:cs="Calibri"/>
          <w:sz w:val="24"/>
          <w:szCs w:val="24"/>
          <w:lang w:val="es-ES" w:eastAsia="es-ES"/>
        </w:rPr>
        <w:t xml:space="preserve"> formas de violencia, explotación y trata.</w:t>
      </w:r>
    </w:p>
    <w:p w:rsidR="00E86078" w:rsidRPr="00231DCE" w:rsidRDefault="00E86078" w:rsidP="00E86078">
      <w:pPr>
        <w:spacing w:after="200" w:line="256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231DCE">
        <w:rPr>
          <w:rFonts w:ascii="Calibri" w:eastAsia="Calibri" w:hAnsi="Calibri" w:cs="Calibri"/>
          <w:sz w:val="24"/>
          <w:szCs w:val="24"/>
          <w:lang w:val="es-ES" w:eastAsia="es-ES"/>
        </w:rPr>
        <w:t xml:space="preserve">Finalmente, deseamos a </w:t>
      </w:r>
      <w:r w:rsidR="00231DCE" w:rsidRPr="00231DCE">
        <w:rPr>
          <w:rFonts w:ascii="Calibri" w:eastAsia="Calibri" w:hAnsi="Calibri" w:cs="Calibri"/>
          <w:sz w:val="24"/>
          <w:szCs w:val="24"/>
          <w:lang w:val="es-ES" w:eastAsia="es-ES"/>
        </w:rPr>
        <w:t>Lituania</w:t>
      </w:r>
      <w:r w:rsidRPr="00231DCE">
        <w:rPr>
          <w:rFonts w:ascii="Calibri" w:eastAsia="Calibri" w:hAnsi="Calibri" w:cs="Calibri"/>
          <w:sz w:val="24"/>
          <w:szCs w:val="24"/>
          <w:lang w:val="es-ES" w:eastAsia="es-ES"/>
        </w:rPr>
        <w:t xml:space="preserve"> mucho éxito en su tercer ciclo del EPU.</w:t>
      </w:r>
    </w:p>
    <w:p w:rsidR="00E86078" w:rsidRPr="00231DCE" w:rsidRDefault="00E86078" w:rsidP="00E86078">
      <w:pPr>
        <w:spacing w:after="200" w:line="256" w:lineRule="auto"/>
        <w:jc w:val="both"/>
        <w:rPr>
          <w:rFonts w:ascii="Calibri" w:eastAsia="Calibri" w:hAnsi="Calibri" w:cs="Calibri"/>
          <w:sz w:val="24"/>
          <w:szCs w:val="24"/>
          <w:lang w:val="es-ES" w:eastAsia="es-ES"/>
        </w:rPr>
      </w:pPr>
      <w:r w:rsidRPr="00231DCE">
        <w:rPr>
          <w:rFonts w:ascii="Calibri" w:eastAsia="Calibri" w:hAnsi="Calibri" w:cs="Calibri"/>
          <w:sz w:val="24"/>
          <w:szCs w:val="24"/>
          <w:lang w:val="es-ES" w:eastAsia="es-ES"/>
        </w:rPr>
        <w:t>Muchas gracias.</w:t>
      </w:r>
    </w:p>
    <w:p w:rsidR="00E86078" w:rsidRPr="006F2E35" w:rsidRDefault="00E86078" w:rsidP="001060B5">
      <w:pPr>
        <w:spacing w:after="200" w:line="256" w:lineRule="auto"/>
        <w:jc w:val="both"/>
        <w:rPr>
          <w:rFonts w:ascii="Calibri" w:eastAsia="Calibri" w:hAnsi="Calibri" w:cs="Calibri"/>
          <w:color w:val="FF0000"/>
          <w:sz w:val="24"/>
          <w:szCs w:val="24"/>
          <w:lang w:val="es-ES" w:eastAsia="es-ES"/>
        </w:rPr>
      </w:pPr>
    </w:p>
    <w:p w:rsidR="00E86078" w:rsidRPr="006F2E35" w:rsidRDefault="00E86078" w:rsidP="001060B5">
      <w:pPr>
        <w:spacing w:after="200" w:line="256" w:lineRule="auto"/>
        <w:jc w:val="both"/>
        <w:rPr>
          <w:rFonts w:ascii="Calibri" w:eastAsia="Calibri" w:hAnsi="Calibri" w:cs="Calibri"/>
          <w:color w:val="FF0000"/>
          <w:sz w:val="24"/>
          <w:szCs w:val="24"/>
          <w:lang w:val="es-ES" w:eastAsia="es-ES"/>
        </w:rPr>
      </w:pPr>
    </w:p>
    <w:p w:rsidR="00E86078" w:rsidRPr="006F2E35" w:rsidRDefault="00E86078" w:rsidP="001060B5">
      <w:pPr>
        <w:spacing w:after="200" w:line="256" w:lineRule="auto"/>
        <w:jc w:val="both"/>
        <w:rPr>
          <w:rFonts w:ascii="Calibri" w:eastAsia="Calibri" w:hAnsi="Calibri" w:cs="Calibri"/>
          <w:color w:val="FF0000"/>
          <w:sz w:val="24"/>
          <w:szCs w:val="24"/>
          <w:lang w:val="es-ES" w:eastAsia="es-ES"/>
        </w:rPr>
      </w:pPr>
    </w:p>
    <w:p w:rsidR="00E86078" w:rsidRPr="00B958BE" w:rsidRDefault="00E86078" w:rsidP="001060B5">
      <w:pPr>
        <w:spacing w:after="200" w:line="256" w:lineRule="auto"/>
        <w:jc w:val="both"/>
        <w:rPr>
          <w:rFonts w:ascii="Calibri" w:eastAsia="Calibri" w:hAnsi="Calibri" w:cs="Calibri"/>
          <w:color w:val="5B9BD5" w:themeColor="accent1"/>
          <w:sz w:val="24"/>
          <w:szCs w:val="24"/>
          <w:lang w:val="es-ES" w:eastAsia="es-ES"/>
        </w:rPr>
      </w:pPr>
    </w:p>
    <w:p w:rsidR="00E86078" w:rsidRPr="00B958BE" w:rsidRDefault="00E86078" w:rsidP="001060B5">
      <w:pPr>
        <w:spacing w:after="200" w:line="256" w:lineRule="auto"/>
        <w:jc w:val="both"/>
        <w:rPr>
          <w:rFonts w:ascii="Calibri" w:eastAsia="Calibri" w:hAnsi="Calibri" w:cs="Calibri"/>
          <w:color w:val="5B9BD5" w:themeColor="accent1"/>
          <w:sz w:val="24"/>
          <w:szCs w:val="24"/>
          <w:lang w:val="es-ES" w:eastAsia="es-ES"/>
        </w:rPr>
      </w:pPr>
    </w:p>
    <w:p w:rsidR="00E86078" w:rsidRPr="00B958BE" w:rsidRDefault="00E86078" w:rsidP="001060B5">
      <w:pPr>
        <w:spacing w:after="200" w:line="256" w:lineRule="auto"/>
        <w:jc w:val="both"/>
        <w:rPr>
          <w:rFonts w:ascii="Calibri" w:eastAsia="Calibri" w:hAnsi="Calibri" w:cs="Calibri"/>
          <w:color w:val="5B9BD5" w:themeColor="accent1"/>
          <w:sz w:val="24"/>
          <w:szCs w:val="24"/>
          <w:lang w:val="es-ES" w:eastAsia="es-ES"/>
        </w:rPr>
      </w:pPr>
    </w:p>
    <w:p w:rsidR="00E86078" w:rsidRPr="00B958BE" w:rsidRDefault="00E86078" w:rsidP="001060B5">
      <w:pPr>
        <w:spacing w:after="200" w:line="256" w:lineRule="auto"/>
        <w:jc w:val="both"/>
        <w:rPr>
          <w:rFonts w:ascii="Calibri" w:eastAsia="Calibri" w:hAnsi="Calibri" w:cs="Calibri"/>
          <w:color w:val="5B9BD5" w:themeColor="accent1"/>
          <w:sz w:val="24"/>
          <w:szCs w:val="24"/>
          <w:lang w:val="es-ES" w:eastAsia="es-ES"/>
        </w:rPr>
      </w:pPr>
    </w:p>
    <w:p w:rsidR="00E86078" w:rsidRPr="00B958BE" w:rsidRDefault="00E86078" w:rsidP="001060B5">
      <w:pPr>
        <w:spacing w:after="200" w:line="256" w:lineRule="auto"/>
        <w:jc w:val="both"/>
        <w:rPr>
          <w:rFonts w:ascii="Calibri" w:eastAsia="Calibri" w:hAnsi="Calibri" w:cs="Calibri"/>
          <w:color w:val="5B9BD5" w:themeColor="accent1"/>
          <w:sz w:val="24"/>
          <w:szCs w:val="24"/>
          <w:lang w:val="es-ES" w:eastAsia="es-ES"/>
        </w:rPr>
      </w:pPr>
    </w:p>
    <w:p w:rsidR="00E86078" w:rsidRPr="00B958BE" w:rsidRDefault="00E86078" w:rsidP="001060B5">
      <w:pPr>
        <w:spacing w:after="200" w:line="256" w:lineRule="auto"/>
        <w:jc w:val="both"/>
        <w:rPr>
          <w:rFonts w:ascii="Calibri" w:eastAsia="Calibri" w:hAnsi="Calibri" w:cs="Calibri"/>
          <w:color w:val="5B9BD5" w:themeColor="accent1"/>
          <w:sz w:val="24"/>
          <w:szCs w:val="24"/>
          <w:lang w:val="es-ES" w:eastAsia="es-ES"/>
        </w:rPr>
      </w:pPr>
    </w:p>
    <w:p w:rsidR="00137518" w:rsidRPr="00B958BE" w:rsidRDefault="00137518">
      <w:pPr>
        <w:rPr>
          <w:color w:val="5B9BD5" w:themeColor="accent1"/>
        </w:rPr>
      </w:pPr>
    </w:p>
    <w:sectPr w:rsidR="00137518" w:rsidRPr="00B958BE" w:rsidSect="007D21AC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395" w:rsidRDefault="00E86078">
      <w:pPr>
        <w:spacing w:after="0" w:line="240" w:lineRule="auto"/>
      </w:pPr>
      <w:r>
        <w:separator/>
      </w:r>
    </w:p>
  </w:endnote>
  <w:endnote w:type="continuationSeparator" w:id="0">
    <w:p w:rsidR="00EF2395" w:rsidRDefault="00E8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395" w:rsidRDefault="00E86078">
      <w:pPr>
        <w:spacing w:after="0" w:line="240" w:lineRule="auto"/>
      </w:pPr>
      <w:r>
        <w:separator/>
      </w:r>
    </w:p>
  </w:footnote>
  <w:footnote w:type="continuationSeparator" w:id="0">
    <w:p w:rsidR="00EF2395" w:rsidRDefault="00E86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E7E" w:rsidRPr="00D43E7E" w:rsidRDefault="001060B5">
    <w:pPr>
      <w:pStyle w:val="Encabezado"/>
      <w:rPr>
        <w:lang w:val="en-GB"/>
      </w:rPr>
    </w:pPr>
    <w:r>
      <w:rPr>
        <w:lang w:val="en-GB"/>
      </w:rPr>
      <w:t>1</w:t>
    </w:r>
    <w:r w:rsidR="00FB20D4">
      <w:rPr>
        <w:lang w:val="en-GB"/>
      </w:rPr>
      <w:t>.20</w:t>
    </w:r>
    <w:r>
      <w:rPr>
        <w:lang w:val="en-GB"/>
      </w:rPr>
      <w:t xml:space="preserve"> min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B5"/>
    <w:rsid w:val="001060B5"/>
    <w:rsid w:val="00137518"/>
    <w:rsid w:val="00157AFF"/>
    <w:rsid w:val="00194CE4"/>
    <w:rsid w:val="001E3758"/>
    <w:rsid w:val="00231DCE"/>
    <w:rsid w:val="004354B9"/>
    <w:rsid w:val="00436E20"/>
    <w:rsid w:val="004802B4"/>
    <w:rsid w:val="004E5656"/>
    <w:rsid w:val="005B54DC"/>
    <w:rsid w:val="006F2E35"/>
    <w:rsid w:val="007818BE"/>
    <w:rsid w:val="00842E88"/>
    <w:rsid w:val="00853274"/>
    <w:rsid w:val="00AC5F7C"/>
    <w:rsid w:val="00B54B12"/>
    <w:rsid w:val="00B958BE"/>
    <w:rsid w:val="00C31BD9"/>
    <w:rsid w:val="00CA7205"/>
    <w:rsid w:val="00CD1196"/>
    <w:rsid w:val="00DC2E09"/>
    <w:rsid w:val="00E86078"/>
    <w:rsid w:val="00EF2395"/>
    <w:rsid w:val="00FB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7E11"/>
  <w15:chartTrackingRefBased/>
  <w15:docId w15:val="{6FE58B3A-54FE-401A-9548-D3228A44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60B5"/>
    <w:pPr>
      <w:tabs>
        <w:tab w:val="center" w:pos="4513"/>
        <w:tab w:val="right" w:pos="9026"/>
      </w:tabs>
      <w:spacing w:after="0" w:line="240" w:lineRule="auto"/>
    </w:pPr>
    <w:rPr>
      <w:rFonts w:ascii="Arial" w:eastAsia="Arial" w:hAnsi="Arial" w:cs="Arial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060B5"/>
    <w:rPr>
      <w:rFonts w:ascii="Arial" w:eastAsia="Arial" w:hAnsi="Arial" w:cs="Arial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C5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25F0EF-9AC6-43F2-8FD8-E0AF7A94946F}"/>
</file>

<file path=customXml/itemProps2.xml><?xml version="1.0" encoding="utf-8"?>
<ds:datastoreItem xmlns:ds="http://schemas.openxmlformats.org/officeDocument/2006/customXml" ds:itemID="{4B3E31A2-40AA-44B1-B9B7-44C59E06C43D}"/>
</file>

<file path=customXml/itemProps3.xml><?xml version="1.0" encoding="utf-8"?>
<ds:datastoreItem xmlns:ds="http://schemas.openxmlformats.org/officeDocument/2006/customXml" ds:itemID="{DF34FF2F-3CE5-4CDD-A353-E58CD0BA8E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Fuentes</dc:creator>
  <cp:keywords/>
  <dc:description/>
  <cp:lastModifiedBy>Montserrat Fuentes</cp:lastModifiedBy>
  <cp:revision>8</cp:revision>
  <dcterms:created xsi:type="dcterms:W3CDTF">2022-01-11T14:39:00Z</dcterms:created>
  <dcterms:modified xsi:type="dcterms:W3CDTF">2022-01-17T17:34:00Z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