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</w:t>
      </w:r>
      <w:r w:rsidR="00225C0D">
        <w:rPr>
          <w:rFonts w:ascii="Sitka Small" w:hAnsi="Sitka Small" w:cs="Sakkal Majalla" w:hint="cs"/>
          <w:b/>
          <w:bCs/>
          <w:sz w:val="32"/>
          <w:szCs w:val="32"/>
          <w:rtl/>
        </w:rPr>
        <w:t>ــــــــــــــــــ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وريّـــــة</w:t>
      </w:r>
    </w:p>
    <w:p w:rsidR="001D6EF4" w:rsidRPr="007466E6" w:rsidRDefault="001D6EF4" w:rsidP="008F193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</w:t>
      </w:r>
      <w:r w:rsidR="008F193E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8F193E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8F193E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 - الدورة </w:t>
      </w:r>
      <w:r w:rsidR="008F193E">
        <w:rPr>
          <w:rFonts w:ascii="Sitka Small" w:hAnsi="Sitka Small" w:cs="Sakkal Majalla" w:hint="cs"/>
          <w:b/>
          <w:bCs/>
          <w:sz w:val="32"/>
          <w:szCs w:val="32"/>
          <w:rtl/>
        </w:rPr>
        <w:t>40</w:t>
      </w:r>
    </w:p>
    <w:p w:rsidR="001D6EF4" w:rsidRPr="00210185" w:rsidRDefault="001D6EF4" w:rsidP="008F193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</w:t>
      </w:r>
      <w:r w:rsidR="00210185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الوطني </w:t>
      </w:r>
      <w:r w:rsidR="008F193E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لأيسلندا</w:t>
      </w:r>
    </w:p>
    <w:p w:rsidR="00871D5C" w:rsidRPr="00D74B47" w:rsidRDefault="001D6EF4" w:rsidP="008F193E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 xml:space="preserve">شكراً السيد الرئيس، </w:t>
      </w:r>
    </w:p>
    <w:p w:rsidR="00D32AC1" w:rsidRDefault="008F193E" w:rsidP="00225C0D">
      <w:pPr>
        <w:spacing w:after="0" w:line="360" w:lineRule="auto"/>
        <w:ind w:left="567"/>
        <w:jc w:val="both"/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</w:pPr>
      <w:r w:rsidRPr="008F193E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اطلعنا على التقرير الوطني،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وفي ضوء الجهود والتطورات التي عرضها منذ الجولـــــــــــــــــــــــــة الأولى </w:t>
      </w:r>
      <w:r w:rsidR="00225C0D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للم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راجعة الدورية الشاملة، نود تقديم التوصيات الآتية: </w:t>
      </w:r>
    </w:p>
    <w:p w:rsidR="00D32AC1" w:rsidRDefault="008F193E" w:rsidP="00225C0D">
      <w:pPr>
        <w:spacing w:after="0" w:line="360" w:lineRule="auto"/>
        <w:ind w:left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1. </w:t>
      </w:r>
      <w:r w:rsidR="00225C0D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اعتماد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خطة شاملة لمكافحة ال</w:t>
      </w:r>
      <w:r w:rsidRPr="008F193E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تحرش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والاستغلال الجنسي في أماكن العمل. </w:t>
      </w:r>
    </w:p>
    <w:p w:rsidR="008F193E" w:rsidRDefault="008F193E" w:rsidP="00225C0D">
      <w:pPr>
        <w:spacing w:after="0" w:line="360" w:lineRule="auto"/>
        <w:ind w:left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2. تدريب موظفي إنفاذ القانون والمدعين العامين على التحقيق والمقاضاة في جرائم العنف الجنسي. </w:t>
      </w:r>
    </w:p>
    <w:p w:rsidR="008F193E" w:rsidRDefault="008F193E" w:rsidP="00225C0D">
      <w:pPr>
        <w:spacing w:after="0" w:line="360" w:lineRule="auto"/>
        <w:ind w:left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3. مراجعة قوانينها بهدف القضاء على كافة أشكال التمييز العنصري. </w:t>
      </w:r>
    </w:p>
    <w:p w:rsidR="008F193E" w:rsidRDefault="008F193E" w:rsidP="00225C0D">
      <w:pPr>
        <w:spacing w:after="0" w:line="360" w:lineRule="auto"/>
        <w:ind w:left="567"/>
        <w:jc w:val="both"/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4. اتخاذ خطوات ملموسة لمكافحة الخطاب العنصري</w:t>
      </w:r>
      <w:r w:rsidR="003A5AAC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 والجرائم ذات الصلة به</w:t>
      </w:r>
      <w:bookmarkStart w:id="0" w:name="_GoBack"/>
      <w:bookmarkEnd w:id="0"/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. </w:t>
      </w:r>
    </w:p>
    <w:p w:rsidR="008F193E" w:rsidRDefault="008F193E" w:rsidP="00225C0D">
      <w:pPr>
        <w:spacing w:after="0" w:line="360" w:lineRule="auto"/>
        <w:ind w:left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</w:p>
    <w:p w:rsidR="007E6A69" w:rsidRPr="00225C0D" w:rsidRDefault="007E6A69" w:rsidP="00225C0D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0D">
        <w:rPr>
          <w:rFonts w:asciiTheme="majorBidi" w:hAnsiTheme="majorBidi" w:cstheme="majorBidi"/>
          <w:sz w:val="24"/>
          <w:szCs w:val="24"/>
        </w:rPr>
        <w:t>Thank you Mr. President</w:t>
      </w:r>
      <w:r w:rsidR="00225C0D" w:rsidRPr="00225C0D">
        <w:rPr>
          <w:rFonts w:asciiTheme="majorBidi" w:hAnsiTheme="majorBidi" w:cstheme="majorBidi"/>
          <w:sz w:val="24"/>
          <w:szCs w:val="24"/>
        </w:rPr>
        <w:t xml:space="preserve">, </w:t>
      </w:r>
    </w:p>
    <w:p w:rsidR="007E6A69" w:rsidRPr="00225C0D" w:rsidRDefault="007E6A69" w:rsidP="00225C0D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0D">
        <w:rPr>
          <w:rFonts w:asciiTheme="majorBidi" w:hAnsiTheme="majorBidi" w:cstheme="majorBidi"/>
          <w:sz w:val="24"/>
          <w:szCs w:val="24"/>
        </w:rPr>
        <w:t xml:space="preserve">We </w:t>
      </w:r>
      <w:r w:rsidR="00225C0D" w:rsidRPr="00225C0D">
        <w:rPr>
          <w:rFonts w:asciiTheme="majorBidi" w:hAnsiTheme="majorBidi" w:cstheme="majorBidi"/>
          <w:sz w:val="24"/>
          <w:szCs w:val="24"/>
        </w:rPr>
        <w:t xml:space="preserve">have </w:t>
      </w:r>
      <w:r w:rsidRPr="00225C0D">
        <w:rPr>
          <w:rFonts w:asciiTheme="majorBidi" w:hAnsiTheme="majorBidi" w:cstheme="majorBidi"/>
          <w:sz w:val="24"/>
          <w:szCs w:val="24"/>
        </w:rPr>
        <w:t xml:space="preserve">reviewed the national report, and in light of the efforts and developments </w:t>
      </w:r>
      <w:r w:rsidR="00225C0D" w:rsidRPr="00225C0D">
        <w:rPr>
          <w:rFonts w:asciiTheme="majorBidi" w:hAnsiTheme="majorBidi" w:cstheme="majorBidi"/>
          <w:sz w:val="24"/>
          <w:szCs w:val="24"/>
        </w:rPr>
        <w:t xml:space="preserve">that </w:t>
      </w:r>
      <w:r w:rsidRPr="00225C0D">
        <w:rPr>
          <w:rFonts w:asciiTheme="majorBidi" w:hAnsiTheme="majorBidi" w:cstheme="majorBidi"/>
          <w:sz w:val="24"/>
          <w:szCs w:val="24"/>
        </w:rPr>
        <w:t xml:space="preserve">presented </w:t>
      </w:r>
      <w:r w:rsidR="00225C0D" w:rsidRPr="00225C0D">
        <w:rPr>
          <w:rFonts w:asciiTheme="majorBidi" w:hAnsiTheme="majorBidi" w:cstheme="majorBidi"/>
          <w:sz w:val="24"/>
          <w:szCs w:val="24"/>
        </w:rPr>
        <w:t xml:space="preserve">through it </w:t>
      </w:r>
      <w:r w:rsidRPr="00225C0D">
        <w:rPr>
          <w:rFonts w:asciiTheme="majorBidi" w:hAnsiTheme="majorBidi" w:cstheme="majorBidi"/>
          <w:sz w:val="24"/>
          <w:szCs w:val="24"/>
        </w:rPr>
        <w:t xml:space="preserve">since the first </w:t>
      </w:r>
      <w:r w:rsidR="00225C0D" w:rsidRPr="00225C0D">
        <w:rPr>
          <w:rFonts w:asciiTheme="majorBidi" w:hAnsiTheme="majorBidi" w:cstheme="majorBidi"/>
          <w:sz w:val="24"/>
          <w:szCs w:val="24"/>
        </w:rPr>
        <w:t>cycle</w:t>
      </w:r>
      <w:r w:rsidRPr="00225C0D">
        <w:rPr>
          <w:rFonts w:asciiTheme="majorBidi" w:hAnsiTheme="majorBidi" w:cstheme="majorBidi"/>
          <w:sz w:val="24"/>
          <w:szCs w:val="24"/>
        </w:rPr>
        <w:t xml:space="preserve"> of the universal periodic review, we would like to make the following recommendations</w:t>
      </w:r>
      <w:r w:rsidRPr="00225C0D">
        <w:rPr>
          <w:rFonts w:asciiTheme="majorBidi" w:hAnsiTheme="majorBidi" w:cstheme="majorBidi"/>
          <w:sz w:val="24"/>
          <w:szCs w:val="24"/>
          <w:rtl/>
          <w:lang w:val="fr-CH"/>
        </w:rPr>
        <w:t>:</w:t>
      </w:r>
    </w:p>
    <w:p w:rsidR="007E6A69" w:rsidRPr="00225C0D" w:rsidRDefault="00225C0D" w:rsidP="00225C0D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0D">
        <w:rPr>
          <w:rFonts w:asciiTheme="majorBidi" w:hAnsiTheme="majorBidi" w:cstheme="majorBidi"/>
          <w:sz w:val="24"/>
          <w:szCs w:val="24"/>
        </w:rPr>
        <w:t xml:space="preserve">1. Adopt </w:t>
      </w:r>
      <w:r w:rsidR="007E6A69" w:rsidRPr="00225C0D">
        <w:rPr>
          <w:rFonts w:asciiTheme="majorBidi" w:hAnsiTheme="majorBidi" w:cstheme="majorBidi"/>
          <w:sz w:val="24"/>
          <w:szCs w:val="24"/>
        </w:rPr>
        <w:t xml:space="preserve">a comprehensive plan to combat sexual harassment and </w:t>
      </w:r>
      <w:r w:rsidRPr="00225C0D">
        <w:rPr>
          <w:rFonts w:asciiTheme="majorBidi" w:hAnsiTheme="majorBidi" w:cstheme="majorBidi"/>
          <w:sz w:val="24"/>
          <w:szCs w:val="24"/>
        </w:rPr>
        <w:t xml:space="preserve">exploitation </w:t>
      </w:r>
      <w:r w:rsidR="007E6A69" w:rsidRPr="00225C0D">
        <w:rPr>
          <w:rFonts w:asciiTheme="majorBidi" w:hAnsiTheme="majorBidi" w:cstheme="majorBidi"/>
          <w:sz w:val="24"/>
          <w:szCs w:val="24"/>
        </w:rPr>
        <w:t>in the workplace</w:t>
      </w:r>
      <w:r w:rsidR="007E6A69" w:rsidRPr="00225C0D">
        <w:rPr>
          <w:rFonts w:asciiTheme="majorBidi" w:hAnsiTheme="majorBidi" w:cstheme="majorBidi"/>
          <w:sz w:val="24"/>
          <w:szCs w:val="24"/>
          <w:rtl/>
          <w:lang w:val="fr-CH"/>
        </w:rPr>
        <w:t>.</w:t>
      </w:r>
    </w:p>
    <w:p w:rsidR="007E6A69" w:rsidRPr="00225C0D" w:rsidRDefault="00225C0D" w:rsidP="00225C0D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0D">
        <w:rPr>
          <w:rFonts w:asciiTheme="majorBidi" w:hAnsiTheme="majorBidi" w:cstheme="majorBidi"/>
          <w:sz w:val="24"/>
          <w:szCs w:val="24"/>
        </w:rPr>
        <w:t>2. Train</w:t>
      </w:r>
      <w:r w:rsidR="007E6A69" w:rsidRPr="00225C0D">
        <w:rPr>
          <w:rFonts w:asciiTheme="majorBidi" w:hAnsiTheme="majorBidi" w:cstheme="majorBidi"/>
          <w:sz w:val="24"/>
          <w:szCs w:val="24"/>
        </w:rPr>
        <w:t xml:space="preserve"> </w:t>
      </w:r>
      <w:r w:rsidRPr="00225C0D">
        <w:rPr>
          <w:rFonts w:asciiTheme="majorBidi" w:hAnsiTheme="majorBidi" w:cstheme="majorBidi"/>
          <w:sz w:val="24"/>
          <w:szCs w:val="24"/>
        </w:rPr>
        <w:t>law enforcement officers</w:t>
      </w:r>
      <w:r w:rsidR="007E6A69" w:rsidRPr="00225C0D">
        <w:rPr>
          <w:rFonts w:asciiTheme="majorBidi" w:hAnsiTheme="majorBidi" w:cstheme="majorBidi"/>
          <w:sz w:val="24"/>
          <w:szCs w:val="24"/>
        </w:rPr>
        <w:t xml:space="preserve"> and prosecutors to investigate and prosecute sexual violence</w:t>
      </w:r>
      <w:r w:rsidRPr="00225C0D">
        <w:rPr>
          <w:rFonts w:asciiTheme="majorBidi" w:hAnsiTheme="majorBidi" w:cstheme="majorBidi"/>
          <w:sz w:val="24"/>
          <w:szCs w:val="24"/>
        </w:rPr>
        <w:t xml:space="preserve"> crimes</w:t>
      </w:r>
      <w:r w:rsidR="007E6A69" w:rsidRPr="00225C0D">
        <w:rPr>
          <w:rFonts w:asciiTheme="majorBidi" w:hAnsiTheme="majorBidi" w:cstheme="majorBidi"/>
          <w:sz w:val="24"/>
          <w:szCs w:val="24"/>
          <w:rtl/>
          <w:lang w:val="fr-CH"/>
        </w:rPr>
        <w:t>.</w:t>
      </w:r>
    </w:p>
    <w:p w:rsidR="007E6A69" w:rsidRPr="00225C0D" w:rsidRDefault="00225C0D" w:rsidP="00225C0D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0D">
        <w:rPr>
          <w:rFonts w:asciiTheme="majorBidi" w:hAnsiTheme="majorBidi" w:cstheme="majorBidi"/>
          <w:sz w:val="24"/>
          <w:szCs w:val="24"/>
        </w:rPr>
        <w:t xml:space="preserve">3. Revise </w:t>
      </w:r>
      <w:r w:rsidR="007E6A69" w:rsidRPr="00225C0D">
        <w:rPr>
          <w:rFonts w:asciiTheme="majorBidi" w:hAnsiTheme="majorBidi" w:cstheme="majorBidi"/>
          <w:sz w:val="24"/>
          <w:szCs w:val="24"/>
        </w:rPr>
        <w:t xml:space="preserve">its laws </w:t>
      </w:r>
      <w:r w:rsidRPr="00225C0D">
        <w:rPr>
          <w:rFonts w:asciiTheme="majorBidi" w:hAnsiTheme="majorBidi" w:cstheme="majorBidi"/>
          <w:sz w:val="24"/>
          <w:szCs w:val="24"/>
        </w:rPr>
        <w:t xml:space="preserve">to </w:t>
      </w:r>
      <w:r w:rsidR="007E6A69" w:rsidRPr="00225C0D">
        <w:rPr>
          <w:rFonts w:asciiTheme="majorBidi" w:hAnsiTheme="majorBidi" w:cstheme="majorBidi"/>
          <w:sz w:val="24"/>
          <w:szCs w:val="24"/>
        </w:rPr>
        <w:t>eliminat</w:t>
      </w:r>
      <w:r w:rsidRPr="00225C0D">
        <w:rPr>
          <w:rFonts w:asciiTheme="majorBidi" w:hAnsiTheme="majorBidi" w:cstheme="majorBidi"/>
          <w:sz w:val="24"/>
          <w:szCs w:val="24"/>
        </w:rPr>
        <w:t>e</w:t>
      </w:r>
      <w:r w:rsidR="007E6A69" w:rsidRPr="00225C0D">
        <w:rPr>
          <w:rFonts w:asciiTheme="majorBidi" w:hAnsiTheme="majorBidi" w:cstheme="majorBidi"/>
          <w:sz w:val="24"/>
          <w:szCs w:val="24"/>
        </w:rPr>
        <w:t xml:space="preserve"> all forms of racial discrimination</w:t>
      </w:r>
      <w:r w:rsidR="007E6A69" w:rsidRPr="00225C0D">
        <w:rPr>
          <w:rFonts w:asciiTheme="majorBidi" w:hAnsiTheme="majorBidi" w:cstheme="majorBidi"/>
          <w:sz w:val="24"/>
          <w:szCs w:val="24"/>
          <w:rtl/>
          <w:lang w:val="fr-CH"/>
        </w:rPr>
        <w:t>.</w:t>
      </w:r>
    </w:p>
    <w:p w:rsidR="001D6EF4" w:rsidRPr="00225C0D" w:rsidRDefault="007E6A69" w:rsidP="00225C0D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C0D">
        <w:rPr>
          <w:rFonts w:asciiTheme="majorBidi" w:hAnsiTheme="majorBidi" w:cstheme="majorBidi"/>
          <w:sz w:val="24"/>
          <w:szCs w:val="24"/>
        </w:rPr>
        <w:t>4. Take concrete s</w:t>
      </w:r>
      <w:r w:rsidR="003A5AAC">
        <w:rPr>
          <w:rFonts w:asciiTheme="majorBidi" w:hAnsiTheme="majorBidi" w:cstheme="majorBidi"/>
          <w:sz w:val="24"/>
          <w:szCs w:val="24"/>
        </w:rPr>
        <w:t xml:space="preserve">teps to combat racist discourse and related crimes. </w:t>
      </w:r>
    </w:p>
    <w:sectPr w:rsidR="001D6EF4" w:rsidRPr="00225C0D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36" w:rsidRDefault="009C4C36" w:rsidP="000A64B0">
      <w:pPr>
        <w:spacing w:after="0" w:line="240" w:lineRule="auto"/>
      </w:pPr>
      <w:r>
        <w:separator/>
      </w:r>
    </w:p>
  </w:endnote>
  <w:endnote w:type="continuationSeparator" w:id="0">
    <w:p w:rsidR="009C4C36" w:rsidRDefault="009C4C36" w:rsidP="000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36" w:rsidRDefault="009C4C36" w:rsidP="000A64B0">
      <w:pPr>
        <w:spacing w:after="0" w:line="240" w:lineRule="auto"/>
      </w:pPr>
      <w:r>
        <w:separator/>
      </w:r>
    </w:p>
  </w:footnote>
  <w:footnote w:type="continuationSeparator" w:id="0">
    <w:p w:rsidR="009C4C36" w:rsidRDefault="009C4C36" w:rsidP="000A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845"/>
    <w:multiLevelType w:val="hybridMultilevel"/>
    <w:tmpl w:val="325EBD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C35"/>
    <w:multiLevelType w:val="hybridMultilevel"/>
    <w:tmpl w:val="936AD608"/>
    <w:lvl w:ilvl="0" w:tplc="8D78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C66"/>
    <w:multiLevelType w:val="hybridMultilevel"/>
    <w:tmpl w:val="93780298"/>
    <w:lvl w:ilvl="0" w:tplc="9BDAA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4B6DBA"/>
    <w:multiLevelType w:val="hybridMultilevel"/>
    <w:tmpl w:val="63067130"/>
    <w:lvl w:ilvl="0" w:tplc="DE4EFB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736"/>
    <w:multiLevelType w:val="hybridMultilevel"/>
    <w:tmpl w:val="BD2E2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4013F"/>
    <w:rsid w:val="000608DD"/>
    <w:rsid w:val="000A64B0"/>
    <w:rsid w:val="000B1FBE"/>
    <w:rsid w:val="000B43DA"/>
    <w:rsid w:val="000C4EE7"/>
    <w:rsid w:val="000E0846"/>
    <w:rsid w:val="00111041"/>
    <w:rsid w:val="00175510"/>
    <w:rsid w:val="00182A26"/>
    <w:rsid w:val="00183DD2"/>
    <w:rsid w:val="001D6EF4"/>
    <w:rsid w:val="001E0310"/>
    <w:rsid w:val="002001E6"/>
    <w:rsid w:val="00210185"/>
    <w:rsid w:val="00216517"/>
    <w:rsid w:val="00224DE5"/>
    <w:rsid w:val="00225C0D"/>
    <w:rsid w:val="00230EE6"/>
    <w:rsid w:val="002400A3"/>
    <w:rsid w:val="002570DB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A5AAC"/>
    <w:rsid w:val="003E723F"/>
    <w:rsid w:val="003F0933"/>
    <w:rsid w:val="003F5D0E"/>
    <w:rsid w:val="003F6A99"/>
    <w:rsid w:val="004335C1"/>
    <w:rsid w:val="00441939"/>
    <w:rsid w:val="00447C35"/>
    <w:rsid w:val="00462863"/>
    <w:rsid w:val="00486C48"/>
    <w:rsid w:val="004F31F1"/>
    <w:rsid w:val="00515937"/>
    <w:rsid w:val="0054103C"/>
    <w:rsid w:val="005F1782"/>
    <w:rsid w:val="00642CD0"/>
    <w:rsid w:val="00647F57"/>
    <w:rsid w:val="00650222"/>
    <w:rsid w:val="00681FF1"/>
    <w:rsid w:val="00685175"/>
    <w:rsid w:val="006A04C8"/>
    <w:rsid w:val="006B1ACF"/>
    <w:rsid w:val="006B3EC9"/>
    <w:rsid w:val="006B54BC"/>
    <w:rsid w:val="006F3B11"/>
    <w:rsid w:val="0070225A"/>
    <w:rsid w:val="0074612A"/>
    <w:rsid w:val="007466E6"/>
    <w:rsid w:val="00757B85"/>
    <w:rsid w:val="00786A63"/>
    <w:rsid w:val="007878F3"/>
    <w:rsid w:val="007B3AE7"/>
    <w:rsid w:val="007D2EA6"/>
    <w:rsid w:val="007E6A69"/>
    <w:rsid w:val="00804114"/>
    <w:rsid w:val="00871D5C"/>
    <w:rsid w:val="00881B52"/>
    <w:rsid w:val="008C45D5"/>
    <w:rsid w:val="008E071D"/>
    <w:rsid w:val="008E561B"/>
    <w:rsid w:val="008F193E"/>
    <w:rsid w:val="00967B99"/>
    <w:rsid w:val="009A1000"/>
    <w:rsid w:val="009A16B8"/>
    <w:rsid w:val="009C4C36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B35A6B"/>
    <w:rsid w:val="00B366CC"/>
    <w:rsid w:val="00B4749F"/>
    <w:rsid w:val="00B52F54"/>
    <w:rsid w:val="00B801A7"/>
    <w:rsid w:val="00BC067C"/>
    <w:rsid w:val="00BD1669"/>
    <w:rsid w:val="00BE4740"/>
    <w:rsid w:val="00BF33B3"/>
    <w:rsid w:val="00C01423"/>
    <w:rsid w:val="00C0548A"/>
    <w:rsid w:val="00C52FBA"/>
    <w:rsid w:val="00C56E53"/>
    <w:rsid w:val="00C93107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4051F"/>
    <w:rsid w:val="00E85B53"/>
    <w:rsid w:val="00EB3F08"/>
    <w:rsid w:val="00ED022E"/>
    <w:rsid w:val="00F04684"/>
    <w:rsid w:val="00F1671E"/>
    <w:rsid w:val="00F315FB"/>
    <w:rsid w:val="00F469C6"/>
    <w:rsid w:val="00F469E6"/>
    <w:rsid w:val="00F55C8F"/>
    <w:rsid w:val="00FE1C8D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4B0"/>
    <w:rPr>
      <w:sz w:val="20"/>
      <w:szCs w:val="20"/>
    </w:rPr>
  </w:style>
  <w:style w:type="character" w:styleId="EndnoteReference">
    <w:name w:val="endnote reference"/>
    <w:aliases w:val="1_G"/>
    <w:unhideWhenUsed/>
    <w:qFormat/>
    <w:rsid w:val="000A64B0"/>
    <w:rPr>
      <w:rFonts w:eastAsia="MS Mincho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9B8A2-64DA-4325-B4FF-3CB181419C44}"/>
</file>

<file path=customXml/itemProps2.xml><?xml version="1.0" encoding="utf-8"?>
<ds:datastoreItem xmlns:ds="http://schemas.openxmlformats.org/officeDocument/2006/customXml" ds:itemID="{E832288B-D740-499C-8818-CA732FD1B3CC}"/>
</file>

<file path=customXml/itemProps3.xml><?xml version="1.0" encoding="utf-8"?>
<ds:datastoreItem xmlns:ds="http://schemas.openxmlformats.org/officeDocument/2006/customXml" ds:itemID="{6D84C576-AAEB-49F7-B886-9F2D624289B5}"/>
</file>

<file path=customXml/itemProps4.xml><?xml version="1.0" encoding="utf-8"?>
<ds:datastoreItem xmlns:ds="http://schemas.openxmlformats.org/officeDocument/2006/customXml" ds:itemID="{DDAD72A3-2727-4247-9A2E-B3CCFD97E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96</cp:revision>
  <cp:lastPrinted>2021-11-09T09:51:00Z</cp:lastPrinted>
  <dcterms:created xsi:type="dcterms:W3CDTF">2020-10-24T17:13:00Z</dcterms:created>
  <dcterms:modified xsi:type="dcterms:W3CDTF">2022-01-25T08:12:00Z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