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C2" w:rsidRDefault="00DD09C2" w:rsidP="00DD09C2">
      <w:pPr>
        <w:pStyle w:val="Ttulo2"/>
        <w:widowControl w:val="0"/>
      </w:pPr>
      <w:r w:rsidRPr="00A450EF">
        <w:rPr>
          <w:noProof/>
          <w:lang w:eastAsia="en-US"/>
        </w:rPr>
        <w:drawing>
          <wp:inline distT="0" distB="0" distL="0" distR="0" wp14:anchorId="1523C320" wp14:editId="18016DC8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C2" w:rsidRDefault="00DD09C2" w:rsidP="00DD09C2">
      <w:pPr>
        <w:pStyle w:val="Ttulo2"/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D09C2">
        <w:rPr>
          <w:rFonts w:ascii="Times New Roman" w:hAnsi="Times New Roman" w:cs="Times New Roman"/>
          <w:sz w:val="32"/>
          <w:szCs w:val="32"/>
        </w:rPr>
        <w:t>S</w:t>
      </w:r>
      <w:r w:rsidRPr="00DD09C2">
        <w:rPr>
          <w:rFonts w:ascii="Times New Roman" w:hAnsi="Times New Roman" w:cs="Times New Roman"/>
          <w:sz w:val="32"/>
          <w:szCs w:val="32"/>
        </w:rPr>
        <w:t xml:space="preserve">TATEMENT </w:t>
      </w:r>
      <w:bookmarkStart w:id="0" w:name="_Toc58358376"/>
      <w:r w:rsidRPr="00DD09C2">
        <w:rPr>
          <w:rFonts w:ascii="Times New Roman" w:hAnsi="Times New Roman" w:cs="Times New Roman"/>
          <w:sz w:val="32"/>
          <w:szCs w:val="32"/>
        </w:rPr>
        <w:t xml:space="preserve">OF </w:t>
      </w:r>
      <w:r w:rsidRPr="00DD09C2">
        <w:rPr>
          <w:rFonts w:ascii="Times New Roman" w:hAnsi="Times New Roman" w:cs="Times New Roman"/>
          <w:sz w:val="32"/>
          <w:szCs w:val="32"/>
        </w:rPr>
        <w:t>BRAZIL</w:t>
      </w:r>
      <w:bookmarkEnd w:id="0"/>
    </w:p>
    <w:p w:rsidR="00DD09C2" w:rsidRPr="00DD09C2" w:rsidRDefault="00DD09C2" w:rsidP="00DD09C2">
      <w:pPr>
        <w:pStyle w:val="Ttulo2"/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D09C2">
        <w:rPr>
          <w:rFonts w:ascii="Times New Roman" w:hAnsi="Times New Roman" w:cs="Times New Roman"/>
          <w:sz w:val="32"/>
          <w:szCs w:val="32"/>
        </w:rPr>
        <w:t>40</w:t>
      </w:r>
      <w:r w:rsidRPr="00DD09C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DD09C2">
        <w:rPr>
          <w:rFonts w:ascii="Times New Roman" w:hAnsi="Times New Roman" w:cs="Times New Roman"/>
          <w:sz w:val="32"/>
          <w:szCs w:val="32"/>
        </w:rPr>
        <w:t xml:space="preserve"> S</w:t>
      </w:r>
      <w:r w:rsidRPr="00DD09C2">
        <w:rPr>
          <w:rFonts w:ascii="Times New Roman" w:hAnsi="Times New Roman" w:cs="Times New Roman"/>
          <w:sz w:val="32"/>
          <w:szCs w:val="32"/>
        </w:rPr>
        <w:t>ession of the 3</w:t>
      </w:r>
      <w:r w:rsidRPr="00DD09C2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DD09C2">
        <w:rPr>
          <w:rFonts w:ascii="Times New Roman" w:hAnsi="Times New Roman" w:cs="Times New Roman"/>
          <w:sz w:val="32"/>
          <w:szCs w:val="32"/>
        </w:rPr>
        <w:t xml:space="preserve"> cycle of the Universal Periodic Review of </w:t>
      </w:r>
      <w:bookmarkStart w:id="1" w:name="_Toc58358378"/>
      <w:r w:rsidRPr="00DD09C2">
        <w:rPr>
          <w:rFonts w:ascii="Times New Roman" w:hAnsi="Times New Roman" w:cs="Times New Roman"/>
          <w:sz w:val="32"/>
          <w:szCs w:val="32"/>
        </w:rPr>
        <w:t>Zimbabwe</w:t>
      </w:r>
    </w:p>
    <w:p w:rsidR="00DD09C2" w:rsidRPr="00DD09C2" w:rsidRDefault="00DD09C2" w:rsidP="00DD09C2">
      <w:pPr>
        <w:pStyle w:val="Ttulo2"/>
        <w:widowControl w:val="0"/>
        <w:spacing w:line="240" w:lineRule="auto"/>
        <w:rPr>
          <w:rFonts w:ascii="Times New Roman" w:hAnsi="Times New Roman" w:cs="Times New Roman"/>
          <w:sz w:val="32"/>
          <w:szCs w:val="32"/>
          <w:lang w:val="pt-BR"/>
        </w:rPr>
      </w:pPr>
      <w:r w:rsidRPr="00DD09C2">
        <w:rPr>
          <w:rFonts w:ascii="Times New Roman" w:hAnsi="Times New Roman" w:cs="Times New Roman"/>
          <w:sz w:val="32"/>
          <w:szCs w:val="32"/>
          <w:lang w:val="pt-BR"/>
        </w:rPr>
        <w:t>(</w:t>
      </w:r>
      <w:proofErr w:type="spellStart"/>
      <w:r w:rsidRPr="00DD09C2">
        <w:rPr>
          <w:rFonts w:ascii="Times New Roman" w:hAnsi="Times New Roman" w:cs="Times New Roman"/>
          <w:sz w:val="32"/>
          <w:szCs w:val="32"/>
          <w:lang w:val="pt-BR"/>
        </w:rPr>
        <w:t>Geneva</w:t>
      </w:r>
      <w:proofErr w:type="spellEnd"/>
      <w:r w:rsidRPr="00DD09C2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Pr="00DD09C2">
        <w:rPr>
          <w:rFonts w:ascii="Times New Roman" w:hAnsi="Times New Roman" w:cs="Times New Roman"/>
          <w:sz w:val="32"/>
          <w:szCs w:val="32"/>
          <w:lang w:val="pt-BR"/>
        </w:rPr>
        <w:t xml:space="preserve">26th </w:t>
      </w:r>
      <w:proofErr w:type="spellStart"/>
      <w:r w:rsidRPr="00DD09C2">
        <w:rPr>
          <w:rFonts w:ascii="Times New Roman" w:hAnsi="Times New Roman" w:cs="Times New Roman"/>
          <w:sz w:val="32"/>
          <w:szCs w:val="32"/>
          <w:lang w:val="pt-BR"/>
        </w:rPr>
        <w:t>January</w:t>
      </w:r>
      <w:proofErr w:type="spellEnd"/>
      <w:r w:rsidRPr="00DD09C2">
        <w:rPr>
          <w:rFonts w:ascii="Times New Roman" w:hAnsi="Times New Roman" w:cs="Times New Roman"/>
          <w:sz w:val="32"/>
          <w:szCs w:val="32"/>
          <w:lang w:val="pt-BR"/>
        </w:rPr>
        <w:t>,</w:t>
      </w:r>
      <w:r w:rsidRPr="00DD09C2">
        <w:rPr>
          <w:rFonts w:ascii="Times New Roman" w:hAnsi="Times New Roman" w:cs="Times New Roman"/>
          <w:sz w:val="32"/>
          <w:szCs w:val="32"/>
          <w:lang w:val="pt-BR"/>
        </w:rPr>
        <w:t xml:space="preserve"> 2022)</w:t>
      </w:r>
      <w:bookmarkEnd w:id="1"/>
    </w:p>
    <w:p w:rsidR="00DD09C2" w:rsidRPr="00DD09C2" w:rsidRDefault="00DD09C2" w:rsidP="00DD09C2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044F0B">
        <w:rPr>
          <w:rFonts w:ascii="Times New Roman" w:hAnsi="Times New Roman"/>
          <w:sz w:val="32"/>
          <w:szCs w:val="32"/>
        </w:rPr>
        <w:t>Mr. President,</w:t>
      </w: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44F0B">
        <w:rPr>
          <w:rFonts w:ascii="Times New Roman" w:hAnsi="Times New Roman"/>
          <w:sz w:val="32"/>
          <w:szCs w:val="32"/>
        </w:rPr>
        <w:t xml:space="preserve"> </w:t>
      </w:r>
      <w:r w:rsidRPr="00044F0B">
        <w:rPr>
          <w:rFonts w:ascii="Times New Roman" w:hAnsi="Times New Roman"/>
          <w:sz w:val="32"/>
          <w:szCs w:val="32"/>
        </w:rPr>
        <w:tab/>
        <w:t>Brazil welcomes the delegation of Zimbabwe.</w:t>
      </w: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44F0B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We commend the G</w:t>
      </w:r>
      <w:r w:rsidRPr="00044F0B">
        <w:rPr>
          <w:rFonts w:ascii="Times New Roman" w:hAnsi="Times New Roman"/>
          <w:sz w:val="32"/>
          <w:szCs w:val="32"/>
        </w:rPr>
        <w:t xml:space="preserve">overnment for the launch of the </w:t>
      </w:r>
      <w:r>
        <w:rPr>
          <w:rFonts w:ascii="Times New Roman" w:hAnsi="Times New Roman"/>
          <w:sz w:val="32"/>
          <w:szCs w:val="32"/>
        </w:rPr>
        <w:t>National Anti-Corruption S</w:t>
      </w:r>
      <w:r w:rsidRPr="00044F0B">
        <w:rPr>
          <w:rFonts w:ascii="Times New Roman" w:hAnsi="Times New Roman"/>
          <w:sz w:val="32"/>
          <w:szCs w:val="32"/>
        </w:rPr>
        <w:t xml:space="preserve">trategy and the </w:t>
      </w:r>
      <w:r w:rsidRPr="00044F0B">
        <w:rPr>
          <w:rFonts w:ascii="Times New Roman" w:hAnsi="Times New Roman"/>
          <w:sz w:val="32"/>
          <w:szCs w:val="32"/>
        </w:rPr>
        <w:t xml:space="preserve">National Disability Policy. </w:t>
      </w: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D09C2" w:rsidRDefault="00DD09C2" w:rsidP="00DD09C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044F0B">
        <w:rPr>
          <w:rFonts w:ascii="Times New Roman" w:hAnsi="Times New Roman"/>
          <w:sz w:val="32"/>
          <w:szCs w:val="32"/>
        </w:rPr>
        <w:t xml:space="preserve">We </w:t>
      </w:r>
      <w:r>
        <w:rPr>
          <w:rFonts w:ascii="Times New Roman" w:hAnsi="Times New Roman"/>
          <w:sz w:val="32"/>
          <w:szCs w:val="32"/>
        </w:rPr>
        <w:t xml:space="preserve">welcome </w:t>
      </w:r>
      <w:r w:rsidRPr="00044F0B">
        <w:rPr>
          <w:rFonts w:ascii="Times New Roman" w:hAnsi="Times New Roman"/>
          <w:sz w:val="32"/>
          <w:szCs w:val="32"/>
        </w:rPr>
        <w:t xml:space="preserve">the country's </w:t>
      </w:r>
      <w:r>
        <w:rPr>
          <w:rFonts w:ascii="Times New Roman" w:hAnsi="Times New Roman"/>
          <w:sz w:val="32"/>
          <w:szCs w:val="32"/>
        </w:rPr>
        <w:t>Education Amendment A</w:t>
      </w:r>
      <w:r w:rsidRPr="00044F0B">
        <w:rPr>
          <w:rFonts w:ascii="Times New Roman" w:hAnsi="Times New Roman"/>
          <w:sz w:val="32"/>
          <w:szCs w:val="32"/>
        </w:rPr>
        <w:t xml:space="preserve">ct of 2020 as a tool to advance inclusive education, particularly for women and girls, and encourage the government to implement it. </w:t>
      </w:r>
    </w:p>
    <w:p w:rsidR="00DD09C2" w:rsidRDefault="00DD09C2" w:rsidP="00DD09C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DD09C2" w:rsidRPr="00044F0B" w:rsidRDefault="00DD09C2" w:rsidP="00DD09C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Brazil also invites Z</w:t>
      </w:r>
      <w:r w:rsidRPr="00044F0B">
        <w:rPr>
          <w:rFonts w:ascii="Times New Roman" w:hAnsi="Times New Roman"/>
          <w:sz w:val="32"/>
          <w:szCs w:val="32"/>
        </w:rPr>
        <w:t xml:space="preserve">imbabwe to ratify the convention against torture. </w:t>
      </w: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>B</w:t>
      </w:r>
      <w:r w:rsidRPr="00044F0B">
        <w:rPr>
          <w:rFonts w:ascii="Times New Roman" w:hAnsi="Times New Roman"/>
          <w:sz w:val="32"/>
          <w:szCs w:val="32"/>
        </w:rPr>
        <w:t>razil wishes to make the following two recommendations:</w:t>
      </w: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>(</w:t>
      </w:r>
      <w:proofErr w:type="spellStart"/>
      <w:r>
        <w:rPr>
          <w:rFonts w:ascii="Times New Roman" w:hAnsi="Times New Roman"/>
          <w:sz w:val="32"/>
          <w:szCs w:val="32"/>
        </w:rPr>
        <w:t>i</w:t>
      </w:r>
      <w:proofErr w:type="spellEnd"/>
      <w:r>
        <w:rPr>
          <w:rFonts w:ascii="Times New Roman" w:hAnsi="Times New Roman"/>
          <w:sz w:val="32"/>
          <w:szCs w:val="32"/>
        </w:rPr>
        <w:t xml:space="preserve">) </w:t>
      </w:r>
      <w:proofErr w:type="gramStart"/>
      <w:r>
        <w:rPr>
          <w:rFonts w:ascii="Times New Roman" w:hAnsi="Times New Roman"/>
          <w:sz w:val="32"/>
          <w:szCs w:val="32"/>
        </w:rPr>
        <w:t>to</w:t>
      </w:r>
      <w:proofErr w:type="gramEnd"/>
      <w:r>
        <w:rPr>
          <w:rFonts w:ascii="Times New Roman" w:hAnsi="Times New Roman"/>
          <w:sz w:val="32"/>
          <w:szCs w:val="32"/>
        </w:rPr>
        <w:t xml:space="preserve"> align the Maintenance of Peace and Order Act to the C</w:t>
      </w:r>
      <w:r w:rsidRPr="00044F0B">
        <w:rPr>
          <w:rFonts w:ascii="Times New Roman" w:hAnsi="Times New Roman"/>
          <w:sz w:val="32"/>
          <w:szCs w:val="32"/>
        </w:rPr>
        <w:t>onstitution and to international human rights treaties, upholding the rights to freedom of expression and of assembly and association for civil society, human rights defenders, journalists, and religious communities;</w:t>
      </w: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44F0B">
        <w:rPr>
          <w:rFonts w:ascii="Times New Roman" w:hAnsi="Times New Roman"/>
          <w:sz w:val="32"/>
          <w:szCs w:val="32"/>
        </w:rPr>
        <w:t xml:space="preserve"> </w:t>
      </w:r>
      <w:r w:rsidRPr="00044F0B">
        <w:rPr>
          <w:rFonts w:ascii="Times New Roman" w:hAnsi="Times New Roman"/>
          <w:sz w:val="32"/>
          <w:szCs w:val="32"/>
        </w:rPr>
        <w:tab/>
        <w:t xml:space="preserve">(ii) </w:t>
      </w:r>
      <w:proofErr w:type="gramStart"/>
      <w:r w:rsidRPr="00044F0B">
        <w:rPr>
          <w:rFonts w:ascii="Times New Roman" w:hAnsi="Times New Roman"/>
          <w:sz w:val="32"/>
          <w:szCs w:val="32"/>
        </w:rPr>
        <w:t>to</w:t>
      </w:r>
      <w:proofErr w:type="gramEnd"/>
      <w:r w:rsidRPr="00044F0B">
        <w:rPr>
          <w:rFonts w:ascii="Times New Roman" w:hAnsi="Times New Roman"/>
          <w:sz w:val="32"/>
          <w:szCs w:val="32"/>
        </w:rPr>
        <w:t xml:space="preserve"> guarantee access to health care and assistance, in particular to vulnerable groups, including further increasing </w:t>
      </w:r>
      <w:r>
        <w:rPr>
          <w:rFonts w:ascii="Times New Roman" w:hAnsi="Times New Roman"/>
          <w:sz w:val="32"/>
          <w:szCs w:val="32"/>
        </w:rPr>
        <w:t xml:space="preserve">of </w:t>
      </w:r>
      <w:r w:rsidRPr="00044F0B">
        <w:rPr>
          <w:rFonts w:ascii="Times New Roman" w:hAnsi="Times New Roman"/>
          <w:sz w:val="32"/>
          <w:szCs w:val="32"/>
        </w:rPr>
        <w:t>budgetary allocation for the health sector.</w:t>
      </w: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/>
          <w:sz w:val="32"/>
          <w:szCs w:val="32"/>
        </w:rPr>
        <w:tab/>
        <w:t>B</w:t>
      </w:r>
      <w:r w:rsidRPr="00044F0B">
        <w:rPr>
          <w:rFonts w:ascii="Times New Roman" w:hAnsi="Times New Roman"/>
          <w:sz w:val="32"/>
          <w:szCs w:val="32"/>
        </w:rPr>
        <w:t xml:space="preserve">razil </w:t>
      </w:r>
      <w:r>
        <w:rPr>
          <w:rFonts w:ascii="Times New Roman" w:hAnsi="Times New Roman"/>
          <w:sz w:val="32"/>
          <w:szCs w:val="32"/>
        </w:rPr>
        <w:t xml:space="preserve">also </w:t>
      </w:r>
      <w:r w:rsidRPr="00044F0B">
        <w:rPr>
          <w:rFonts w:ascii="Times New Roman" w:hAnsi="Times New Roman"/>
          <w:sz w:val="32"/>
          <w:szCs w:val="32"/>
        </w:rPr>
        <w:t>remains concerned with the criminalization of same-sex relations, as raised in our previous recommendations.</w:t>
      </w: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D09C2" w:rsidRPr="00044F0B" w:rsidRDefault="00DD09C2" w:rsidP="00DD09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44F0B">
        <w:rPr>
          <w:rFonts w:ascii="Times New Roman" w:hAnsi="Times New Roman"/>
          <w:sz w:val="32"/>
          <w:szCs w:val="32"/>
        </w:rPr>
        <w:t xml:space="preserve"> </w:t>
      </w:r>
      <w:r w:rsidRPr="00044F0B">
        <w:rPr>
          <w:rFonts w:ascii="Times New Roman" w:hAnsi="Times New Roman"/>
          <w:sz w:val="32"/>
          <w:szCs w:val="32"/>
        </w:rPr>
        <w:tab/>
        <w:t>We wish Zimbabwe a successful review.</w:t>
      </w:r>
    </w:p>
    <w:p w:rsidR="00DD09C2" w:rsidRDefault="00DD09C2" w:rsidP="00DD09C2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DD09C2" w:rsidRPr="00010E5D" w:rsidRDefault="00DD09C2" w:rsidP="00DD09C2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ab/>
      </w:r>
      <w:proofErr w:type="spellStart"/>
      <w:r w:rsidR="00824C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Thank</w:t>
      </w:r>
      <w:proofErr w:type="spellEnd"/>
      <w:r w:rsidR="00824C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824C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you</w:t>
      </w:r>
      <w:proofErr w:type="spellEnd"/>
      <w:r w:rsidR="00824C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  <w:bookmarkStart w:id="2" w:name="_GoBack"/>
      <w:bookmarkEnd w:id="2"/>
    </w:p>
    <w:p w:rsidR="00BB28F6" w:rsidRDefault="00BB28F6"/>
    <w:sectPr w:rsidR="00BB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C2"/>
    <w:rsid w:val="00824C0C"/>
    <w:rsid w:val="00BB28F6"/>
    <w:rsid w:val="00D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1516-013C-4447-AA5A-1FE169ED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C2"/>
    <w:rPr>
      <w:rFonts w:eastAsiaTheme="minorEastAsia"/>
      <w:lang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D09C2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09C2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98646-A8E9-4D62-81D5-E664F5DB3EB8}"/>
</file>

<file path=customXml/itemProps2.xml><?xml version="1.0" encoding="utf-8"?>
<ds:datastoreItem xmlns:ds="http://schemas.openxmlformats.org/officeDocument/2006/customXml" ds:itemID="{015A691C-ABE2-4D23-9450-A54021019CF8}"/>
</file>

<file path=customXml/itemProps3.xml><?xml version="1.0" encoding="utf-8"?>
<ds:datastoreItem xmlns:ds="http://schemas.openxmlformats.org/officeDocument/2006/customXml" ds:itemID="{BCD1455F-B1C2-413C-9176-105EAC598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Benhur Peruch Viana</dc:creator>
  <cp:keywords/>
  <dc:description/>
  <cp:lastModifiedBy>Benhur Peruch Viana</cp:lastModifiedBy>
  <cp:revision>2</cp:revision>
  <dcterms:created xsi:type="dcterms:W3CDTF">2022-01-21T19:04:00Z</dcterms:created>
  <dcterms:modified xsi:type="dcterms:W3CDTF">2022-01-21T19:14:00Z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