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5D" w:rsidRDefault="00010E5D" w:rsidP="00010E5D">
      <w:pPr>
        <w:pStyle w:val="Ttulo2"/>
        <w:widowControl w:val="0"/>
      </w:pPr>
      <w:r w:rsidRPr="00A450EF">
        <w:rPr>
          <w:noProof/>
          <w:lang w:eastAsia="en-US"/>
        </w:rPr>
        <w:drawing>
          <wp:inline distT="0" distB="0" distL="0" distR="0" wp14:anchorId="1AA28FD7" wp14:editId="6974E1A7">
            <wp:extent cx="781050" cy="828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E5D" w:rsidRDefault="00010E5D" w:rsidP="006C3863">
      <w:pPr>
        <w:pStyle w:val="Ttulo2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0992">
        <w:rPr>
          <w:rFonts w:ascii="Times New Roman" w:hAnsi="Times New Roman" w:cs="Times New Roman"/>
          <w:sz w:val="24"/>
          <w:szCs w:val="24"/>
        </w:rPr>
        <w:t xml:space="preserve">Statement </w:t>
      </w:r>
      <w:bookmarkStart w:id="0" w:name="_Toc58358376"/>
      <w:r w:rsidR="006C3863">
        <w:rPr>
          <w:rFonts w:ascii="Times New Roman" w:hAnsi="Times New Roman" w:cs="Times New Roman"/>
          <w:sz w:val="24"/>
          <w:szCs w:val="24"/>
        </w:rPr>
        <w:t>of BRAZIL</w:t>
      </w:r>
      <w:bookmarkEnd w:id="0"/>
    </w:p>
    <w:p w:rsidR="0062785A" w:rsidRPr="0062785A" w:rsidRDefault="0062785A" w:rsidP="0062785A"/>
    <w:p w:rsidR="00010E5D" w:rsidRPr="004E0992" w:rsidRDefault="006C2C3E" w:rsidP="00010E5D">
      <w:pPr>
        <w:pStyle w:val="Ttulo2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010E5D" w:rsidRPr="004E09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10E5D" w:rsidRPr="004E0992">
        <w:rPr>
          <w:rFonts w:ascii="Times New Roman" w:hAnsi="Times New Roman" w:cs="Times New Roman"/>
          <w:sz w:val="24"/>
          <w:szCs w:val="24"/>
        </w:rPr>
        <w:t xml:space="preserve"> session of the 3</w:t>
      </w:r>
      <w:r w:rsidR="00010E5D" w:rsidRPr="004E099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10E5D" w:rsidRPr="004E0992">
        <w:rPr>
          <w:rFonts w:ascii="Times New Roman" w:hAnsi="Times New Roman" w:cs="Times New Roman"/>
          <w:sz w:val="24"/>
          <w:szCs w:val="24"/>
        </w:rPr>
        <w:t xml:space="preserve"> cycle of the Universal Periodic Review of </w:t>
      </w:r>
      <w:r w:rsidR="00E90F7A">
        <w:rPr>
          <w:rFonts w:ascii="Times New Roman" w:hAnsi="Times New Roman" w:cs="Times New Roman"/>
          <w:sz w:val="24"/>
          <w:szCs w:val="24"/>
        </w:rPr>
        <w:t>Venezuela</w:t>
      </w:r>
    </w:p>
    <w:p w:rsidR="00010E5D" w:rsidRPr="004E0992" w:rsidRDefault="00010E5D" w:rsidP="00010E5D">
      <w:pPr>
        <w:pStyle w:val="Ttulo2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bookmarkStart w:id="1" w:name="_Toc58358378"/>
      <w:r w:rsidRPr="004E0992">
        <w:rPr>
          <w:rFonts w:ascii="Times New Roman" w:hAnsi="Times New Roman" w:cs="Times New Roman"/>
          <w:sz w:val="24"/>
          <w:szCs w:val="24"/>
          <w:lang w:val="pt-BR"/>
        </w:rPr>
        <w:t>(</w:t>
      </w:r>
      <w:proofErr w:type="spellStart"/>
      <w:r w:rsidRPr="004E0992">
        <w:rPr>
          <w:rFonts w:ascii="Times New Roman" w:hAnsi="Times New Roman" w:cs="Times New Roman"/>
          <w:sz w:val="24"/>
          <w:szCs w:val="24"/>
          <w:lang w:val="pt-BR"/>
        </w:rPr>
        <w:t>Geneva</w:t>
      </w:r>
      <w:proofErr w:type="spellEnd"/>
      <w:r w:rsidRPr="004E099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6C2C3E">
        <w:rPr>
          <w:rFonts w:ascii="Times New Roman" w:hAnsi="Times New Roman" w:cs="Times New Roman"/>
          <w:sz w:val="24"/>
          <w:szCs w:val="24"/>
          <w:lang w:val="pt-BR"/>
        </w:rPr>
        <w:t xml:space="preserve">25 </w:t>
      </w:r>
      <w:proofErr w:type="spellStart"/>
      <w:r w:rsidR="006C2C3E">
        <w:rPr>
          <w:rFonts w:ascii="Times New Roman" w:hAnsi="Times New Roman" w:cs="Times New Roman"/>
          <w:sz w:val="24"/>
          <w:szCs w:val="24"/>
          <w:lang w:val="pt-BR"/>
        </w:rPr>
        <w:t>January</w:t>
      </w:r>
      <w:proofErr w:type="spellEnd"/>
      <w:r w:rsidRPr="004E0992">
        <w:rPr>
          <w:rFonts w:ascii="Times New Roman" w:hAnsi="Times New Roman" w:cs="Times New Roman"/>
          <w:sz w:val="24"/>
          <w:szCs w:val="24"/>
          <w:lang w:val="pt-BR"/>
        </w:rPr>
        <w:t xml:space="preserve"> 202</w:t>
      </w:r>
      <w:r w:rsidR="006C2C3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4E0992">
        <w:rPr>
          <w:rFonts w:ascii="Times New Roman" w:hAnsi="Times New Roman" w:cs="Times New Roman"/>
          <w:sz w:val="24"/>
          <w:szCs w:val="24"/>
          <w:lang w:val="pt-BR"/>
        </w:rPr>
        <w:t>)</w:t>
      </w:r>
      <w:bookmarkEnd w:id="1"/>
    </w:p>
    <w:p w:rsidR="004E0992" w:rsidRDefault="004E0992" w:rsidP="00010E5D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E90F7A" w:rsidRP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Señor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Presidente,</w:t>
      </w:r>
    </w:p>
    <w:p w:rsidR="00E90F7A" w:rsidRP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Preocupa a Brasil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el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deterioro de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los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derechos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humanos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Venezuela desde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su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último EPU. </w:t>
      </w:r>
    </w:p>
    <w:p w:rsid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Notamos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esfuerzos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cooperación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OACDH.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Sin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embargo,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siguen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múltiples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retos para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efectiva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rendición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cuentas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los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perpetradores y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garan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tía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justicia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víctimas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.</w:t>
      </w:r>
    </w:p>
    <w:p w:rsidR="00E90F7A" w:rsidRP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Brasil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recomienda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a Venezuela:</w:t>
      </w:r>
    </w:p>
    <w:p w:rsidR="00E90F7A" w:rsidRP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E90F7A" w:rsidRP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1) Cooperar plenamente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Misión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Determinación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Hechos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, incluso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franqueándole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acceso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sin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trabas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a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su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territorio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,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cumplimiento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 sus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obligaciones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como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miembro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del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CDH;</w:t>
      </w:r>
    </w:p>
    <w:p w:rsidR="00E90F7A" w:rsidRP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E90F7A" w:rsidRP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2)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Garantizar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todas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condiciones para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celebración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elecciones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libres, justas, pacíficas 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independientes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,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el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fin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 restaurar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democracia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el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país;</w:t>
      </w:r>
    </w:p>
    <w:p w:rsidR="00E90F7A" w:rsidRP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E90F7A" w:rsidRP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3) Reformar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el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sistema de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justicia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, para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garantizar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independencia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imparcialidad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jueces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y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fiscales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y restaurar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el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estado de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derecho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.</w:t>
      </w:r>
    </w:p>
    <w:p w:rsidR="00E90F7A" w:rsidRP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6C2C3E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Brasil</w:t>
      </w:r>
      <w:r w:rsidR="00DE46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reitera </w:t>
      </w:r>
      <w:proofErr w:type="spellStart"/>
      <w:r w:rsidR="00DE46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su</w:t>
      </w:r>
      <w:proofErr w:type="spellEnd"/>
      <w:r w:rsidR="00DE46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="00DE46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compromiso</w:t>
      </w:r>
      <w:proofErr w:type="spellEnd"/>
      <w:r w:rsidR="00DE46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="00DE46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con</w:t>
      </w:r>
      <w:proofErr w:type="spellEnd"/>
      <w:r w:rsidR="00DE46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="00DE46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</w:t>
      </w:r>
      <w:proofErr w:type="spellEnd"/>
      <w:r w:rsidR="00DE46D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asiste</w:t>
      </w:r>
      <w:bookmarkStart w:id="2" w:name="_GoBack"/>
      <w:bookmarkEnd w:id="2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ncia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humanitaria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al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pueblo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venezolano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y una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solución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política inclusiva y negociada para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restauración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 </w:t>
      </w:r>
      <w:proofErr w:type="spellStart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la</w:t>
      </w:r>
      <w:proofErr w:type="spellEnd"/>
      <w:r w:rsidRPr="00E90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 xml:space="preserve"> democracia.</w:t>
      </w:r>
    </w:p>
    <w:p w:rsidR="00E90F7A" w:rsidRDefault="00E90F7A" w:rsidP="00E90F7A">
      <w:pPr>
        <w:spacing w:afterLines="60" w:after="144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</w:pPr>
    </w:p>
    <w:p w:rsidR="00E90F7A" w:rsidRPr="00010E5D" w:rsidRDefault="00E90F7A" w:rsidP="00E90F7A">
      <w:pPr>
        <w:spacing w:afterLines="60" w:after="14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Gracias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pt-BR"/>
        </w:rPr>
        <w:t>.</w:t>
      </w:r>
    </w:p>
    <w:sectPr w:rsidR="00E90F7A" w:rsidRPr="0001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5D"/>
    <w:rsid w:val="00010E5D"/>
    <w:rsid w:val="004E0992"/>
    <w:rsid w:val="005A7A17"/>
    <w:rsid w:val="0062785A"/>
    <w:rsid w:val="006C2C3E"/>
    <w:rsid w:val="006C3863"/>
    <w:rsid w:val="0070436F"/>
    <w:rsid w:val="0072275F"/>
    <w:rsid w:val="008F0ADA"/>
    <w:rsid w:val="00DE46D8"/>
    <w:rsid w:val="00E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35125-D6AE-4897-A062-9D4DB1A0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5D"/>
    <w:rPr>
      <w:rFonts w:eastAsiaTheme="minorEastAsia"/>
      <w:lang w:eastAsia="ja-JP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010E5D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10E5D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A7CED-72C9-4C90-9563-EBF65C7ED942}"/>
</file>

<file path=customXml/itemProps2.xml><?xml version="1.0" encoding="utf-8"?>
<ds:datastoreItem xmlns:ds="http://schemas.openxmlformats.org/officeDocument/2006/customXml" ds:itemID="{E034AB47-20F8-4312-851C-967DE7E4BACA}"/>
</file>

<file path=customXml/itemProps3.xml><?xml version="1.0" encoding="utf-8"?>
<ds:datastoreItem xmlns:ds="http://schemas.openxmlformats.org/officeDocument/2006/customXml" ds:itemID="{8C279B0F-5B05-48B0-924A-2D3D209E7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Mandel Barros</dc:creator>
  <cp:keywords/>
  <dc:description/>
  <cp:lastModifiedBy>Wallace Medeiros de Melo Alves</cp:lastModifiedBy>
  <cp:revision>5</cp:revision>
  <dcterms:created xsi:type="dcterms:W3CDTF">2022-01-17T10:29:00Z</dcterms:created>
  <dcterms:modified xsi:type="dcterms:W3CDTF">2022-01-17T11:21:00Z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