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7A" w:rsidRDefault="004A6F7A" w:rsidP="004A0B10"/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4A6F7A" w:rsidRPr="001452E7" w:rsidTr="008F1F7C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4A6F7A" w:rsidRPr="001452E7" w:rsidRDefault="004A6F7A" w:rsidP="008F1F7C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523F44F" wp14:editId="3F604B19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4A6F7A" w:rsidRPr="001452E7" w:rsidRDefault="004A6F7A" w:rsidP="008F1F7C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4A6F7A" w:rsidRPr="001452E7" w:rsidRDefault="004A6F7A" w:rsidP="008F1F7C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 </w:t>
            </w:r>
            <w:r>
              <w:rPr>
                <w:rFonts w:eastAsiaTheme="minorHAnsi" w:cstheme="minorBidi"/>
                <w:b/>
                <w:szCs w:val="20"/>
              </w:rPr>
              <w:t>40</w:t>
            </w:r>
            <w:r w:rsidRPr="00BD7462">
              <w:rPr>
                <w:rFonts w:eastAsiaTheme="minorHAnsi" w:cstheme="minorBidi"/>
                <w:b/>
                <w:szCs w:val="20"/>
                <w:vertAlign w:val="superscript"/>
              </w:rPr>
              <w:t>th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Session of the Universal Periodic Review </w:t>
            </w:r>
          </w:p>
          <w:p w:rsidR="004A6F7A" w:rsidRPr="001452E7" w:rsidRDefault="004A6F7A" w:rsidP="008F1F7C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Bolivarian Republic of Venezuela</w:t>
            </w:r>
          </w:p>
          <w:p w:rsidR="004A6F7A" w:rsidRDefault="004A6F7A" w:rsidP="008F1F7C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 Lucy Duncan</w:t>
            </w:r>
            <w:r>
              <w:rPr>
                <w:rFonts w:eastAsiaTheme="minorHAnsi" w:cstheme="minorBidi"/>
                <w:b/>
                <w:szCs w:val="20"/>
              </w:rPr>
              <w:br/>
              <w:t xml:space="preserve">25 January 2022  </w:t>
            </w:r>
          </w:p>
          <w:p w:rsidR="004A6F7A" w:rsidRDefault="004A6F7A" w:rsidP="008F1F7C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  <w:p w:rsidR="004A6F7A" w:rsidRPr="001452E7" w:rsidRDefault="004A6F7A" w:rsidP="008F1F7C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:rsidR="004A6F7A" w:rsidRDefault="004A6F7A" w:rsidP="004A0B10"/>
    <w:p w:rsidR="00920C2C" w:rsidRDefault="00920C2C" w:rsidP="004A0B10"/>
    <w:p w:rsidR="00920C2C" w:rsidRDefault="00920C2C" w:rsidP="004A0B10"/>
    <w:p w:rsidR="00920C2C" w:rsidRDefault="00920C2C" w:rsidP="004A0B10"/>
    <w:p w:rsidR="004A0B10" w:rsidRPr="004A0B10" w:rsidRDefault="004A0B10" w:rsidP="004A0B10">
      <w:r w:rsidRPr="004A0B10">
        <w:t>Mr President,</w:t>
      </w:r>
    </w:p>
    <w:p w:rsidR="004A0B10" w:rsidRPr="004A0B10" w:rsidRDefault="004A0B10" w:rsidP="004A0B10"/>
    <w:p w:rsidR="004A0B10" w:rsidRDefault="004A0B10" w:rsidP="004A0B10">
      <w:r w:rsidRPr="004A0B10">
        <w:t xml:space="preserve">New Zealand welcomes the </w:t>
      </w:r>
      <w:r w:rsidR="002A5AE9">
        <w:t>participation of</w:t>
      </w:r>
      <w:r w:rsidRPr="004A0B10">
        <w:t xml:space="preserve"> Venezuela </w:t>
      </w:r>
      <w:r w:rsidR="002A5AE9">
        <w:t>today</w:t>
      </w:r>
      <w:r w:rsidRPr="004A0B10">
        <w:t xml:space="preserve">. </w:t>
      </w:r>
      <w:r>
        <w:t xml:space="preserve">New Zealand remains seriously concerned human rights </w:t>
      </w:r>
      <w:r w:rsidR="00126A15">
        <w:t xml:space="preserve">in Venezuela </w:t>
      </w:r>
      <w:r w:rsidR="008C2AB3">
        <w:t xml:space="preserve">have </w:t>
      </w:r>
      <w:r>
        <w:t>worsened</w:t>
      </w:r>
      <w:r w:rsidR="00126A15">
        <w:t xml:space="preserve"> since </w:t>
      </w:r>
      <w:r w:rsidR="008C2AB3">
        <w:t xml:space="preserve">its </w:t>
      </w:r>
      <w:r w:rsidR="00126A15">
        <w:t xml:space="preserve">last </w:t>
      </w:r>
      <w:r w:rsidR="008C2AB3">
        <w:t xml:space="preserve">UPR. </w:t>
      </w:r>
    </w:p>
    <w:p w:rsidR="00FA4D86" w:rsidRDefault="00FA4D86" w:rsidP="00FA4D86"/>
    <w:p w:rsidR="00DA17AB" w:rsidRDefault="00DA17AB" w:rsidP="00DA17AB">
      <w:r w:rsidRPr="004A0B10">
        <w:t xml:space="preserve">New Zealand </w:t>
      </w:r>
      <w:r w:rsidRPr="00126A15">
        <w:rPr>
          <w:b/>
        </w:rPr>
        <w:t>recommends</w:t>
      </w:r>
      <w:r w:rsidRPr="004A0B10">
        <w:t xml:space="preserve"> Venezuela return to the negotiating table to continue discussions towards a peaceful, democratic and negotiated solution to the current crisis.</w:t>
      </w:r>
    </w:p>
    <w:p w:rsidR="006C3ACC" w:rsidRDefault="006C3ACC" w:rsidP="00DA17AB"/>
    <w:p w:rsidR="00DA17AB" w:rsidRDefault="006C3ACC" w:rsidP="002955B6">
      <w:r>
        <w:t xml:space="preserve">New Zealand </w:t>
      </w:r>
      <w:r w:rsidRPr="00B31F68">
        <w:rPr>
          <w:b/>
        </w:rPr>
        <w:t>recommend</w:t>
      </w:r>
      <w:r>
        <w:rPr>
          <w:b/>
        </w:rPr>
        <w:t>s</w:t>
      </w:r>
      <w:r w:rsidRPr="004A0B10">
        <w:t xml:space="preserve"> Venezuela </w:t>
      </w:r>
      <w:r>
        <w:t>e</w:t>
      </w:r>
      <w:r w:rsidRPr="005B3E83">
        <w:t xml:space="preserve">nsure respect for </w:t>
      </w:r>
      <w:r>
        <w:t xml:space="preserve">democratic rights such as </w:t>
      </w:r>
      <w:r w:rsidRPr="005B3E83">
        <w:t>freedom of assembly</w:t>
      </w:r>
      <w:r>
        <w:t xml:space="preserve"> </w:t>
      </w:r>
      <w:r w:rsidRPr="005B3E83">
        <w:t xml:space="preserve">and expression, </w:t>
      </w:r>
      <w:r w:rsidR="002955B6">
        <w:t xml:space="preserve">and </w:t>
      </w:r>
      <w:r w:rsidR="002C26C2">
        <w:t>full participation in electoral processes by all parties</w:t>
      </w:r>
      <w:r>
        <w:t xml:space="preserve">. </w:t>
      </w:r>
      <w:r w:rsidR="002C26C2">
        <w:t xml:space="preserve"> </w:t>
      </w:r>
    </w:p>
    <w:p w:rsidR="00DA17AB" w:rsidRDefault="00DA17AB" w:rsidP="00DA17AB"/>
    <w:p w:rsidR="006C3ACC" w:rsidRDefault="004A0B10" w:rsidP="00FA4D86">
      <w:r w:rsidRPr="004A0B10">
        <w:t xml:space="preserve">New Zealand </w:t>
      </w:r>
      <w:r w:rsidRPr="00E837F5">
        <w:rPr>
          <w:b/>
        </w:rPr>
        <w:t>recommends</w:t>
      </w:r>
      <w:r w:rsidRPr="004A0B10">
        <w:t xml:space="preserve"> </w:t>
      </w:r>
      <w:r w:rsidR="00DC57F2">
        <w:t xml:space="preserve">Venezuela address </w:t>
      </w:r>
      <w:r w:rsidRPr="004A0B10">
        <w:t xml:space="preserve">the </w:t>
      </w:r>
      <w:r w:rsidR="006C3ACC" w:rsidRPr="006C3ACC">
        <w:t xml:space="preserve">lack of access to sexual and reproductive health services </w:t>
      </w:r>
      <w:r w:rsidR="006C3ACC">
        <w:t>for women and girls</w:t>
      </w:r>
      <w:r w:rsidR="006C3ACC" w:rsidRPr="006C3ACC">
        <w:t>.</w:t>
      </w:r>
    </w:p>
    <w:p w:rsidR="00FA4D86" w:rsidRDefault="00FA4D86" w:rsidP="00FA4D86">
      <w:pPr>
        <w:rPr>
          <w:color w:val="1F497D"/>
        </w:rPr>
      </w:pPr>
    </w:p>
    <w:p w:rsidR="0023249F" w:rsidRPr="004A0B10" w:rsidRDefault="0023249F" w:rsidP="0023249F">
      <w:r>
        <w:t xml:space="preserve">New Zealand </w:t>
      </w:r>
      <w:r w:rsidRPr="00DC57F2">
        <w:rPr>
          <w:b/>
        </w:rPr>
        <w:t>recommend</w:t>
      </w:r>
      <w:r>
        <w:rPr>
          <w:b/>
        </w:rPr>
        <w:t>s</w:t>
      </w:r>
      <w:r>
        <w:t xml:space="preserve"> Venezuela cease the repression </w:t>
      </w:r>
      <w:r w:rsidRPr="00DC57F2">
        <w:t>of indepe</w:t>
      </w:r>
      <w:r>
        <w:t>ndent Venezuelan civil society.</w:t>
      </w:r>
      <w:bookmarkStart w:id="0" w:name="_GoBack"/>
      <w:bookmarkEnd w:id="0"/>
    </w:p>
    <w:p w:rsidR="0023249F" w:rsidRDefault="0023249F" w:rsidP="00FA4D86">
      <w:pPr>
        <w:rPr>
          <w:color w:val="1F497D"/>
        </w:rPr>
      </w:pPr>
    </w:p>
    <w:p w:rsidR="00803EF1" w:rsidRDefault="00FA4D86" w:rsidP="003F4A6D">
      <w:r w:rsidRPr="004A0B10">
        <w:t>Thank you.</w:t>
      </w:r>
    </w:p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84" w:rsidRDefault="00611984" w:rsidP="00023335">
      <w:pPr>
        <w:spacing w:line="240" w:lineRule="auto"/>
      </w:pPr>
      <w:r>
        <w:separator/>
      </w:r>
    </w:p>
  </w:endnote>
  <w:endnote w:type="continuationSeparator" w:id="0">
    <w:p w:rsidR="00611984" w:rsidRDefault="00611984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920C2C" w:rsidP="00CE1AA0">
    <w:pPr>
      <w:pStyle w:val="DocumentID"/>
    </w:pPr>
    <w:bookmarkStart w:id="4" w:name="document_id2"/>
    <w:r>
      <w:t>POLI-211-504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920C2C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920C2C" w:rsidP="00CE1AA0">
    <w:pPr>
      <w:pStyle w:val="DocumentID"/>
    </w:pPr>
    <w:bookmarkStart w:id="11" w:name="document_id"/>
    <w:r>
      <w:t>POLI-211-504</w:t>
    </w:r>
    <w:bookmarkEnd w:id="11"/>
  </w:p>
  <w:p w:rsidR="00CE1AA0" w:rsidRPr="00D175FF" w:rsidRDefault="00CE1AA0" w:rsidP="00CE1AA0">
    <w:pPr>
      <w:pStyle w:val="Footer"/>
      <w:rPr>
        <w:sz w:val="20"/>
      </w:rPr>
    </w:pPr>
  </w:p>
  <w:p w:rsidR="00CE1AA0" w:rsidRDefault="00920C2C" w:rsidP="00CE1AA0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84" w:rsidRDefault="00611984" w:rsidP="00023335">
      <w:pPr>
        <w:spacing w:line="240" w:lineRule="auto"/>
      </w:pPr>
      <w:r>
        <w:separator/>
      </w:r>
    </w:p>
  </w:footnote>
  <w:footnote w:type="continuationSeparator" w:id="0">
    <w:p w:rsidR="00611984" w:rsidRDefault="00611984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920C2C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DA17AB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DA17AB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920C2C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p w:rsidR="00023335" w:rsidRDefault="00023335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B9"/>
    <w:rsid w:val="00006719"/>
    <w:rsid w:val="00023335"/>
    <w:rsid w:val="00071F86"/>
    <w:rsid w:val="000917F6"/>
    <w:rsid w:val="000A3B90"/>
    <w:rsid w:val="00126A15"/>
    <w:rsid w:val="00181298"/>
    <w:rsid w:val="002173C7"/>
    <w:rsid w:val="0023249F"/>
    <w:rsid w:val="00236A09"/>
    <w:rsid w:val="00240B69"/>
    <w:rsid w:val="00255554"/>
    <w:rsid w:val="0028743D"/>
    <w:rsid w:val="00291F8E"/>
    <w:rsid w:val="002955B6"/>
    <w:rsid w:val="002A10C5"/>
    <w:rsid w:val="002A5AE9"/>
    <w:rsid w:val="002B6045"/>
    <w:rsid w:val="002C26C2"/>
    <w:rsid w:val="002D5AC2"/>
    <w:rsid w:val="00303A38"/>
    <w:rsid w:val="003375B0"/>
    <w:rsid w:val="00365518"/>
    <w:rsid w:val="00386C81"/>
    <w:rsid w:val="003E5F24"/>
    <w:rsid w:val="003F4A6D"/>
    <w:rsid w:val="00404ABD"/>
    <w:rsid w:val="004234ED"/>
    <w:rsid w:val="004A0B10"/>
    <w:rsid w:val="004A6F7A"/>
    <w:rsid w:val="00515590"/>
    <w:rsid w:val="005B3E83"/>
    <w:rsid w:val="005F099A"/>
    <w:rsid w:val="005F1313"/>
    <w:rsid w:val="00611984"/>
    <w:rsid w:val="00631640"/>
    <w:rsid w:val="006A699C"/>
    <w:rsid w:val="006C2B3F"/>
    <w:rsid w:val="006C3ACC"/>
    <w:rsid w:val="006D168A"/>
    <w:rsid w:val="007233BE"/>
    <w:rsid w:val="007327FC"/>
    <w:rsid w:val="007A1641"/>
    <w:rsid w:val="007B638E"/>
    <w:rsid w:val="007D0FB0"/>
    <w:rsid w:val="00803EF1"/>
    <w:rsid w:val="00810E07"/>
    <w:rsid w:val="0081770D"/>
    <w:rsid w:val="00820455"/>
    <w:rsid w:val="00832846"/>
    <w:rsid w:val="008A31F0"/>
    <w:rsid w:val="008C2AB3"/>
    <w:rsid w:val="008D17C5"/>
    <w:rsid w:val="008D2C23"/>
    <w:rsid w:val="00920C2C"/>
    <w:rsid w:val="009602EC"/>
    <w:rsid w:val="009B17B3"/>
    <w:rsid w:val="009D261D"/>
    <w:rsid w:val="009D40EF"/>
    <w:rsid w:val="009F5D27"/>
    <w:rsid w:val="00A25D9E"/>
    <w:rsid w:val="00AE0B06"/>
    <w:rsid w:val="00B31F68"/>
    <w:rsid w:val="00B37FF1"/>
    <w:rsid w:val="00B611CE"/>
    <w:rsid w:val="00B72B22"/>
    <w:rsid w:val="00C0561C"/>
    <w:rsid w:val="00C5214F"/>
    <w:rsid w:val="00C92A54"/>
    <w:rsid w:val="00CE1AA0"/>
    <w:rsid w:val="00CF5545"/>
    <w:rsid w:val="00D5171D"/>
    <w:rsid w:val="00D77AC4"/>
    <w:rsid w:val="00D96C65"/>
    <w:rsid w:val="00DA17AB"/>
    <w:rsid w:val="00DA63B9"/>
    <w:rsid w:val="00DB5226"/>
    <w:rsid w:val="00DC57F2"/>
    <w:rsid w:val="00E837F5"/>
    <w:rsid w:val="00EA04C8"/>
    <w:rsid w:val="00F040B4"/>
    <w:rsid w:val="00F06D90"/>
    <w:rsid w:val="00FA0945"/>
    <w:rsid w:val="00FA4D8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7E1D"/>
  <w15:chartTrackingRefBased/>
  <w15:docId w15:val="{3FA00455-0002-4FCE-AA66-D59B218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A2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9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9E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D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F7A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04DB749348895D45835E16B3A3606D58" ma:contentTypeVersion="16" ma:contentTypeDescription="Blank Document" ma:contentTypeScope="" ma:versionID="7e89feddea5cdd4a170925d0b061f862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d00c74f7-461e-49b0-b85d-41d2b9a7ae70" targetNamespace="http://schemas.microsoft.com/office/2006/metadata/properties" ma:root="true" ma:fieldsID="8ddbb821f33436caff10b3482941dbad" ns1:_="" ns2:_="" ns4:_="" ns5:_="">
    <xsd:import namespace="http://schemas.microsoft.com/sharepoint/v3"/>
    <xsd:import namespace="3530594a-bd7c-48c9-91f8-7517fdc1c0cb"/>
    <xsd:import namespace="http://schemas.microsoft.com/sharepoint/v4"/>
    <xsd:import namespace="d00c74f7-461e-49b0-b85d-41d2b9a7ae70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e31391fa-aadc-4e01-9285-fa2ced9a385e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89;#Venezuela|83da1243-ee81-42b2-8063-d101a896a325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c74f7-461e-49b0-b85d-41d2b9a7ae7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A6162-3CEE-40E9-BCC9-9133DDB20206}"/>
</file>

<file path=customXml/itemProps2.xml><?xml version="1.0" encoding="utf-8"?>
<ds:datastoreItem xmlns:ds="http://schemas.openxmlformats.org/officeDocument/2006/customXml" ds:itemID="{2F0A1CA1-EBDB-4054-A730-2703907595E0}"/>
</file>

<file path=customXml/itemProps3.xml><?xml version="1.0" encoding="utf-8"?>
<ds:datastoreItem xmlns:ds="http://schemas.openxmlformats.org/officeDocument/2006/customXml" ds:itemID="{E4737DFE-C990-4432-8697-10DCCC9F3885}"/>
</file>

<file path=customXml/itemProps4.xml><?xml version="1.0" encoding="utf-8"?>
<ds:datastoreItem xmlns:ds="http://schemas.openxmlformats.org/officeDocument/2006/customXml" ds:itemID="{A38A6639-7AD4-4344-AD4D-12EBB20099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1A1B3E-1801-4F36-8CAB-A0E67B27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d00c74f7-461e-49b0-b85d-41d2b9a7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D65006-AEDA-4ED7-8DEE-9355238A8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Venezuela UPR Statement - January 2022</vt:lpstr>
    </vt:vector>
  </TitlesOfParts>
  <Company>Ministry of Foreign Affairs and Trade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UPR Statement - January 2022</dc:title>
  <dc:subject/>
  <dc:creator>HICKEY, Chantal (BNA)</dc:creator>
  <cp:keywords/>
  <dc:description/>
  <cp:lastModifiedBy>DUNCAN, Lucy (GVA)</cp:lastModifiedBy>
  <cp:revision>4</cp:revision>
  <dcterms:created xsi:type="dcterms:W3CDTF">2022-01-21T10:14:00Z</dcterms:created>
  <dcterms:modified xsi:type="dcterms:W3CDTF">2022-01-21T11:14:00Z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4626345b-afc5-41f4-9bfd-c874635a905a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89;#Venezuela|83da1243-ee81-42b2-8063-d101a896a325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{4626345b-afc5-41f4-9bfd-c874635a905a}</vt:lpwstr>
  </property>
  <property fmtid="{D5CDD505-2E9C-101B-9397-08002B2CF9AE}" pid="13" name="RecordPoint_SubmissionCompleted">
    <vt:lpwstr>2022-01-19T16:08:35.1442315+13:00</vt:lpwstr>
  </property>
  <property fmtid="{D5CDD505-2E9C-101B-9397-08002B2CF9AE}" pid="14" name="RecordPoint_ActiveItemWebId">
    <vt:lpwstr>{d00c74f7-461e-49b0-b85d-41d2b9a7ae70}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ActiveItemListId">
    <vt:lpwstr>{c30f2eff-efba-4fc9-b8be-39fb72239ce4}</vt:lpwstr>
  </property>
  <property fmtid="{D5CDD505-2E9C-101B-9397-08002B2CF9AE}" pid="17" name="RecordPoint_RecordNumberSubmitted">
    <vt:lpwstr>R0000985165</vt:lpwstr>
  </property>
</Properties>
</file>