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C5F7" w14:textId="77777777" w:rsidR="009F14C9" w:rsidRDefault="009F14C9"/>
    <w:p w14:paraId="580303A2" w14:textId="51492DAA" w:rsidR="009F14C9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40</w:t>
      </w:r>
      <w:r w:rsidR="009F14C9" w:rsidRPr="00214A66">
        <w:rPr>
          <w:rFonts w:ascii="Times" w:hAnsi="Times"/>
          <w:b/>
          <w:sz w:val="24"/>
          <w:szCs w:val="24"/>
        </w:rPr>
        <w:t>° SESIÓN DEL GRUPO DE TRABAJO DEL EXAMEN PERIÓDICO UNIVERSAL</w:t>
      </w:r>
    </w:p>
    <w:p w14:paraId="7F69BDFA" w14:textId="77777777" w:rsidR="00A24B72" w:rsidRPr="00214A66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6AF3C57" w14:textId="647AEA5E" w:rsid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 w:rsidR="0086093D">
        <w:rPr>
          <w:rFonts w:ascii="Times" w:hAnsi="Times"/>
          <w:b/>
          <w:sz w:val="24"/>
          <w:szCs w:val="24"/>
        </w:rPr>
        <w:t>Haití</w:t>
      </w:r>
    </w:p>
    <w:p w14:paraId="5A7DF7FB" w14:textId="2CBB59F5" w:rsidR="00AB1311" w:rsidRPr="009F14C9" w:rsidRDefault="00AB1311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Tiempo de intervención: 1 minuto 20 segundos</w:t>
      </w:r>
    </w:p>
    <w:p w14:paraId="0BAA8AF5" w14:textId="325503F1" w:rsidR="009F14C9" w:rsidRP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Ginebra, </w:t>
      </w:r>
      <w:r w:rsidR="0011567D">
        <w:rPr>
          <w:rFonts w:ascii="Times" w:hAnsi="Times"/>
          <w:b/>
          <w:sz w:val="24"/>
          <w:szCs w:val="24"/>
        </w:rPr>
        <w:t>31</w:t>
      </w:r>
      <w:r w:rsidRPr="00214A66">
        <w:rPr>
          <w:rFonts w:ascii="Times" w:hAnsi="Times"/>
          <w:b/>
          <w:sz w:val="24"/>
          <w:szCs w:val="24"/>
        </w:rPr>
        <w:t xml:space="preserve"> de enero de 202</w:t>
      </w:r>
      <w:r>
        <w:rPr>
          <w:rFonts w:ascii="Times" w:hAnsi="Times"/>
          <w:b/>
          <w:sz w:val="24"/>
          <w:szCs w:val="24"/>
        </w:rPr>
        <w:t>1</w:t>
      </w:r>
    </w:p>
    <w:p w14:paraId="28A19912" w14:textId="77777777" w:rsidR="009F14C9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</w:p>
    <w:p w14:paraId="5A7A06A1" w14:textId="77777777" w:rsidR="009F14C9" w:rsidRPr="00214A66" w:rsidRDefault="009F14C9" w:rsidP="009F14C9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214A66">
        <w:rPr>
          <w:rFonts w:ascii="Times" w:hAnsi="Times"/>
          <w:b/>
          <w:sz w:val="24"/>
          <w:szCs w:val="24"/>
          <w:u w:val="single"/>
        </w:rPr>
        <w:t>INTERVENCIÓN DE LA DELEGACIÓN DE PARAGUAY</w:t>
      </w:r>
    </w:p>
    <w:p w14:paraId="63192DE8" w14:textId="77777777" w:rsidR="009F14C9" w:rsidRPr="00E11241" w:rsidRDefault="009F14C9">
      <w:pPr>
        <w:rPr>
          <w:rFonts w:ascii="Times New Roman" w:hAnsi="Times New Roman" w:cs="Times New Roman"/>
          <w:sz w:val="24"/>
          <w:szCs w:val="24"/>
        </w:rPr>
      </w:pPr>
    </w:p>
    <w:p w14:paraId="76AD9D98" w14:textId="450CAF33" w:rsidR="0011567D" w:rsidRDefault="00A5424A" w:rsidP="0011567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Saludamos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a la delegación de </w:t>
      </w:r>
      <w:r w:rsidR="0011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Haití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y agradece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su informe</w:t>
      </w:r>
      <w:r w:rsidR="0011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nacional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.</w:t>
      </w:r>
    </w:p>
    <w:p w14:paraId="24C09578" w14:textId="2406A9CF" w:rsidR="004C2622" w:rsidRDefault="004C2622" w:rsidP="0011567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Primeramente, quisiéramos conocer </w:t>
      </w:r>
      <w:r w:rsidR="00C128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mayor detalle los progresos en el caso de la muerte del Presidente Jovenel Moise, así como las medidas tomadas ante las presiones y amenazas contra los funcionarios públicos y los medios de comunicación involucrados en el caso.</w:t>
      </w:r>
    </w:p>
    <w:p w14:paraId="456C6A92" w14:textId="77777777" w:rsidR="0011567D" w:rsidRPr="003F5FD2" w:rsidRDefault="0011567D" w:rsidP="0011567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Nos permitimos formular las siguientes recomendaciones:</w:t>
      </w:r>
    </w:p>
    <w:p w14:paraId="5ADD21E0" w14:textId="2291903E" w:rsidR="008A4213" w:rsidRDefault="00F870B2" w:rsidP="001156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67D">
        <w:rPr>
          <w:rFonts w:ascii="Times New Roman" w:hAnsi="Times New Roman" w:cs="Times New Roman"/>
          <w:sz w:val="24"/>
          <w:szCs w:val="24"/>
        </w:rPr>
        <w:t xml:space="preserve">Ratificar la Convención </w:t>
      </w:r>
      <w:r w:rsidR="0011567D">
        <w:rPr>
          <w:rFonts w:ascii="Times New Roman" w:hAnsi="Times New Roman" w:cs="Times New Roman"/>
          <w:sz w:val="24"/>
          <w:szCs w:val="24"/>
        </w:rPr>
        <w:t>contra la Tortura y la Convención las Desapariciones Forzadas.</w:t>
      </w:r>
    </w:p>
    <w:p w14:paraId="4CA8AEE0" w14:textId="45575651" w:rsidR="009C36FD" w:rsidRDefault="009C36FD" w:rsidP="0011567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Apoyar el establecimiento en el país de una oficina independiente de la </w:t>
      </w:r>
      <w:r w:rsidR="008E176D">
        <w:rPr>
          <w:rFonts w:ascii="Times New Roman" w:hAnsi="Times New Roman" w:cs="Times New Roman"/>
          <w:sz w:val="24"/>
          <w:szCs w:val="24"/>
        </w:rPr>
        <w:t xml:space="preserve">OACNUDH </w:t>
      </w:r>
      <w:r>
        <w:rPr>
          <w:rFonts w:ascii="Times New Roman" w:hAnsi="Times New Roman" w:cs="Times New Roman"/>
          <w:sz w:val="24"/>
          <w:szCs w:val="24"/>
        </w:rPr>
        <w:t>de manera a garantizar la continuación de la colaboración con las autoridades del Estado sobre cuestiones de derechos humanos.</w:t>
      </w:r>
    </w:p>
    <w:p w14:paraId="0E98D3CD" w14:textId="77777777" w:rsidR="00BA55C7" w:rsidRDefault="0072015B" w:rsidP="00BA55C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Otorgar un mayor presupuesto al poder judicial y desarrollar planes y normativas enfocadas a fortalecer el sistema judicial, el acceso a la justicia y crear las condiciones para agilizar la revisión de los casos de prisión preventiva.</w:t>
      </w:r>
    </w:p>
    <w:p w14:paraId="1AB26AE8" w14:textId="16C33662" w:rsidR="008A4213" w:rsidRDefault="00BA55C7" w:rsidP="00326D08">
      <w:pPr>
        <w:pStyle w:val="Prrafodelista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5C7">
        <w:rPr>
          <w:rFonts w:ascii="Times New Roman" w:hAnsi="Times New Roman" w:cs="Times New Roman"/>
          <w:sz w:val="24"/>
          <w:szCs w:val="24"/>
        </w:rPr>
        <w:t xml:space="preserve">Establecer normativa para la protección de la infancia, en especial para brindar atención a los niños víctimas de violencia doméstica y en situación de calle. </w:t>
      </w:r>
    </w:p>
    <w:p w14:paraId="4C25F5F5" w14:textId="31A5A58B" w:rsidR="004F0AC8" w:rsidRPr="00EF64BB" w:rsidRDefault="004F0AC8" w:rsidP="004F0AC8">
      <w:pPr>
        <w:pStyle w:val="NormalWeb"/>
        <w:numPr>
          <w:ilvl w:val="0"/>
          <w:numId w:val="2"/>
        </w:numPr>
        <w:jc w:val="both"/>
        <w:rPr>
          <w:color w:val="000000" w:themeColor="text1"/>
          <w:lang w:val="es-PY"/>
        </w:rPr>
      </w:pPr>
      <w:r>
        <w:rPr>
          <w:color w:val="000000" w:themeColor="text1"/>
          <w:lang w:val="es-PY"/>
        </w:rPr>
        <w:t xml:space="preserve">Reiterar la recomendación hecha en el ciclo anterior sobre </w:t>
      </w:r>
      <w:r w:rsidR="00946D0B">
        <w:rPr>
          <w:color w:val="000000" w:themeColor="text1"/>
          <w:lang w:val="es-PY"/>
        </w:rPr>
        <w:t>c</w:t>
      </w:r>
      <w:r w:rsidRPr="00EF64BB">
        <w:rPr>
          <w:color w:val="000000" w:themeColor="text1"/>
          <w:lang w:val="es-PY"/>
        </w:rPr>
        <w:t>onsiderar la posibilidad de cursar una invitación abierta y permanente a todos los mecanismos de derechos humanos.</w:t>
      </w:r>
    </w:p>
    <w:p w14:paraId="2456FBFD" w14:textId="1DE8881C" w:rsidR="00946D0B" w:rsidRPr="00326D08" w:rsidRDefault="00946D0B" w:rsidP="00326D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 w:rsidRPr="00326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Nos preocupa la creciente inseguridad en la zona metropolitana de Puerto Príncipe, en especial el aumento de homicidios intencionados y el número de secuestros en comparación con el año anterior, así como el funcionamiento del poder judicial.</w:t>
      </w:r>
    </w:p>
    <w:p w14:paraId="5A09FC6E" w14:textId="77777777" w:rsidR="004F0AC8" w:rsidRPr="00326D08" w:rsidRDefault="004F0AC8" w:rsidP="00326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E402CE" w14:textId="3E7EB4BD" w:rsidR="00F870B2" w:rsidRPr="00F870B2" w:rsidRDefault="00BA55C7" w:rsidP="00326D08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***************</w:t>
      </w:r>
      <w:bookmarkStart w:id="0" w:name="_GoBack"/>
      <w:bookmarkEnd w:id="0"/>
    </w:p>
    <w:sectPr w:rsidR="00F870B2" w:rsidRPr="00F87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0068" w14:textId="77777777" w:rsidR="005049A8" w:rsidRDefault="005049A8" w:rsidP="009F14C9">
      <w:pPr>
        <w:spacing w:after="0" w:line="240" w:lineRule="auto"/>
      </w:pPr>
      <w:r>
        <w:separator/>
      </w:r>
    </w:p>
  </w:endnote>
  <w:endnote w:type="continuationSeparator" w:id="0">
    <w:p w14:paraId="353B2116" w14:textId="77777777" w:rsidR="005049A8" w:rsidRDefault="005049A8" w:rsidP="009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Kunstle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B7E4" w14:textId="77777777" w:rsidR="005049A8" w:rsidRDefault="005049A8" w:rsidP="009F14C9">
      <w:pPr>
        <w:spacing w:after="0" w:line="240" w:lineRule="auto"/>
      </w:pPr>
      <w:r>
        <w:separator/>
      </w:r>
    </w:p>
  </w:footnote>
  <w:footnote w:type="continuationSeparator" w:id="0">
    <w:p w14:paraId="3EE42E16" w14:textId="77777777" w:rsidR="005049A8" w:rsidRDefault="005049A8" w:rsidP="009F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C9F1" w14:textId="0BA5429B" w:rsidR="00E11241" w:rsidRDefault="00E11241" w:rsidP="00E11241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eastAsia="es-PY"/>
      </w:rPr>
      <w:drawing>
        <wp:inline distT="0" distB="0" distL="0" distR="0" wp14:anchorId="7312D1F0" wp14:editId="4505D410">
          <wp:extent cx="628650" cy="638175"/>
          <wp:effectExtent l="0" t="0" r="0" b="9525"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79" b="86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BEFCD" w14:textId="77777777" w:rsidR="00E11241" w:rsidRDefault="00E11241" w:rsidP="00E11241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  <w:bookmarkEnd w:id="1"/>
  </w:p>
  <w:p w14:paraId="6618C650" w14:textId="77777777" w:rsidR="00E11241" w:rsidRDefault="00E11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B0210"/>
    <w:multiLevelType w:val="hybridMultilevel"/>
    <w:tmpl w:val="F4064BC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B2"/>
    <w:rsid w:val="00081B9B"/>
    <w:rsid w:val="000A60D7"/>
    <w:rsid w:val="000C2EAA"/>
    <w:rsid w:val="000F3A56"/>
    <w:rsid w:val="0011567D"/>
    <w:rsid w:val="00211AB2"/>
    <w:rsid w:val="002D7E95"/>
    <w:rsid w:val="002F4287"/>
    <w:rsid w:val="00326D08"/>
    <w:rsid w:val="003328ED"/>
    <w:rsid w:val="003634B9"/>
    <w:rsid w:val="003C332E"/>
    <w:rsid w:val="00475058"/>
    <w:rsid w:val="004C2622"/>
    <w:rsid w:val="004E2C33"/>
    <w:rsid w:val="004F0AC8"/>
    <w:rsid w:val="005049A8"/>
    <w:rsid w:val="0072015B"/>
    <w:rsid w:val="0086093D"/>
    <w:rsid w:val="008A4213"/>
    <w:rsid w:val="008E176D"/>
    <w:rsid w:val="00946D0B"/>
    <w:rsid w:val="009C36FD"/>
    <w:rsid w:val="009D416F"/>
    <w:rsid w:val="009F14C9"/>
    <w:rsid w:val="00A24B72"/>
    <w:rsid w:val="00A53C27"/>
    <w:rsid w:val="00A5424A"/>
    <w:rsid w:val="00AB1311"/>
    <w:rsid w:val="00BA3A06"/>
    <w:rsid w:val="00BA55C7"/>
    <w:rsid w:val="00BE0CDD"/>
    <w:rsid w:val="00BE75DD"/>
    <w:rsid w:val="00C128AE"/>
    <w:rsid w:val="00C42869"/>
    <w:rsid w:val="00DC1662"/>
    <w:rsid w:val="00DC1D06"/>
    <w:rsid w:val="00DC312F"/>
    <w:rsid w:val="00DF53B7"/>
    <w:rsid w:val="00E11241"/>
    <w:rsid w:val="00E163DA"/>
    <w:rsid w:val="00E35260"/>
    <w:rsid w:val="00F051A1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5661C"/>
  <w15:chartTrackingRefBased/>
  <w15:docId w15:val="{04DB854E-59C8-401E-B74F-6A202A5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F14C9"/>
  </w:style>
  <w:style w:type="paragraph" w:styleId="Encabezado">
    <w:name w:val="header"/>
    <w:basedOn w:val="Normal"/>
    <w:link w:val="EncabezadoCar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4C9"/>
  </w:style>
  <w:style w:type="paragraph" w:styleId="Piedepgina">
    <w:name w:val="footer"/>
    <w:basedOn w:val="Normal"/>
    <w:link w:val="PiedepginaCar"/>
    <w:uiPriority w:val="99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C9"/>
  </w:style>
  <w:style w:type="paragraph" w:styleId="Prrafodelista">
    <w:name w:val="List Paragraph"/>
    <w:basedOn w:val="Normal"/>
    <w:uiPriority w:val="34"/>
    <w:qFormat/>
    <w:rsid w:val="001156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2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24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54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2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D12A8-AA23-465C-8AA1-E7454DCA3F17}"/>
</file>

<file path=customXml/itemProps2.xml><?xml version="1.0" encoding="utf-8"?>
<ds:datastoreItem xmlns:ds="http://schemas.openxmlformats.org/officeDocument/2006/customXml" ds:itemID="{50E17C3F-7EE3-49CD-A355-43E5BE63A9F8}"/>
</file>

<file path=customXml/itemProps3.xml><?xml version="1.0" encoding="utf-8"?>
<ds:datastoreItem xmlns:ds="http://schemas.openxmlformats.org/officeDocument/2006/customXml" ds:itemID="{B81FE252-E760-4946-A1C5-5CB708BD4D16}"/>
</file>

<file path=customXml/itemProps4.xml><?xml version="1.0" encoding="utf-8"?>
<ds:datastoreItem xmlns:ds="http://schemas.openxmlformats.org/officeDocument/2006/customXml" ds:itemID="{2CDAB488-1C8A-43EC-89DA-2C57A826D5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Microsoft Office User</cp:lastModifiedBy>
  <cp:revision>10</cp:revision>
  <dcterms:created xsi:type="dcterms:W3CDTF">2022-01-13T09:35:00Z</dcterms:created>
  <dcterms:modified xsi:type="dcterms:W3CDTF">2022-01-27T16:50:00Z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