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9B2" w14:textId="77777777" w:rsidR="00371FAC" w:rsidRPr="00371FAC" w:rsidRDefault="00371FAC" w:rsidP="00371FAC">
      <w:pPr>
        <w:spacing w:after="0"/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43430F31">
          <v:rect id="_x0000_i1025" style="width:67.75pt;height:53.25pt" o:ole="" o:preferrelative="t" stroked="f">
            <v:imagedata r:id="rId8" o:title=""/>
          </v:rect>
          <o:OLEObject Type="Embed" ProgID="StaticMetafile" ShapeID="_x0000_i1025" DrawAspect="Content" ObjectID="_1704454252" r:id="rId9"/>
        </w:object>
      </w:r>
    </w:p>
    <w:p w14:paraId="71D74C21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rFonts w:ascii="Times New Roman" w:hAnsi="Times New Roman"/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  <w:r w:rsidRPr="00371FAC">
        <w:rPr>
          <w:rFonts w:ascii="Calibri" w:eastAsia="Calibri" w:hAnsi="Calibri" w:cs="Calibri"/>
          <w:b/>
          <w:bCs/>
          <w:sz w:val="40"/>
          <w:lang w:val="fr-FR" w:eastAsia="fr-FR"/>
        </w:rPr>
        <w:t xml:space="preserve">   </w:t>
      </w:r>
    </w:p>
    <w:p w14:paraId="6B90819A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954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1381"/>
        <w:gridCol w:w="4046"/>
      </w:tblGrid>
      <w:tr w:rsidR="00371FAC" w:rsidRPr="00371FAC" w14:paraId="2884692D" w14:textId="77777777" w:rsidTr="002B3528">
        <w:trPr>
          <w:trHeight w:val="881"/>
        </w:trPr>
        <w:tc>
          <w:tcPr>
            <w:tcW w:w="4114" w:type="dxa"/>
            <w:shd w:val="clear" w:color="auto" w:fill="auto"/>
            <w:tcMar>
              <w:left w:w="108" w:type="dxa"/>
              <w:right w:w="108" w:type="dxa"/>
            </w:tcMar>
          </w:tcPr>
          <w:p w14:paraId="21C8D547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MISSION PERMANENTE D’ALGERIE</w:t>
            </w:r>
          </w:p>
          <w:p w14:paraId="30AAC0A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AUPRES DE L’OFFICE DES NATIONS UNIES</w:t>
            </w:r>
          </w:p>
          <w:p w14:paraId="21ADF242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A GENEVE ET DES ORGANISATIONS</w:t>
            </w:r>
          </w:p>
          <w:p w14:paraId="29337FCE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INTERNATIONALES EN SUISSE</w:t>
            </w:r>
          </w:p>
          <w:p w14:paraId="37BAD3A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1381" w:type="dxa"/>
            <w:shd w:val="clear" w:color="auto" w:fill="auto"/>
            <w:tcMar>
              <w:left w:w="108" w:type="dxa"/>
              <w:right w:w="108" w:type="dxa"/>
            </w:tcMar>
          </w:tcPr>
          <w:p w14:paraId="1556BB5C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4046" w:type="dxa"/>
            <w:shd w:val="clear" w:color="auto" w:fill="auto"/>
            <w:tcMar>
              <w:left w:w="108" w:type="dxa"/>
              <w:right w:w="108" w:type="dxa"/>
            </w:tcMar>
          </w:tcPr>
          <w:p w14:paraId="3B5E7E68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3324284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0D2A3D75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ascii="Times New Roman" w:hAnsi="Times New Roman"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677B7F4C" w14:textId="77777777" w:rsidR="005B7448" w:rsidRDefault="005B7448" w:rsidP="00371F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14:paraId="025AA5D9" w14:textId="6A2CCB60" w:rsidR="00162841" w:rsidRPr="00162841" w:rsidRDefault="00162841" w:rsidP="00162841">
      <w:pPr>
        <w:jc w:val="center"/>
        <w:rPr>
          <w:rFonts w:asciiTheme="minorBidi" w:hAnsiTheme="minorBidi"/>
          <w:b/>
          <w:bCs/>
          <w:lang w:val="en-GB"/>
        </w:rPr>
      </w:pPr>
      <w:r w:rsidRPr="00162841">
        <w:rPr>
          <w:rFonts w:asciiTheme="minorBidi" w:hAnsiTheme="minorBidi"/>
          <w:b/>
          <w:bCs/>
          <w:lang w:val="en-GB"/>
        </w:rPr>
        <w:t xml:space="preserve">STATEMENT BY THE DELEGATION OF </w:t>
      </w:r>
      <w:r>
        <w:rPr>
          <w:rFonts w:asciiTheme="minorBidi" w:hAnsiTheme="minorBidi"/>
          <w:b/>
          <w:bCs/>
          <w:lang w:val="en-GB"/>
        </w:rPr>
        <w:t>ALGER</w:t>
      </w:r>
      <w:r w:rsidRPr="00162841">
        <w:rPr>
          <w:rFonts w:asciiTheme="minorBidi" w:hAnsiTheme="minorBidi"/>
          <w:b/>
          <w:bCs/>
          <w:lang w:val="en-GB"/>
        </w:rPr>
        <w:t>IA</w:t>
      </w:r>
    </w:p>
    <w:p w14:paraId="6A992688" w14:textId="3165E407" w:rsidR="00162841" w:rsidRPr="00162841" w:rsidRDefault="00162841" w:rsidP="00162841">
      <w:pPr>
        <w:jc w:val="center"/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lang w:val="en-GB"/>
        </w:rPr>
        <w:t>40</w:t>
      </w:r>
      <w:r w:rsidR="002C3640">
        <w:rPr>
          <w:rFonts w:asciiTheme="minorBidi" w:hAnsiTheme="minorBidi"/>
          <w:b/>
          <w:bCs/>
          <w:vertAlign w:val="superscript"/>
          <w:lang w:val="en-GB"/>
        </w:rPr>
        <w:t>th</w:t>
      </w:r>
      <w:r w:rsidRPr="00162841">
        <w:rPr>
          <w:rFonts w:asciiTheme="minorBidi" w:hAnsiTheme="minorBidi"/>
          <w:b/>
          <w:bCs/>
          <w:lang w:val="en-GB"/>
        </w:rPr>
        <w:t xml:space="preserve"> SESSION OF THE WORKING GROUP ON UNIVERSIAL PERIODIC REVIEW</w:t>
      </w:r>
    </w:p>
    <w:p w14:paraId="10683229" w14:textId="77777777" w:rsidR="00162841" w:rsidRPr="00162841" w:rsidRDefault="00162841" w:rsidP="00162841">
      <w:pPr>
        <w:jc w:val="center"/>
        <w:rPr>
          <w:rFonts w:asciiTheme="minorBidi" w:hAnsiTheme="minorBidi"/>
          <w:b/>
          <w:bCs/>
          <w:lang w:val="en-GB"/>
        </w:rPr>
      </w:pPr>
      <w:r w:rsidRPr="00162841">
        <w:rPr>
          <w:rFonts w:asciiTheme="minorBidi" w:hAnsiTheme="minorBidi"/>
          <w:b/>
          <w:bCs/>
          <w:lang w:val="en-GB"/>
        </w:rPr>
        <w:t>CONSIDERATION OF THE NATIONAL REPORT OF LITHUANIA</w:t>
      </w:r>
    </w:p>
    <w:p w14:paraId="085917F4" w14:textId="50D11E0F" w:rsidR="00162841" w:rsidRPr="00162841" w:rsidRDefault="00162841" w:rsidP="00162841">
      <w:pPr>
        <w:jc w:val="center"/>
        <w:rPr>
          <w:rFonts w:asciiTheme="minorBidi" w:hAnsiTheme="minorBidi"/>
          <w:b/>
          <w:bCs/>
          <w:lang w:val="en-GB"/>
        </w:rPr>
      </w:pPr>
      <w:r w:rsidRPr="00162841">
        <w:rPr>
          <w:rFonts w:asciiTheme="minorBidi" w:hAnsiTheme="minorBidi"/>
          <w:b/>
          <w:bCs/>
          <w:lang w:val="en-GB"/>
        </w:rPr>
        <w:t xml:space="preserve">GENEVA, </w:t>
      </w:r>
      <w:r>
        <w:rPr>
          <w:rFonts w:asciiTheme="minorBidi" w:hAnsiTheme="minorBidi"/>
          <w:b/>
          <w:bCs/>
          <w:lang w:val="en-GB"/>
        </w:rPr>
        <w:t>26 January 2022</w:t>
      </w:r>
    </w:p>
    <w:p w14:paraId="5CF8A2F0" w14:textId="77777777" w:rsidR="00162841" w:rsidRPr="00162841" w:rsidRDefault="00162841" w:rsidP="00162841">
      <w:pPr>
        <w:rPr>
          <w:lang w:val="en-GB"/>
        </w:rPr>
      </w:pPr>
    </w:p>
    <w:p w14:paraId="498FACF9" w14:textId="77777777" w:rsidR="00162841" w:rsidRPr="00162841" w:rsidRDefault="00162841" w:rsidP="001628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  <w:r w:rsidRPr="00162841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Mr. President,</w:t>
      </w:r>
    </w:p>
    <w:p w14:paraId="27EBB9DB" w14:textId="77777777" w:rsidR="00162841" w:rsidRPr="00162841" w:rsidRDefault="00162841" w:rsidP="001628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</w:p>
    <w:p w14:paraId="668DF988" w14:textId="2BA671AE" w:rsidR="00B07AA4" w:rsidRDefault="00162841" w:rsidP="00B07AA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  <w:r w:rsidRPr="00162841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 xml:space="preserve">Algeria would like to thank the Government of Lithuania for presenting </w:t>
      </w:r>
      <w:r w:rsidR="003966BD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its 3</w:t>
      </w:r>
      <w:r w:rsidR="003966BD" w:rsidRPr="003966BD">
        <w:rPr>
          <w:rFonts w:ascii="Times New Roman" w:eastAsia="MS Mincho" w:hAnsi="Times New Roman" w:cs="Times New Roman"/>
          <w:sz w:val="28"/>
          <w:szCs w:val="28"/>
          <w:vertAlign w:val="superscript"/>
          <w:lang w:val="en-US" w:eastAsia="en-US"/>
        </w:rPr>
        <w:t>rd</w:t>
      </w:r>
      <w:r w:rsidR="003966BD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 xml:space="preserve"> </w:t>
      </w:r>
      <w:r w:rsidRPr="00162841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 xml:space="preserve">report. </w:t>
      </w:r>
    </w:p>
    <w:p w14:paraId="296B413F" w14:textId="5D618418" w:rsidR="00162841" w:rsidRPr="00162841" w:rsidRDefault="00162841" w:rsidP="00162841">
      <w:pPr>
        <w:spacing w:before="240" w:after="0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  <w:r w:rsidRPr="00162841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 xml:space="preserve">We note with appreciation that the Ombudsman’s office has been internationally accredited as the national human rights institution, and also appreciate the </w:t>
      </w:r>
      <w:r w:rsidR="00B07AA4" w:rsidRPr="00B07AA4">
        <w:rPr>
          <w:rFonts w:ascii="Times New Roman" w:eastAsia="MS Mincho" w:hAnsi="Times New Roman" w:cs="Times New Roman"/>
          <w:sz w:val="28"/>
          <w:szCs w:val="28"/>
          <w:lang w:val="en-GB" w:eastAsia="en-US" w:bidi="ar-DZ"/>
        </w:rPr>
        <w:t>« </w:t>
      </w:r>
      <w:r w:rsidRPr="00162841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2017-2020 Action Plan to promote non-discrimination and the inclusion of foreigners, the understanding of diversity and the promotion of intercultural dialogue</w:t>
      </w:r>
      <w:r w:rsidR="00B07AA4" w:rsidRPr="00B07AA4">
        <w:rPr>
          <w:rFonts w:ascii="Times New Roman" w:eastAsia="MS Mincho" w:hAnsi="Times New Roman" w:cs="Times New Roman"/>
          <w:sz w:val="28"/>
          <w:szCs w:val="28"/>
          <w:lang w:val="en-GB" w:eastAsia="en-US" w:bidi="ar-DZ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.</w:t>
      </w:r>
    </w:p>
    <w:p w14:paraId="1BC9E023" w14:textId="77777777" w:rsidR="00A834DF" w:rsidRDefault="00A834DF" w:rsidP="001628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</w:p>
    <w:p w14:paraId="31919292" w14:textId="194B921C" w:rsidR="00162841" w:rsidRPr="00162841" w:rsidRDefault="00A834DF" w:rsidP="001628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M</w:t>
      </w:r>
      <w:r w:rsidR="00162841" w:rsidRPr="00162841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y delegation would like to recommend the followings to the Government of Lithuania:</w:t>
      </w:r>
    </w:p>
    <w:p w14:paraId="38B0C388" w14:textId="77777777" w:rsidR="00162841" w:rsidRPr="00162841" w:rsidRDefault="00162841" w:rsidP="00162841">
      <w:pPr>
        <w:spacing w:after="0" w:line="240" w:lineRule="auto"/>
        <w:ind w:firstLine="450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</w:p>
    <w:p w14:paraId="1C9B2433" w14:textId="3AAE38E9" w:rsidR="00E05E58" w:rsidRDefault="00162841" w:rsidP="00E05E58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162841">
        <w:rPr>
          <w:rFonts w:ascii="Times New Roman" w:eastAsia="MS Mincho" w:hAnsi="Times New Roman" w:cs="Times New Roman"/>
          <w:sz w:val="28"/>
          <w:szCs w:val="28"/>
          <w:lang w:val="en-US"/>
        </w:rPr>
        <w:t>Continue its efforts to eliminate racism and racial discrimination against refugees and migrants</w:t>
      </w:r>
      <w:r w:rsidR="00E05E58">
        <w:rPr>
          <w:rFonts w:ascii="Times New Roman" w:eastAsia="MS Mincho" w:hAnsi="Times New Roman" w:cs="Times New Roman"/>
          <w:sz w:val="28"/>
          <w:szCs w:val="28"/>
          <w:lang w:val="en-US"/>
        </w:rPr>
        <w:t>,</w:t>
      </w:r>
    </w:p>
    <w:p w14:paraId="48CA0CD3" w14:textId="77777777" w:rsidR="00643CF1" w:rsidRDefault="00643CF1" w:rsidP="00643CF1">
      <w:pPr>
        <w:pStyle w:val="Paragraphedeliste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14:paraId="41472FA5" w14:textId="4F1236C1" w:rsidR="00643CF1" w:rsidRPr="00643CF1" w:rsidRDefault="00162841" w:rsidP="00643CF1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05E58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Continue its endeavors to </w:t>
      </w:r>
      <w:r w:rsidR="00A834DF" w:rsidRPr="00A834DF">
        <w:rPr>
          <w:rFonts w:ascii="Times New Roman" w:eastAsia="MS Mincho" w:hAnsi="Times New Roman" w:cs="Times New Roman"/>
          <w:sz w:val="28"/>
          <w:szCs w:val="28"/>
          <w:lang w:val="en-US"/>
        </w:rPr>
        <w:t>Protect persons, particularly women and children, against violence, exploitation and abuse</w:t>
      </w:r>
      <w:r w:rsidR="004D14B5">
        <w:rPr>
          <w:rFonts w:ascii="Times New Roman" w:eastAsia="MS Mincho" w:hAnsi="Times New Roman" w:cs="Times New Roman"/>
          <w:sz w:val="28"/>
          <w:szCs w:val="28"/>
          <w:lang w:val="en-US"/>
        </w:rPr>
        <w:t>,</w:t>
      </w:r>
    </w:p>
    <w:p w14:paraId="58940315" w14:textId="77777777" w:rsidR="00643CF1" w:rsidRDefault="00643CF1" w:rsidP="00643CF1">
      <w:pPr>
        <w:pStyle w:val="Paragraphedeliste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14:paraId="40B9125D" w14:textId="410A63A3" w:rsidR="002C3640" w:rsidRPr="00E05E58" w:rsidRDefault="002C3640" w:rsidP="00E05E58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2C3640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Continue expanding its human rights education </w:t>
      </w:r>
      <w:proofErr w:type="spellStart"/>
      <w:r w:rsidRPr="002C3640">
        <w:rPr>
          <w:rFonts w:ascii="Times New Roman" w:eastAsia="MS Mincho" w:hAnsi="Times New Roman" w:cs="Times New Roman"/>
          <w:sz w:val="28"/>
          <w:szCs w:val="28"/>
          <w:lang w:val="en-US"/>
        </w:rPr>
        <w:t>programmes</w:t>
      </w:r>
      <w:proofErr w:type="spellEnd"/>
      <w:r w:rsidRPr="002C3640">
        <w:rPr>
          <w:rFonts w:ascii="Times New Roman" w:eastAsia="MS Mincho" w:hAnsi="Times New Roman" w:cs="Times New Roman"/>
          <w:sz w:val="28"/>
          <w:szCs w:val="28"/>
          <w:lang w:val="en-US"/>
        </w:rPr>
        <w:t>, comprehensively and permanently at all levels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p w14:paraId="2186386C" w14:textId="77777777" w:rsidR="00162841" w:rsidRPr="002C3640" w:rsidRDefault="00162841" w:rsidP="00162841">
      <w:pPr>
        <w:tabs>
          <w:tab w:val="left" w:pos="720"/>
        </w:tabs>
        <w:spacing w:after="0" w:line="240" w:lineRule="auto"/>
        <w:ind w:left="720" w:hanging="270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</w:p>
    <w:p w14:paraId="352F4C9E" w14:textId="53B05EAE" w:rsidR="00162841" w:rsidRPr="00162841" w:rsidRDefault="00162841" w:rsidP="001628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  <w:r w:rsidRPr="00162841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Algeria wishes the Government of Lithuania a successful UPR.</w:t>
      </w:r>
    </w:p>
    <w:p w14:paraId="729B2AE1" w14:textId="77777777" w:rsidR="00162841" w:rsidRPr="00162841" w:rsidRDefault="00162841" w:rsidP="001628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</w:p>
    <w:p w14:paraId="7F7FF3B7" w14:textId="595610D6" w:rsidR="002C3640" w:rsidRDefault="00162841" w:rsidP="00643CF1">
      <w:pPr>
        <w:spacing w:before="60" w:after="60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  <w:r w:rsidRPr="00162841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I thank you.</w:t>
      </w:r>
      <w:r w:rsidR="003966BD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 xml:space="preserve">                                      </w:t>
      </w:r>
    </w:p>
    <w:p w14:paraId="39E98EBD" w14:textId="6AB5A299" w:rsidR="003966BD" w:rsidRPr="003966BD" w:rsidRDefault="003966BD" w:rsidP="003966BD">
      <w:pPr>
        <w:spacing w:before="60" w:after="60"/>
        <w:jc w:val="center"/>
        <w:rPr>
          <w:rFonts w:ascii="Calibri" w:eastAsia="SimSun" w:hAnsi="Calibri" w:cs="Calibri"/>
          <w:b/>
          <w:sz w:val="24"/>
          <w:szCs w:val="24"/>
          <w:lang w:val="en-GB" w:eastAsia="zh-CN"/>
        </w:rPr>
      </w:pPr>
      <w:r w:rsidRPr="003966BD">
        <w:rPr>
          <w:rFonts w:ascii="Calibri" w:eastAsia="SimSun" w:hAnsi="Calibri" w:cs="Calibri"/>
          <w:b/>
          <w:sz w:val="26"/>
          <w:szCs w:val="26"/>
          <w:lang w:val="en-US" w:eastAsia="zh-CN"/>
        </w:rPr>
        <w:t>Speaking time: 1 minute and 20 seconds</w:t>
      </w:r>
    </w:p>
    <w:p w14:paraId="45C8DFA4" w14:textId="5015B157" w:rsidR="00162841" w:rsidRPr="003966BD" w:rsidRDefault="00162841" w:rsidP="0016284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GB" w:eastAsia="en-US"/>
        </w:rPr>
      </w:pPr>
    </w:p>
    <w:p w14:paraId="3A0B9C1A" w14:textId="72381818" w:rsidR="00371FAC" w:rsidRPr="00162841" w:rsidRDefault="00371FAC" w:rsidP="00162841">
      <w:pPr>
        <w:spacing w:before="120" w:after="120" w:line="312" w:lineRule="auto"/>
        <w:ind w:left="709" w:hanging="850"/>
        <w:jc w:val="both"/>
        <w:rPr>
          <w:rFonts w:ascii="Arial" w:hAnsi="Arial" w:cs="Arial"/>
          <w:lang w:val="en-GB"/>
        </w:rPr>
      </w:pPr>
    </w:p>
    <w:p w14:paraId="05A4B239" w14:textId="44F9EE98" w:rsidR="008629BC" w:rsidRPr="00162841" w:rsidRDefault="008629BC" w:rsidP="00371FAC">
      <w:pPr>
        <w:rPr>
          <w:rFonts w:ascii="Arial" w:hAnsi="Arial" w:cs="Arial"/>
          <w:lang w:val="en-US"/>
        </w:rPr>
      </w:pPr>
    </w:p>
    <w:sectPr w:rsidR="008629BC" w:rsidRPr="00162841" w:rsidSect="008C5B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2F6B"/>
    <w:multiLevelType w:val="hybridMultilevel"/>
    <w:tmpl w:val="C158E6DC"/>
    <w:lvl w:ilvl="0" w:tplc="E9C4C0D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30" w:hanging="360"/>
      </w:pPr>
    </w:lvl>
    <w:lvl w:ilvl="2" w:tplc="100C001B" w:tentative="1">
      <w:start w:val="1"/>
      <w:numFmt w:val="lowerRoman"/>
      <w:lvlText w:val="%3."/>
      <w:lvlJc w:val="right"/>
      <w:pPr>
        <w:ind w:left="2250" w:hanging="180"/>
      </w:pPr>
    </w:lvl>
    <w:lvl w:ilvl="3" w:tplc="100C000F" w:tentative="1">
      <w:start w:val="1"/>
      <w:numFmt w:val="decimal"/>
      <w:lvlText w:val="%4."/>
      <w:lvlJc w:val="left"/>
      <w:pPr>
        <w:ind w:left="2970" w:hanging="360"/>
      </w:pPr>
    </w:lvl>
    <w:lvl w:ilvl="4" w:tplc="100C0019" w:tentative="1">
      <w:start w:val="1"/>
      <w:numFmt w:val="lowerLetter"/>
      <w:lvlText w:val="%5."/>
      <w:lvlJc w:val="left"/>
      <w:pPr>
        <w:ind w:left="3690" w:hanging="360"/>
      </w:pPr>
    </w:lvl>
    <w:lvl w:ilvl="5" w:tplc="100C001B" w:tentative="1">
      <w:start w:val="1"/>
      <w:numFmt w:val="lowerRoman"/>
      <w:lvlText w:val="%6."/>
      <w:lvlJc w:val="right"/>
      <w:pPr>
        <w:ind w:left="4410" w:hanging="180"/>
      </w:pPr>
    </w:lvl>
    <w:lvl w:ilvl="6" w:tplc="100C000F" w:tentative="1">
      <w:start w:val="1"/>
      <w:numFmt w:val="decimal"/>
      <w:lvlText w:val="%7."/>
      <w:lvlJc w:val="left"/>
      <w:pPr>
        <w:ind w:left="5130" w:hanging="360"/>
      </w:pPr>
    </w:lvl>
    <w:lvl w:ilvl="7" w:tplc="100C0019" w:tentative="1">
      <w:start w:val="1"/>
      <w:numFmt w:val="lowerLetter"/>
      <w:lvlText w:val="%8."/>
      <w:lvlJc w:val="left"/>
      <w:pPr>
        <w:ind w:left="5850" w:hanging="360"/>
      </w:pPr>
    </w:lvl>
    <w:lvl w:ilvl="8" w:tplc="10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11C7C43"/>
    <w:multiLevelType w:val="hybridMultilevel"/>
    <w:tmpl w:val="6B9E2016"/>
    <w:lvl w:ilvl="0" w:tplc="4AF85F68">
      <w:start w:val="1"/>
      <w:numFmt w:val="decimal"/>
      <w:lvlText w:val="%1-"/>
      <w:lvlJc w:val="left"/>
      <w:pPr>
        <w:ind w:left="219" w:hanging="360"/>
      </w:pPr>
      <w:rPr>
        <w:rFonts w:ascii="Book Antiqua" w:eastAsia="Calibri" w:hAnsi="Book Antiqua" w:cs="Arial" w:hint="default"/>
        <w:b/>
        <w:sz w:val="26"/>
      </w:rPr>
    </w:lvl>
    <w:lvl w:ilvl="1" w:tplc="100C0019" w:tentative="1">
      <w:start w:val="1"/>
      <w:numFmt w:val="lowerLetter"/>
      <w:lvlText w:val="%2."/>
      <w:lvlJc w:val="left"/>
      <w:pPr>
        <w:ind w:left="939" w:hanging="360"/>
      </w:pPr>
    </w:lvl>
    <w:lvl w:ilvl="2" w:tplc="100C001B" w:tentative="1">
      <w:start w:val="1"/>
      <w:numFmt w:val="lowerRoman"/>
      <w:lvlText w:val="%3."/>
      <w:lvlJc w:val="right"/>
      <w:pPr>
        <w:ind w:left="1659" w:hanging="180"/>
      </w:pPr>
    </w:lvl>
    <w:lvl w:ilvl="3" w:tplc="100C000F" w:tentative="1">
      <w:start w:val="1"/>
      <w:numFmt w:val="decimal"/>
      <w:lvlText w:val="%4."/>
      <w:lvlJc w:val="left"/>
      <w:pPr>
        <w:ind w:left="2379" w:hanging="360"/>
      </w:pPr>
    </w:lvl>
    <w:lvl w:ilvl="4" w:tplc="100C0019" w:tentative="1">
      <w:start w:val="1"/>
      <w:numFmt w:val="lowerLetter"/>
      <w:lvlText w:val="%5."/>
      <w:lvlJc w:val="left"/>
      <w:pPr>
        <w:ind w:left="3099" w:hanging="360"/>
      </w:pPr>
    </w:lvl>
    <w:lvl w:ilvl="5" w:tplc="100C001B" w:tentative="1">
      <w:start w:val="1"/>
      <w:numFmt w:val="lowerRoman"/>
      <w:lvlText w:val="%6."/>
      <w:lvlJc w:val="right"/>
      <w:pPr>
        <w:ind w:left="3819" w:hanging="180"/>
      </w:pPr>
    </w:lvl>
    <w:lvl w:ilvl="6" w:tplc="100C000F" w:tentative="1">
      <w:start w:val="1"/>
      <w:numFmt w:val="decimal"/>
      <w:lvlText w:val="%7."/>
      <w:lvlJc w:val="left"/>
      <w:pPr>
        <w:ind w:left="4539" w:hanging="360"/>
      </w:pPr>
    </w:lvl>
    <w:lvl w:ilvl="7" w:tplc="100C0019" w:tentative="1">
      <w:start w:val="1"/>
      <w:numFmt w:val="lowerLetter"/>
      <w:lvlText w:val="%8."/>
      <w:lvlJc w:val="left"/>
      <w:pPr>
        <w:ind w:left="5259" w:hanging="360"/>
      </w:pPr>
    </w:lvl>
    <w:lvl w:ilvl="8" w:tplc="100C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62"/>
    <w:rsid w:val="0003774C"/>
    <w:rsid w:val="00162841"/>
    <w:rsid w:val="002B3528"/>
    <w:rsid w:val="002C178C"/>
    <w:rsid w:val="002C3640"/>
    <w:rsid w:val="00371FAC"/>
    <w:rsid w:val="003966BD"/>
    <w:rsid w:val="00473D8C"/>
    <w:rsid w:val="004D14B5"/>
    <w:rsid w:val="00506558"/>
    <w:rsid w:val="00556A62"/>
    <w:rsid w:val="0059234A"/>
    <w:rsid w:val="005B7448"/>
    <w:rsid w:val="00643CF1"/>
    <w:rsid w:val="008629BC"/>
    <w:rsid w:val="0089022F"/>
    <w:rsid w:val="008C5BFA"/>
    <w:rsid w:val="00965E82"/>
    <w:rsid w:val="009A7224"/>
    <w:rsid w:val="009E2CDB"/>
    <w:rsid w:val="00A12684"/>
    <w:rsid w:val="00A834DF"/>
    <w:rsid w:val="00B07AA4"/>
    <w:rsid w:val="00B53D1D"/>
    <w:rsid w:val="00CF191E"/>
    <w:rsid w:val="00D50B8A"/>
    <w:rsid w:val="00D61B3C"/>
    <w:rsid w:val="00D81518"/>
    <w:rsid w:val="00DF1A8C"/>
    <w:rsid w:val="00E05E58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AAF"/>
  <w15:chartTrackingRefBased/>
  <w15:docId w15:val="{0B59A3EB-4CF4-4858-B32B-AAFC91E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FA"/>
    <w:pPr>
      <w:spacing w:after="200" w:line="276" w:lineRule="auto"/>
    </w:pPr>
    <w:rPr>
      <w:rFonts w:eastAsiaTheme="minorEastAsia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2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BFA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8C5BFA"/>
  </w:style>
  <w:style w:type="character" w:customStyle="1" w:styleId="Titre2Car">
    <w:name w:val="Titre 2 Car"/>
    <w:basedOn w:val="Policepardfaut"/>
    <w:link w:val="Titre2"/>
    <w:uiPriority w:val="9"/>
    <w:rsid w:val="009E2C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paragraph" w:styleId="NormalWeb">
    <w:name w:val="Normal (Web)"/>
    <w:basedOn w:val="Normal"/>
    <w:uiPriority w:val="99"/>
    <w:unhideWhenUsed/>
    <w:rsid w:val="009E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6558"/>
    <w:pPr>
      <w:ind w:left="720"/>
      <w:contextualSpacing/>
    </w:pPr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59234A"/>
    <w:rPr>
      <w:i/>
      <w:iCs/>
    </w:rPr>
  </w:style>
  <w:style w:type="character" w:customStyle="1" w:styleId="viiyi">
    <w:name w:val="viiyi"/>
    <w:basedOn w:val="Policepardfaut"/>
    <w:rsid w:val="00162841"/>
  </w:style>
  <w:style w:type="character" w:styleId="Textedelespacerserv">
    <w:name w:val="Placeholder Text"/>
    <w:basedOn w:val="Policepardfaut"/>
    <w:uiPriority w:val="99"/>
    <w:semiHidden/>
    <w:rsid w:val="00B07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B6D6A-F793-465B-B0D4-37E27F23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9906B-F6FB-4C15-A69A-C48E7CACE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076BA-60F8-4FC6-A940-4CCAD970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cp:lastPrinted>2022-01-20T09:54:00Z</cp:lastPrinted>
  <dcterms:created xsi:type="dcterms:W3CDTF">2022-01-23T13:44:00Z</dcterms:created>
  <dcterms:modified xsi:type="dcterms:W3CDTF">2022-01-23T13:44:00Z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