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76D9" w14:textId="01D53CFA" w:rsidR="00365F78" w:rsidRDefault="00365F78"/>
    <w:p w14:paraId="0D79D37D" w14:textId="77777777" w:rsidR="00365F78" w:rsidRPr="001C693D" w:rsidRDefault="00365F78" w:rsidP="00365F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eastAsia="Times New Roman"/>
          <w:bCs/>
          <w:strike w:val="0"/>
          <w:sz w:val="40"/>
          <w:szCs w:val="40"/>
          <w:rtl/>
          <w:lang w:val="fr-FR" w:eastAsia="fr-FR" w:bidi="ar-DZ"/>
        </w:rPr>
      </w:pPr>
      <w:r w:rsidRPr="001C693D">
        <w:rPr>
          <w:rFonts w:eastAsia="Times New Roman"/>
          <w:strike w:val="0"/>
          <w:noProof/>
          <w:lang w:val="en-GB" w:eastAsia="en-GB"/>
        </w:rPr>
        <w:drawing>
          <wp:inline distT="0" distB="0" distL="0" distR="0" wp14:anchorId="32477FEB" wp14:editId="7C0331A9">
            <wp:extent cx="742950" cy="704850"/>
            <wp:effectExtent l="0" t="0" r="0" b="0"/>
            <wp:docPr id="2" name="Image 2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93D">
        <w:rPr>
          <w:rFonts w:eastAsia="Times New Roman"/>
          <w:bCs/>
          <w:strike w:val="0"/>
          <w:sz w:val="40"/>
          <w:szCs w:val="40"/>
          <w:rtl/>
          <w:lang w:val="fr-FR" w:eastAsia="fr-FR" w:bidi="ar-DZ"/>
        </w:rPr>
        <w:t xml:space="preserve"> </w:t>
      </w:r>
    </w:p>
    <w:p w14:paraId="15B322C7" w14:textId="77777777" w:rsidR="00365F78" w:rsidRPr="001C693D" w:rsidRDefault="00365F78" w:rsidP="00365F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eastAsia="Times New Roman"/>
          <w:b/>
          <w:strike w:val="0"/>
          <w:lang w:val="fr-FR" w:eastAsia="fr-FR" w:bidi="ar-DZ"/>
        </w:rPr>
      </w:pPr>
      <w:r w:rsidRPr="001C693D">
        <w:rPr>
          <w:rFonts w:eastAsia="Times New Roman"/>
          <w:b/>
          <w:strike w:val="0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365F78" w:rsidRPr="001C693D" w14:paraId="4F48357D" w14:textId="77777777" w:rsidTr="00490F31">
        <w:tc>
          <w:tcPr>
            <w:tcW w:w="4962" w:type="dxa"/>
            <w:shd w:val="clear" w:color="auto" w:fill="auto"/>
          </w:tcPr>
          <w:p w14:paraId="1449E0E5" w14:textId="77777777" w:rsidR="00365F78" w:rsidRPr="001C693D" w:rsidRDefault="00365F78" w:rsidP="00490F31">
            <w:pPr>
              <w:rPr>
                <w:rFonts w:eastAsia="Times New Roman"/>
                <w:b/>
                <w:strike w:val="0"/>
                <w:lang w:val="fr-FR"/>
              </w:rPr>
            </w:pPr>
          </w:p>
        </w:tc>
        <w:tc>
          <w:tcPr>
            <w:tcW w:w="1787" w:type="dxa"/>
            <w:shd w:val="clear" w:color="auto" w:fill="auto"/>
          </w:tcPr>
          <w:p w14:paraId="7145784C" w14:textId="77777777" w:rsidR="00365F78" w:rsidRPr="001C693D" w:rsidRDefault="00365F78" w:rsidP="00490F31">
            <w:pPr>
              <w:rPr>
                <w:rFonts w:eastAsia="Times New Roman"/>
                <w:b/>
                <w:strike w:val="0"/>
                <w:lang w:val="fr-FR"/>
              </w:rPr>
            </w:pPr>
          </w:p>
        </w:tc>
        <w:tc>
          <w:tcPr>
            <w:tcW w:w="4308" w:type="dxa"/>
            <w:shd w:val="clear" w:color="auto" w:fill="auto"/>
          </w:tcPr>
          <w:p w14:paraId="1124E3EA" w14:textId="77777777" w:rsidR="00365F78" w:rsidRPr="001C693D" w:rsidRDefault="00365F78" w:rsidP="00490F31">
            <w:pPr>
              <w:jc w:val="center"/>
              <w:rPr>
                <w:rFonts w:eastAsia="Times New Roman"/>
                <w:bCs/>
                <w:strike w:val="0"/>
                <w:sz w:val="30"/>
                <w:szCs w:val="30"/>
                <w:lang w:val="fr-FR"/>
              </w:rPr>
            </w:pPr>
          </w:p>
        </w:tc>
      </w:tr>
      <w:tr w:rsidR="00365F78" w:rsidRPr="001C693D" w14:paraId="274E9435" w14:textId="77777777" w:rsidTr="00490F31">
        <w:tc>
          <w:tcPr>
            <w:tcW w:w="4962" w:type="dxa"/>
            <w:shd w:val="clear" w:color="auto" w:fill="auto"/>
          </w:tcPr>
          <w:p w14:paraId="2038E011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40F8B5FB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206A34CE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2578756A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193D2E4A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i/>
                <w:iCs/>
                <w:strike w:val="0"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258AFF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i/>
                <w:iCs/>
                <w:strike w:val="0"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4A5248BB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51BCFD95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5A591A30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i/>
                <w:iCs/>
                <w:strike w:val="0"/>
                <w:sz w:val="30"/>
                <w:szCs w:val="30"/>
                <w:lang w:val="fr-FR" w:eastAsia="fr-FR" w:bidi="ar-DZ"/>
              </w:rPr>
            </w:pP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295DA49A" w14:textId="77777777" w:rsidR="00CD6B3B" w:rsidRPr="00CD6B3B" w:rsidRDefault="00CD6B3B" w:rsidP="00CD6B3B">
      <w:pPr>
        <w:jc w:val="center"/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</w:pP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  <w:t>Universal Periodic Review</w:t>
      </w:r>
    </w:p>
    <w:p w14:paraId="08806072" w14:textId="77777777" w:rsidR="00CD6B3B" w:rsidRPr="00CD6B3B" w:rsidRDefault="00CD6B3B" w:rsidP="00CD6B3B">
      <w:pPr>
        <w:jc w:val="center"/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</w:pP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  <w:t>40</w:t>
      </w: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vertAlign w:val="superscript"/>
          <w:lang w:eastAsia="pt-BR"/>
        </w:rPr>
        <w:t>th</w:t>
      </w: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  <w:t xml:space="preserve">  </w:t>
      </w: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rtl/>
          <w:lang w:eastAsia="pt-BR"/>
        </w:rPr>
        <w:t xml:space="preserve"> </w:t>
      </w: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  <w:t>Session</w:t>
      </w:r>
    </w:p>
    <w:p w14:paraId="4000A73E" w14:textId="77777777" w:rsidR="00CD6B3B" w:rsidRPr="00CD6B3B" w:rsidRDefault="00CD6B3B" w:rsidP="00CD6B3B">
      <w:pPr>
        <w:jc w:val="center"/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</w:pP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  <w:t>27 January 2022</w:t>
      </w:r>
    </w:p>
    <w:p w14:paraId="741CC758" w14:textId="77777777" w:rsidR="00CD6B3B" w:rsidRPr="00CD6B3B" w:rsidRDefault="00CD6B3B" w:rsidP="00CD6B3B">
      <w:pPr>
        <w:autoSpaceDE w:val="0"/>
        <w:autoSpaceDN w:val="0"/>
        <w:adjustRightInd w:val="0"/>
        <w:jc w:val="center"/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</w:pP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  <w:t xml:space="preserve">Algeria Intervention on the Third Cycle of the UPR of </w:t>
      </w:r>
      <w:r w:rsidRPr="00CD6B3B">
        <w:rPr>
          <w:rFonts w:ascii="Georgia" w:eastAsia="Times New Roman" w:hAnsi="Georgia"/>
          <w:b/>
          <w:strike w:val="0"/>
          <w:sz w:val="26"/>
          <w:szCs w:val="26"/>
          <w:lang w:val="en-GB" w:eastAsia="en-GB"/>
        </w:rPr>
        <w:t>Republic of Moldova</w:t>
      </w:r>
      <w:r w:rsidRPr="00CD6B3B">
        <w:rPr>
          <w:rFonts w:eastAsia="Times New Roman"/>
          <w:b/>
          <w:bCs/>
          <w:strike w:val="0"/>
          <w:color w:val="000000"/>
          <w:sz w:val="28"/>
          <w:szCs w:val="28"/>
          <w:shd w:val="clear" w:color="auto" w:fill="FFFFFF"/>
          <w:lang w:eastAsia="pt-BR"/>
        </w:rPr>
        <w:t xml:space="preserve"> </w:t>
      </w:r>
    </w:p>
    <w:p w14:paraId="0F18624C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357FC3AB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>Mr. President,</w:t>
      </w:r>
    </w:p>
    <w:p w14:paraId="01824A98" w14:textId="77777777" w:rsidR="00CD6B3B" w:rsidRPr="00CD6B3B" w:rsidRDefault="00CD6B3B" w:rsidP="00CD6B3B">
      <w:pPr>
        <w:ind w:firstLine="720"/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7E746A07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>We welcome the delegation of Moldova and thank them for the presentation of its 3</w:t>
      </w:r>
      <w:r w:rsidRPr="00CD6B3B">
        <w:rPr>
          <w:rFonts w:ascii="Georgia" w:eastAsia="Times New Roman" w:hAnsi="Georgia"/>
          <w:strike w:val="0"/>
          <w:sz w:val="26"/>
          <w:szCs w:val="26"/>
          <w:vertAlign w:val="superscript"/>
          <w:lang w:val="en-GB" w:eastAsia="en-GB"/>
        </w:rPr>
        <w:t>rd</w:t>
      </w: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 xml:space="preserve"> national report on UPR.</w:t>
      </w:r>
    </w:p>
    <w:p w14:paraId="53149351" w14:textId="77777777" w:rsidR="00CD6B3B" w:rsidRPr="00CD6B3B" w:rsidRDefault="00CD6B3B" w:rsidP="00CD6B3B">
      <w:pPr>
        <w:ind w:firstLine="720"/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57646AB5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>We commend the adoption by the Republic of Moldova of The National Human Rights Action Plan for 2018-2022, and the establishment of the National Human Rights Council in 2019.</w:t>
      </w:r>
    </w:p>
    <w:p w14:paraId="425E8B41" w14:textId="77777777" w:rsidR="00CD6B3B" w:rsidRPr="00CD6B3B" w:rsidRDefault="00CD6B3B" w:rsidP="00CD6B3B">
      <w:pPr>
        <w:ind w:firstLine="720"/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40110CDD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>My delegation would like to recommend to the Republic of Moldova the following:</w:t>
      </w:r>
    </w:p>
    <w:p w14:paraId="6927425D" w14:textId="77777777" w:rsidR="00CD6B3B" w:rsidRPr="00CD6B3B" w:rsidRDefault="00CD6B3B" w:rsidP="00CD6B3B">
      <w:pPr>
        <w:ind w:firstLine="720"/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2229DFF3" w14:textId="77777777" w:rsidR="00CD6B3B" w:rsidRPr="00CD6B3B" w:rsidRDefault="00CD6B3B" w:rsidP="00CD6B3B">
      <w:pPr>
        <w:numPr>
          <w:ilvl w:val="0"/>
          <w:numId w:val="5"/>
        </w:num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 xml:space="preserve">Continue to strengthen the role of the Ombudsman and the Equality Council, including by promoting relevant legislative amendments. </w:t>
      </w:r>
    </w:p>
    <w:p w14:paraId="3B8131EA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6664A02B" w14:textId="77777777" w:rsidR="00CD6B3B" w:rsidRPr="00CD6B3B" w:rsidRDefault="00CD6B3B" w:rsidP="00CD6B3B">
      <w:pPr>
        <w:numPr>
          <w:ilvl w:val="0"/>
          <w:numId w:val="5"/>
        </w:num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>Continue its efforts to implement the Action Plan for Human Rights 2018-2022; develop and implement of a new policy document post-2022.</w:t>
      </w:r>
    </w:p>
    <w:p w14:paraId="3D617A5F" w14:textId="77777777" w:rsidR="00CD6B3B" w:rsidRPr="00CD6B3B" w:rsidRDefault="00CD6B3B" w:rsidP="00CD6B3B">
      <w:pPr>
        <w:ind w:left="708"/>
        <w:rPr>
          <w:rFonts w:eastAsia="Times New Roman"/>
          <w:strike w:val="0"/>
          <w:lang w:val="en-GB" w:eastAsia="en-GB"/>
        </w:rPr>
      </w:pPr>
    </w:p>
    <w:p w14:paraId="5FA065CD" w14:textId="77777777" w:rsidR="00CD6B3B" w:rsidRPr="00CD6B3B" w:rsidRDefault="00CD6B3B" w:rsidP="00CD6B3B">
      <w:pPr>
        <w:numPr>
          <w:ilvl w:val="0"/>
          <w:numId w:val="5"/>
        </w:num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>Continue promoting steady economic development in order to further improve living standards of its people.</w:t>
      </w:r>
    </w:p>
    <w:p w14:paraId="276E5AC4" w14:textId="77777777" w:rsidR="00CD6B3B" w:rsidRPr="00CD6B3B" w:rsidRDefault="00CD6B3B" w:rsidP="00CD6B3B">
      <w:pPr>
        <w:ind w:left="708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4F9CDD41" w14:textId="77777777" w:rsidR="00CD6B3B" w:rsidRPr="00CD6B3B" w:rsidRDefault="00CD6B3B" w:rsidP="00CD6B3B">
      <w:pPr>
        <w:numPr>
          <w:ilvl w:val="0"/>
          <w:numId w:val="5"/>
        </w:num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 xml:space="preserve">Harmonizing the national legal framework in line with international standards related to hate crime. </w:t>
      </w:r>
    </w:p>
    <w:p w14:paraId="4FE0EE77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03291BA2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 xml:space="preserve">In conclusion, we wish to the delegation of Moldova, a very successful review. </w:t>
      </w:r>
    </w:p>
    <w:p w14:paraId="5B15C581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</w:p>
    <w:p w14:paraId="6D46D3C8" w14:textId="77777777" w:rsidR="00CD6B3B" w:rsidRPr="00CD6B3B" w:rsidRDefault="00CD6B3B" w:rsidP="00CD6B3B">
      <w:pPr>
        <w:jc w:val="both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strike w:val="0"/>
          <w:sz w:val="26"/>
          <w:szCs w:val="26"/>
          <w:lang w:val="en-GB" w:eastAsia="en-GB"/>
        </w:rPr>
        <w:t xml:space="preserve">Thank you                                                                           </w:t>
      </w:r>
      <w:r w:rsidRPr="00CD6B3B">
        <w:rPr>
          <w:rFonts w:ascii="Georgia" w:eastAsia="Times New Roman" w:hAnsi="Georgia"/>
          <w:b/>
          <w:bCs/>
          <w:strike w:val="0"/>
          <w:sz w:val="26"/>
          <w:szCs w:val="26"/>
          <w:lang w:val="en-GB" w:eastAsia="en-GB"/>
        </w:rPr>
        <w:t xml:space="preserve">                                                       </w:t>
      </w:r>
    </w:p>
    <w:p w14:paraId="5137A268" w14:textId="77777777" w:rsidR="00CD6B3B" w:rsidRPr="00CD6B3B" w:rsidRDefault="00CD6B3B" w:rsidP="00CD6B3B">
      <w:pPr>
        <w:spacing w:after="160" w:line="259" w:lineRule="auto"/>
        <w:rPr>
          <w:rFonts w:ascii="Georgia" w:eastAsia="Times New Roman" w:hAnsi="Georgia"/>
          <w:strike w:val="0"/>
          <w:sz w:val="26"/>
          <w:szCs w:val="26"/>
          <w:lang w:val="en-GB" w:eastAsia="en-GB"/>
        </w:rPr>
      </w:pPr>
      <w:r w:rsidRPr="00CD6B3B">
        <w:rPr>
          <w:rFonts w:ascii="Georgia" w:eastAsia="Times New Roman" w:hAnsi="Georgia"/>
          <w:b/>
          <w:bCs/>
          <w:strike w:val="0"/>
          <w:sz w:val="26"/>
          <w:szCs w:val="26"/>
          <w:lang w:val="en-GB" w:eastAsia="en-GB"/>
        </w:rPr>
        <w:t xml:space="preserve">                                                                              1 minute 30 seconds</w:t>
      </w:r>
    </w:p>
    <w:p w14:paraId="48FC7353" w14:textId="39B329F6" w:rsidR="00365F78" w:rsidRPr="00F602FD" w:rsidRDefault="00365F78" w:rsidP="00CD6B3B">
      <w:pPr>
        <w:suppressAutoHyphens/>
        <w:autoSpaceDN w:val="0"/>
        <w:spacing w:before="120" w:after="120"/>
        <w:jc w:val="center"/>
        <w:textAlignment w:val="baseline"/>
        <w:rPr>
          <w:b/>
          <w:bCs/>
          <w:strike w:val="0"/>
          <w:lang w:val="en-GB"/>
        </w:rPr>
      </w:pPr>
    </w:p>
    <w:sectPr w:rsidR="00365F78" w:rsidRPr="00F602FD" w:rsidSect="00365F78"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896A" w14:textId="77777777" w:rsidR="00E15877" w:rsidRDefault="00E15877">
      <w:r>
        <w:separator/>
      </w:r>
    </w:p>
  </w:endnote>
  <w:endnote w:type="continuationSeparator" w:id="0">
    <w:p w14:paraId="51C82522" w14:textId="77777777" w:rsidR="00E15877" w:rsidRDefault="00E1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88F" w14:textId="77777777" w:rsidR="00853D76" w:rsidRDefault="00E15877">
    <w:pPr>
      <w:pStyle w:val="Pieddepage"/>
      <w:jc w:val="center"/>
    </w:pPr>
  </w:p>
  <w:p w14:paraId="55D29267" w14:textId="77777777" w:rsidR="00853D76" w:rsidRDefault="00E158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5535" w14:textId="77777777" w:rsidR="00E15877" w:rsidRDefault="00E15877">
      <w:r>
        <w:separator/>
      </w:r>
    </w:p>
  </w:footnote>
  <w:footnote w:type="continuationSeparator" w:id="0">
    <w:p w14:paraId="3DC8AE5A" w14:textId="77777777" w:rsidR="00E15877" w:rsidRDefault="00E1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3F6"/>
    <w:multiLevelType w:val="hybridMultilevel"/>
    <w:tmpl w:val="C78A822E"/>
    <w:lvl w:ilvl="0" w:tplc="76C628CE">
      <w:start w:val="1"/>
      <w:numFmt w:val="decimal"/>
      <w:lvlText w:val="%1."/>
      <w:lvlJc w:val="left"/>
      <w:pPr>
        <w:ind w:left="1440" w:hanging="720"/>
      </w:pPr>
      <w:rPr>
        <w:rFonts w:ascii="Georgia" w:hAnsi="Georgia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E2498E"/>
    <w:multiLevelType w:val="hybridMultilevel"/>
    <w:tmpl w:val="7B9EE958"/>
    <w:lvl w:ilvl="0" w:tplc="8E4A2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67956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37EB"/>
    <w:multiLevelType w:val="hybridMultilevel"/>
    <w:tmpl w:val="62468E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5"/>
    <w:rsid w:val="000C269F"/>
    <w:rsid w:val="000C6A84"/>
    <w:rsid w:val="001C693D"/>
    <w:rsid w:val="001E6599"/>
    <w:rsid w:val="001E6FDC"/>
    <w:rsid w:val="00273CBE"/>
    <w:rsid w:val="002B5B89"/>
    <w:rsid w:val="002F5AF8"/>
    <w:rsid w:val="00300255"/>
    <w:rsid w:val="00365F78"/>
    <w:rsid w:val="00373413"/>
    <w:rsid w:val="004478A2"/>
    <w:rsid w:val="00454E63"/>
    <w:rsid w:val="00457C79"/>
    <w:rsid w:val="004B2C74"/>
    <w:rsid w:val="004E7643"/>
    <w:rsid w:val="0067016D"/>
    <w:rsid w:val="006E4201"/>
    <w:rsid w:val="00A449E6"/>
    <w:rsid w:val="00AF536D"/>
    <w:rsid w:val="00B32F62"/>
    <w:rsid w:val="00C81E48"/>
    <w:rsid w:val="00C97297"/>
    <w:rsid w:val="00CA4484"/>
    <w:rsid w:val="00CD6B3B"/>
    <w:rsid w:val="00CF60F6"/>
    <w:rsid w:val="00DB1CC3"/>
    <w:rsid w:val="00DD34BB"/>
    <w:rsid w:val="00E15877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4BB1"/>
  <w15:chartTrackingRefBased/>
  <w15:docId w15:val="{AF6EE923-34B1-42BF-AFF2-B7749C5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6D"/>
    <w:pPr>
      <w:spacing w:after="0" w:line="240" w:lineRule="auto"/>
    </w:pPr>
    <w:rPr>
      <w:rFonts w:ascii="Times New Roman" w:eastAsia="SimSun" w:hAnsi="Times New Roman" w:cs="Times New Roman"/>
      <w:strike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F60F6"/>
    <w:pPr>
      <w:tabs>
        <w:tab w:val="center" w:pos="4536"/>
        <w:tab w:val="right" w:pos="9072"/>
      </w:tabs>
    </w:pPr>
    <w:rPr>
      <w:rFonts w:eastAsia="Times New Roman"/>
      <w:strike w:val="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F60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CF60F6"/>
    <w:rPr>
      <w:i/>
      <w:iCs/>
    </w:rPr>
  </w:style>
  <w:style w:type="character" w:customStyle="1" w:styleId="jlqj4b">
    <w:name w:val="jlqj4b"/>
    <w:basedOn w:val="Policepardfaut"/>
    <w:rsid w:val="00C81E48"/>
  </w:style>
  <w:style w:type="paragraph" w:styleId="NormalWeb">
    <w:name w:val="Normal (Web)"/>
    <w:basedOn w:val="Normal"/>
    <w:uiPriority w:val="99"/>
    <w:unhideWhenUsed/>
    <w:rsid w:val="00365F78"/>
    <w:pPr>
      <w:spacing w:before="100" w:beforeAutospacing="1" w:after="100" w:afterAutospacing="1"/>
    </w:pPr>
    <w:rPr>
      <w:rFonts w:eastAsia="Times New Roman"/>
      <w:strike w:val="0"/>
      <w:lang w:val="fr-CH" w:eastAsia="fr-CH"/>
    </w:rPr>
  </w:style>
  <w:style w:type="paragraph" w:styleId="Paragraphedeliste">
    <w:name w:val="List Paragraph"/>
    <w:basedOn w:val="Normal"/>
    <w:uiPriority w:val="34"/>
    <w:qFormat/>
    <w:rsid w:val="002F5A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trike w:val="0"/>
      <w:sz w:val="22"/>
      <w:szCs w:val="22"/>
      <w:lang w:val="fr-CH" w:eastAsia="en-US"/>
    </w:rPr>
  </w:style>
  <w:style w:type="paragraph" w:customStyle="1" w:styleId="Default">
    <w:name w:val="Default"/>
    <w:rsid w:val="00C97297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88E82-542C-483F-9B8B-683843FC120A}"/>
</file>

<file path=customXml/itemProps2.xml><?xml version="1.0" encoding="utf-8"?>
<ds:datastoreItem xmlns:ds="http://schemas.openxmlformats.org/officeDocument/2006/customXml" ds:itemID="{56B10C6D-C646-41A1-AB3F-DE54D7337E54}"/>
</file>

<file path=customXml/itemProps3.xml><?xml version="1.0" encoding="utf-8"?>
<ds:datastoreItem xmlns:ds="http://schemas.openxmlformats.org/officeDocument/2006/customXml" ds:itemID="{E3A37C37-251E-46BF-B019-C38392E9D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cp:lastPrinted>2022-01-20T09:49:00Z</cp:lastPrinted>
  <dcterms:created xsi:type="dcterms:W3CDTF">2022-01-23T17:00:00Z</dcterms:created>
  <dcterms:modified xsi:type="dcterms:W3CDTF">2022-01-23T17:00:00Z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