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0117" w14:textId="77777777" w:rsidR="00C3776A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0DC0AE5A" w14:textId="77777777" w:rsidR="003728E1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93F9EB" w14:textId="77777777" w:rsidR="00903CC9" w:rsidRDefault="00903CC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9D4ABB" w14:textId="4CC01289" w:rsidR="003728E1" w:rsidRPr="005C46F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D91C3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5C46F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0048E345" w14:textId="7D91E6D0" w:rsidR="003728E1" w:rsidRPr="005C46FD" w:rsidRDefault="00203AD5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Islande</w:t>
      </w:r>
    </w:p>
    <w:p w14:paraId="074380F2" w14:textId="5AA1AE2B" w:rsidR="003728E1" w:rsidRPr="005C46FD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203AD5">
        <w:rPr>
          <w:rFonts w:asciiTheme="minorHAnsi" w:hAnsiTheme="minorHAnsi" w:cstheme="minorHAnsi"/>
          <w:sz w:val="28"/>
          <w:szCs w:val="28"/>
        </w:rPr>
        <w:t>17</w:t>
      </w:r>
      <w:r>
        <w:rPr>
          <w:rFonts w:asciiTheme="minorHAnsi" w:hAnsiTheme="minorHAnsi" w:cstheme="minorHAnsi"/>
          <w:sz w:val="28"/>
          <w:szCs w:val="28"/>
        </w:rPr>
        <w:t xml:space="preserve"> janvier 2022</w:t>
      </w:r>
      <w:r w:rsidRPr="005C46FD">
        <w:rPr>
          <w:rFonts w:asciiTheme="minorHAnsi" w:hAnsiTheme="minorHAnsi" w:cstheme="minorHAnsi"/>
          <w:sz w:val="28"/>
          <w:szCs w:val="28"/>
        </w:rPr>
        <w:t>)</w:t>
      </w:r>
    </w:p>
    <w:p w14:paraId="43B68434" w14:textId="77777777" w:rsidR="003728E1" w:rsidRPr="005C46FD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4BFAA143" w14:textId="77777777" w:rsidR="003728E1" w:rsidRPr="00101F4C" w:rsidRDefault="003728E1" w:rsidP="003728E1">
      <w:pPr>
        <w:pStyle w:val="Standard"/>
        <w:jc w:val="center"/>
        <w:rPr>
          <w:rFonts w:ascii="Calibri" w:hAnsi="Calibri" w:cs="Calibri"/>
          <w:b/>
          <w:bCs/>
        </w:rPr>
      </w:pPr>
      <w:r w:rsidRPr="00101F4C">
        <w:rPr>
          <w:rFonts w:ascii="Calibri" w:hAnsi="Calibri" w:cs="Calibri"/>
          <w:b/>
          <w:bCs/>
        </w:rPr>
        <w:t>Intervention du Luxembourg</w:t>
      </w:r>
    </w:p>
    <w:p w14:paraId="690964D9" w14:textId="77777777" w:rsidR="003728E1" w:rsidRPr="00302081" w:rsidRDefault="003728E1" w:rsidP="003728E1">
      <w:pPr>
        <w:rPr>
          <w:rFonts w:ascii="Calibri" w:hAnsi="Calibri" w:cs="Calibri"/>
          <w:sz w:val="24"/>
          <w:szCs w:val="24"/>
          <w:lang w:val="fr-FR"/>
        </w:rPr>
      </w:pPr>
    </w:p>
    <w:p w14:paraId="286ECD0C" w14:textId="77777777" w:rsidR="003728E1" w:rsidRPr="00302081" w:rsidRDefault="003728E1" w:rsidP="003728E1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</w:p>
    <w:p w14:paraId="46905C5A" w14:textId="0478490D" w:rsidR="00203AD5" w:rsidRPr="00203AD5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203AD5">
        <w:rPr>
          <w:rFonts w:ascii="Calibri" w:hAnsi="Calibri" w:cs="Calibri"/>
          <w:sz w:val="24"/>
          <w:szCs w:val="24"/>
          <w:lang w:val="fr-FR"/>
        </w:rPr>
        <w:t xml:space="preserve">Le Luxembourg salue la délégation </w:t>
      </w:r>
      <w:r w:rsidR="00203AD5" w:rsidRPr="00203AD5">
        <w:rPr>
          <w:rFonts w:ascii="Calibri" w:hAnsi="Calibri" w:cs="Calibri"/>
          <w:sz w:val="24"/>
          <w:szCs w:val="24"/>
          <w:lang w:val="fr-FR"/>
        </w:rPr>
        <w:t>de l’Islande</w:t>
      </w:r>
      <w:r w:rsidRPr="00203AD5">
        <w:rPr>
          <w:rFonts w:ascii="Calibri" w:hAnsi="Calibri" w:cs="Calibri"/>
          <w:sz w:val="24"/>
          <w:szCs w:val="24"/>
          <w:lang w:val="fr-FR"/>
        </w:rPr>
        <w:t xml:space="preserve"> et la remercie pour la présentation de son rapport national. </w:t>
      </w:r>
    </w:p>
    <w:p w14:paraId="19CD6B70" w14:textId="60AF343C" w:rsidR="003728E1" w:rsidRPr="00203AD5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789F6055" w14:textId="52D4C46E" w:rsidR="003728E1" w:rsidRPr="00203AD5" w:rsidRDefault="003728E1" w:rsidP="00287F4A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  <w:r w:rsidRPr="00203AD5">
        <w:rPr>
          <w:rFonts w:ascii="Calibri" w:hAnsi="Calibri" w:cs="Calibri"/>
          <w:lang w:val="fr-FR"/>
        </w:rPr>
        <w:t>Ma délégation souhaite formuler les</w:t>
      </w:r>
      <w:r w:rsidR="002C28DF">
        <w:rPr>
          <w:rFonts w:ascii="Calibri" w:hAnsi="Calibri" w:cs="Calibri"/>
          <w:lang w:val="fr-FR"/>
        </w:rPr>
        <w:t xml:space="preserve"> deux</w:t>
      </w:r>
      <w:r w:rsidRPr="00203AD5">
        <w:rPr>
          <w:rFonts w:ascii="Calibri" w:hAnsi="Calibri" w:cs="Calibri"/>
          <w:lang w:val="fr-FR"/>
        </w:rPr>
        <w:t xml:space="preserve"> recommandations suivantes à </w:t>
      </w:r>
      <w:r w:rsidR="00203AD5" w:rsidRPr="00203AD5">
        <w:rPr>
          <w:rFonts w:ascii="Calibri" w:hAnsi="Calibri" w:cs="Calibri"/>
          <w:lang w:val="fr-FR"/>
        </w:rPr>
        <w:t>l’Islande</w:t>
      </w:r>
      <w:r w:rsidRPr="00203AD5">
        <w:rPr>
          <w:rFonts w:ascii="Calibri" w:hAnsi="Calibri" w:cs="Calibri"/>
          <w:lang w:val="fr-FR"/>
        </w:rPr>
        <w:t> :</w:t>
      </w:r>
    </w:p>
    <w:p w14:paraId="153F8302" w14:textId="661573AC" w:rsidR="003728E1" w:rsidRDefault="003728E1" w:rsidP="00287F4A">
      <w:pPr>
        <w:pStyle w:val="Standard"/>
        <w:spacing w:line="276" w:lineRule="auto"/>
        <w:jc w:val="both"/>
        <w:rPr>
          <w:rFonts w:ascii="Calibri" w:hAnsi="Calibri" w:cs="Calibri"/>
          <w:highlight w:val="yellow"/>
          <w:lang w:val="fr-FR"/>
        </w:rPr>
      </w:pPr>
    </w:p>
    <w:p w14:paraId="373E28D2" w14:textId="69D03512" w:rsidR="002C28DF" w:rsidRDefault="002C28DF" w:rsidP="002C28D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Créer une </w:t>
      </w:r>
      <w:r w:rsidRPr="002C28DF">
        <w:rPr>
          <w:rFonts w:ascii="Calibri" w:hAnsi="Calibri" w:cs="Calibri"/>
          <w:lang w:val="fr-FR"/>
        </w:rPr>
        <w:t xml:space="preserve">institution nationale des droits </w:t>
      </w:r>
      <w:r>
        <w:rPr>
          <w:rFonts w:ascii="Calibri" w:hAnsi="Calibri" w:cs="Calibri"/>
          <w:lang w:val="fr-FR"/>
        </w:rPr>
        <w:t>humains</w:t>
      </w:r>
      <w:r w:rsidR="001F3C5F">
        <w:rPr>
          <w:rFonts w:ascii="Calibri" w:hAnsi="Calibri" w:cs="Calibri"/>
          <w:lang w:val="fr-FR"/>
        </w:rPr>
        <w:t xml:space="preserve"> indépendante</w:t>
      </w:r>
      <w:r>
        <w:rPr>
          <w:rFonts w:ascii="Calibri" w:hAnsi="Calibri" w:cs="Calibri"/>
          <w:lang w:val="fr-FR"/>
        </w:rPr>
        <w:t>, dotée d’un mandat</w:t>
      </w:r>
      <w:r w:rsidR="0022001B">
        <w:rPr>
          <w:rFonts w:ascii="Calibri" w:hAnsi="Calibri" w:cs="Calibri"/>
          <w:lang w:val="fr-FR"/>
        </w:rPr>
        <w:t xml:space="preserve"> </w:t>
      </w:r>
      <w:r w:rsidR="001F3C5F">
        <w:rPr>
          <w:rFonts w:ascii="Calibri" w:hAnsi="Calibri" w:cs="Calibri"/>
          <w:lang w:val="fr-FR"/>
        </w:rPr>
        <w:t xml:space="preserve">horizontal </w:t>
      </w:r>
      <w:r w:rsidR="0022001B">
        <w:rPr>
          <w:rFonts w:ascii="Calibri" w:hAnsi="Calibri" w:cs="Calibri"/>
          <w:lang w:val="fr-FR"/>
        </w:rPr>
        <w:t>et des ressources nécessaires</w:t>
      </w:r>
      <w:r>
        <w:rPr>
          <w:rFonts w:ascii="Calibri" w:hAnsi="Calibri" w:cs="Calibri"/>
          <w:lang w:val="fr-FR"/>
        </w:rPr>
        <w:t xml:space="preserve"> </w:t>
      </w:r>
      <w:r w:rsidR="001F3C5F">
        <w:rPr>
          <w:rFonts w:ascii="Calibri" w:hAnsi="Calibri" w:cs="Calibri"/>
          <w:lang w:val="fr-FR"/>
        </w:rPr>
        <w:t xml:space="preserve">pour </w:t>
      </w:r>
      <w:r>
        <w:rPr>
          <w:rFonts w:ascii="Calibri" w:hAnsi="Calibri" w:cs="Calibri"/>
          <w:lang w:val="fr-FR"/>
        </w:rPr>
        <w:t>lui permett</w:t>
      </w:r>
      <w:r w:rsidR="001F3C5F">
        <w:rPr>
          <w:rFonts w:ascii="Calibri" w:hAnsi="Calibri" w:cs="Calibri"/>
          <w:lang w:val="fr-FR"/>
        </w:rPr>
        <w:t>re</w:t>
      </w:r>
      <w:r>
        <w:rPr>
          <w:rFonts w:ascii="Calibri" w:hAnsi="Calibri" w:cs="Calibri"/>
          <w:lang w:val="fr-FR"/>
        </w:rPr>
        <w:t xml:space="preserve"> de promouvoir et protéger les droits humains conformément aux </w:t>
      </w:r>
      <w:r w:rsidR="001F3C5F">
        <w:rPr>
          <w:rFonts w:ascii="Calibri" w:hAnsi="Calibri" w:cs="Calibri"/>
          <w:lang w:val="fr-FR"/>
        </w:rPr>
        <w:t>P</w:t>
      </w:r>
      <w:r>
        <w:rPr>
          <w:rFonts w:ascii="Calibri" w:hAnsi="Calibri" w:cs="Calibri"/>
          <w:lang w:val="fr-FR"/>
        </w:rPr>
        <w:t xml:space="preserve">rincipes de Paris. </w:t>
      </w:r>
    </w:p>
    <w:p w14:paraId="3CBE2D8E" w14:textId="20781745" w:rsidR="002C28DF" w:rsidRPr="002C28DF" w:rsidRDefault="002C28DF" w:rsidP="002C28D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Selon les recommandations formulées en 2010, délivrer des permis de travail temporaire valables pour un type d’emploi donné, </w:t>
      </w:r>
      <w:r w:rsidR="001F3C5F">
        <w:rPr>
          <w:rFonts w:ascii="Calibri" w:hAnsi="Calibri" w:cs="Calibri"/>
          <w:lang w:val="fr-FR"/>
        </w:rPr>
        <w:t xml:space="preserve">plutôt que liés à </w:t>
      </w:r>
      <w:r>
        <w:rPr>
          <w:rFonts w:ascii="Calibri" w:hAnsi="Calibri" w:cs="Calibri"/>
          <w:lang w:val="fr-FR"/>
        </w:rPr>
        <w:t xml:space="preserve">un employeur, ce qui pour les employés concernés accentue la vulnérabilité face à l’exploitation et </w:t>
      </w:r>
      <w:r w:rsidR="001F3C5F">
        <w:rPr>
          <w:rFonts w:ascii="Calibri" w:hAnsi="Calibri" w:cs="Calibri"/>
          <w:lang w:val="fr-FR"/>
        </w:rPr>
        <w:t>à</w:t>
      </w:r>
      <w:r>
        <w:rPr>
          <w:rFonts w:ascii="Calibri" w:hAnsi="Calibri" w:cs="Calibri"/>
          <w:lang w:val="fr-FR"/>
        </w:rPr>
        <w:t xml:space="preserve"> la maltraitance.</w:t>
      </w:r>
    </w:p>
    <w:p w14:paraId="64F5871B" w14:textId="1DD4B404" w:rsidR="00475E24" w:rsidRPr="002C28DF" w:rsidRDefault="00475E24" w:rsidP="002C28DF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</w:p>
    <w:p w14:paraId="3EC47C74" w14:textId="14705C0B" w:rsidR="003728E1" w:rsidRPr="003728E1" w:rsidRDefault="00745238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Nous profitons de cette occasion pour féliciter </w:t>
      </w:r>
      <w:r w:rsidRPr="00203AD5" w:rsidDel="001F3C5F">
        <w:rPr>
          <w:rFonts w:ascii="Calibri" w:hAnsi="Calibri" w:cs="Calibri"/>
          <w:lang w:val="fr-FR"/>
        </w:rPr>
        <w:t>l’Islande</w:t>
      </w:r>
      <w:r>
        <w:rPr>
          <w:rFonts w:ascii="Calibri" w:hAnsi="Calibri" w:cs="Calibri"/>
          <w:lang w:val="fr-FR"/>
        </w:rPr>
        <w:t xml:space="preserve"> pour les progrès réalisés</w:t>
      </w:r>
      <w:r w:rsidRPr="00203AD5" w:rsidDel="001F3C5F">
        <w:rPr>
          <w:rFonts w:ascii="Calibri" w:hAnsi="Calibri" w:cs="Calibri"/>
          <w:lang w:val="fr-FR"/>
        </w:rPr>
        <w:t xml:space="preserve"> depuis le dernier cycle d’examen et notamment </w:t>
      </w:r>
      <w:r>
        <w:rPr>
          <w:rFonts w:ascii="Calibri" w:hAnsi="Calibri" w:cs="Calibri"/>
          <w:lang w:val="fr-FR"/>
        </w:rPr>
        <w:t xml:space="preserve">pour </w:t>
      </w:r>
      <w:r w:rsidRPr="00203AD5" w:rsidDel="001F3C5F">
        <w:rPr>
          <w:rFonts w:ascii="Calibri" w:hAnsi="Calibri" w:cs="Calibri"/>
          <w:lang w:val="fr-FR"/>
        </w:rPr>
        <w:t>la ratification en 2019 du Protocole facultatif se rapportant à la Convention contre la torture.</w:t>
      </w:r>
      <w:r>
        <w:rPr>
          <w:rFonts w:ascii="Calibri" w:hAnsi="Calibri" w:cs="Calibri"/>
          <w:lang w:val="fr-FR"/>
        </w:rPr>
        <w:t xml:space="preserve"> Nous saluons également l’engagement actif de l’Islande au sein du Conseil des droits de l’homme et souhaiton</w:t>
      </w:r>
      <w:r w:rsidR="003349DF">
        <w:rPr>
          <w:rFonts w:ascii="Calibri" w:hAnsi="Calibri" w:cs="Calibri"/>
          <w:lang w:val="fr-FR"/>
        </w:rPr>
        <w:t>s</w:t>
      </w:r>
      <w:bookmarkStart w:id="0" w:name="_GoBack"/>
      <w:bookmarkEnd w:id="0"/>
      <w:r w:rsidR="003728E1" w:rsidRPr="00203AD5">
        <w:rPr>
          <w:rFonts w:ascii="Calibri" w:hAnsi="Calibri" w:cs="Calibri"/>
          <w:lang w:val="fr-FR"/>
        </w:rPr>
        <w:t xml:space="preserve"> beaucoup de succès à </w:t>
      </w:r>
      <w:r w:rsidR="00203AD5" w:rsidRPr="00203AD5">
        <w:rPr>
          <w:rFonts w:ascii="Calibri" w:hAnsi="Calibri" w:cs="Calibri"/>
          <w:lang w:val="fr-FR"/>
        </w:rPr>
        <w:t>l’Islande</w:t>
      </w:r>
      <w:r w:rsidR="003728E1" w:rsidRPr="00203AD5">
        <w:rPr>
          <w:rFonts w:ascii="Calibri" w:hAnsi="Calibri" w:cs="Calibri"/>
          <w:lang w:val="fr-FR"/>
        </w:rPr>
        <w:t xml:space="preserve"> dans la mise en œuvre des recommandations du présent EPU.</w:t>
      </w:r>
      <w:r w:rsidR="003728E1" w:rsidRPr="003728E1">
        <w:rPr>
          <w:rFonts w:ascii="Calibri" w:hAnsi="Calibri" w:cs="Calibri"/>
          <w:lang w:val="fr-FR"/>
        </w:rPr>
        <w:t xml:space="preserve"> </w:t>
      </w:r>
    </w:p>
    <w:p w14:paraId="12E73A32" w14:textId="77777777" w:rsidR="003728E1" w:rsidRPr="003728E1" w:rsidRDefault="003728E1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14:paraId="6E2ACC1A" w14:textId="33E35E3D" w:rsidR="002347E3" w:rsidRDefault="003728E1" w:rsidP="00287F4A">
      <w:pPr>
        <w:spacing w:after="0" w:line="276" w:lineRule="auto"/>
        <w:jc w:val="both"/>
        <w:rPr>
          <w:sz w:val="24"/>
          <w:szCs w:val="24"/>
          <w:lang w:val="fr-FR"/>
        </w:rPr>
      </w:pPr>
      <w:r w:rsidRPr="003728E1">
        <w:rPr>
          <w:sz w:val="24"/>
          <w:szCs w:val="24"/>
          <w:lang w:val="fr-FR"/>
        </w:rPr>
        <w:t>Je vous remercie.</w:t>
      </w:r>
    </w:p>
    <w:p w14:paraId="34A31072" w14:textId="6EBAA76C" w:rsidR="00E87290" w:rsidRDefault="00E87290">
      <w:pPr>
        <w:rPr>
          <w:sz w:val="24"/>
          <w:szCs w:val="24"/>
          <w:lang w:val="fr-FR"/>
        </w:rPr>
      </w:pPr>
    </w:p>
    <w:p w14:paraId="09B5DB6A" w14:textId="22F3BADC" w:rsidR="00E87290" w:rsidRPr="003728E1" w:rsidRDefault="00E87290">
      <w:pPr>
        <w:rPr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lang w:val="fr-FR"/>
        </w:rPr>
        <w:t>[</w:t>
      </w:r>
      <w:r w:rsidR="00745238">
        <w:rPr>
          <w:rFonts w:ascii="Times New Roman" w:hAnsi="Times New Roman" w:cs="Times New Roman"/>
          <w:i/>
          <w:lang w:val="fr-FR"/>
        </w:rPr>
        <w:t>171</w:t>
      </w:r>
      <w:r w:rsidR="001F3C5F">
        <w:rPr>
          <w:rFonts w:ascii="Times New Roman" w:hAnsi="Times New Roman" w:cs="Times New Roman"/>
          <w:i/>
          <w:lang w:val="fr-FR"/>
        </w:rPr>
        <w:t xml:space="preserve"> mots / </w:t>
      </w:r>
      <w:r>
        <w:rPr>
          <w:rFonts w:ascii="Times New Roman" w:hAnsi="Times New Roman" w:cs="Times New Roman"/>
          <w:i/>
          <w:lang w:val="fr-FR"/>
        </w:rPr>
        <w:t xml:space="preserve">Temps de parole : </w:t>
      </w:r>
      <w:r w:rsidR="00203AD5">
        <w:rPr>
          <w:rFonts w:ascii="Times New Roman" w:hAnsi="Times New Roman" w:cs="Times New Roman"/>
          <w:i/>
          <w:lang w:val="fr-FR"/>
        </w:rPr>
        <w:t>1min15sec ; n.5</w:t>
      </w:r>
      <w:r w:rsidR="001971B9">
        <w:rPr>
          <w:rFonts w:ascii="Times New Roman" w:hAnsi="Times New Roman" w:cs="Times New Roman"/>
          <w:i/>
          <w:lang w:val="fr-FR"/>
        </w:rPr>
        <w:t>3</w:t>
      </w:r>
      <w:r w:rsidR="00203AD5">
        <w:rPr>
          <w:rFonts w:ascii="Times New Roman" w:hAnsi="Times New Roman" w:cs="Times New Roman"/>
          <w:i/>
          <w:lang w:val="fr-FR"/>
        </w:rPr>
        <w:t> ; 25</w:t>
      </w:r>
      <w:r>
        <w:rPr>
          <w:rFonts w:ascii="Times New Roman" w:hAnsi="Times New Roman" w:cs="Times New Roman"/>
          <w:i/>
          <w:lang w:val="fr-FR"/>
        </w:rPr>
        <w:t xml:space="preserve">.01.22 </w:t>
      </w:r>
      <w:r w:rsidR="00203AD5">
        <w:rPr>
          <w:rFonts w:ascii="Times New Roman" w:hAnsi="Times New Roman" w:cs="Times New Roman"/>
          <w:i/>
          <w:lang w:val="fr-FR"/>
        </w:rPr>
        <w:t>matin</w:t>
      </w:r>
      <w:r w:rsidRPr="00086F95">
        <w:rPr>
          <w:rFonts w:ascii="Times New Roman" w:hAnsi="Times New Roman" w:cs="Times New Roman"/>
          <w:i/>
          <w:lang w:val="fr-FR"/>
        </w:rPr>
        <w:t>]</w:t>
      </w:r>
    </w:p>
    <w:sectPr w:rsidR="00E87290" w:rsidRPr="003728E1" w:rsidSect="006F7B8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DFEB" w14:textId="77777777" w:rsidR="00801840" w:rsidRDefault="00801840" w:rsidP="00903CC9">
      <w:pPr>
        <w:spacing w:after="0" w:line="240" w:lineRule="auto"/>
      </w:pPr>
      <w:r>
        <w:separator/>
      </w:r>
    </w:p>
  </w:endnote>
  <w:endnote w:type="continuationSeparator" w:id="0">
    <w:p w14:paraId="3CB8C051" w14:textId="77777777" w:rsidR="00801840" w:rsidRDefault="00801840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6F2D4" w14:textId="77777777" w:rsidR="00801840" w:rsidRDefault="00801840" w:rsidP="00903CC9">
      <w:pPr>
        <w:spacing w:after="0" w:line="240" w:lineRule="auto"/>
      </w:pPr>
      <w:r>
        <w:separator/>
      </w:r>
    </w:p>
  </w:footnote>
  <w:footnote w:type="continuationSeparator" w:id="0">
    <w:p w14:paraId="66D84845" w14:textId="77777777" w:rsidR="00801840" w:rsidRDefault="00801840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929F" w14:textId="465EC891" w:rsidR="00903CC9" w:rsidRDefault="00903CC9">
    <w:pPr>
      <w:pStyle w:val="Header"/>
    </w:pPr>
    <w:r w:rsidRPr="005C46FD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D412AAF" wp14:editId="080F4469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10535" cy="862330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535" cy="862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7155F"/>
    <w:rsid w:val="000C169E"/>
    <w:rsid w:val="000E23AD"/>
    <w:rsid w:val="00103647"/>
    <w:rsid w:val="001071C9"/>
    <w:rsid w:val="00115D1B"/>
    <w:rsid w:val="001971B9"/>
    <w:rsid w:val="001A33C9"/>
    <w:rsid w:val="001B05CA"/>
    <w:rsid w:val="001E6D71"/>
    <w:rsid w:val="001F3C5F"/>
    <w:rsid w:val="00203AD5"/>
    <w:rsid w:val="0022001B"/>
    <w:rsid w:val="002330CE"/>
    <w:rsid w:val="00287F4A"/>
    <w:rsid w:val="002C28DF"/>
    <w:rsid w:val="002E0F72"/>
    <w:rsid w:val="003349DF"/>
    <w:rsid w:val="003728E1"/>
    <w:rsid w:val="00396727"/>
    <w:rsid w:val="003A2D9B"/>
    <w:rsid w:val="00411CD2"/>
    <w:rsid w:val="00475E24"/>
    <w:rsid w:val="004A345A"/>
    <w:rsid w:val="0052361A"/>
    <w:rsid w:val="00533646"/>
    <w:rsid w:val="005A4728"/>
    <w:rsid w:val="00604DB6"/>
    <w:rsid w:val="006155F7"/>
    <w:rsid w:val="00646A44"/>
    <w:rsid w:val="006615ED"/>
    <w:rsid w:val="0068279D"/>
    <w:rsid w:val="006A3BB7"/>
    <w:rsid w:val="006F7B87"/>
    <w:rsid w:val="00745238"/>
    <w:rsid w:val="00801840"/>
    <w:rsid w:val="008B2241"/>
    <w:rsid w:val="00903CC9"/>
    <w:rsid w:val="00907D08"/>
    <w:rsid w:val="009A213D"/>
    <w:rsid w:val="009E7A6C"/>
    <w:rsid w:val="009F6E78"/>
    <w:rsid w:val="00A47FA3"/>
    <w:rsid w:val="00AA4CA2"/>
    <w:rsid w:val="00B132C8"/>
    <w:rsid w:val="00BC73F2"/>
    <w:rsid w:val="00C3776A"/>
    <w:rsid w:val="00C9193D"/>
    <w:rsid w:val="00D8279D"/>
    <w:rsid w:val="00DA7113"/>
    <w:rsid w:val="00DC1AA0"/>
    <w:rsid w:val="00E6279E"/>
    <w:rsid w:val="00E87290"/>
    <w:rsid w:val="00F379F1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F301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06E7C-E57C-4AFE-A91E-952C991B3992}"/>
</file>

<file path=customXml/itemProps2.xml><?xml version="1.0" encoding="utf-8"?>
<ds:datastoreItem xmlns:ds="http://schemas.openxmlformats.org/officeDocument/2006/customXml" ds:itemID="{978179D9-A7EE-49B5-8642-1FA3A927842F}"/>
</file>

<file path=customXml/itemProps3.xml><?xml version="1.0" encoding="utf-8"?>
<ds:datastoreItem xmlns:ds="http://schemas.openxmlformats.org/officeDocument/2006/customXml" ds:itemID="{69D2333D-8794-4DF3-A191-5C0405E9B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Nicolas Gierten</cp:lastModifiedBy>
  <cp:revision>4</cp:revision>
  <dcterms:created xsi:type="dcterms:W3CDTF">2022-01-18T09:06:00Z</dcterms:created>
  <dcterms:modified xsi:type="dcterms:W3CDTF">2022-01-18T10:04:00Z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