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8C5" w14:textId="77777777" w:rsidR="00A04AF4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</w:t>
      </w:r>
      <w:proofErr w:type="spellEnd"/>
    </w:p>
    <w:p w14:paraId="1BBC087D" w14:textId="65B0CAD8" w:rsidR="006D511A" w:rsidRPr="00470F72" w:rsidRDefault="00964C07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6D511A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="006D511A"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="006D51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11A">
        <w:rPr>
          <w:rFonts w:ascii="Times New Roman" w:hAnsi="Times New Roman"/>
          <w:b/>
          <w:sz w:val="26"/>
          <w:szCs w:val="26"/>
        </w:rPr>
        <w:t>PE</w:t>
      </w:r>
      <w:r w:rsidR="006D511A"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46C80405" w14:textId="4A62BAC0" w:rsidR="00964C07" w:rsidRPr="00964C07" w:rsidRDefault="00964C07" w:rsidP="00964C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>
        <w:rPr>
          <w:rFonts w:ascii="Times New Roman" w:hAnsi="Times New Roman"/>
          <w:b/>
          <w:sz w:val="26"/>
          <w:szCs w:val="26"/>
        </w:rPr>
        <w:t>DU ZIMBABWE</w:t>
      </w:r>
    </w:p>
    <w:p w14:paraId="3049DAFE" w14:textId="65EFA93E" w:rsidR="00964C07" w:rsidRDefault="00964C07" w:rsidP="006B33DB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janvier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-4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février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2022</w:t>
      </w:r>
    </w:p>
    <w:p w14:paraId="50D3A9EC" w14:textId="024F1E4B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11BD226C" w:rsidR="008D3636" w:rsidRPr="00CF243A" w:rsidRDefault="002B4755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Monsieur le Président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7A7DB97D" w:rsidR="008D3636" w:rsidRPr="001D0AAC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1B2CAD">
        <w:rPr>
          <w:rFonts w:ascii="Times New Roman" w:hAnsi="Times New Roman" w:cs="Times New Roman"/>
          <w:sz w:val="28"/>
          <w:szCs w:val="28"/>
          <w:lang w:val="fr-CH"/>
        </w:rPr>
        <w:t xml:space="preserve">chaleureuse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bienvenue à la délégation </w:t>
      </w:r>
      <w:bookmarkStart w:id="1" w:name="_Hlk29738659"/>
      <w:r w:rsidR="00964C07">
        <w:rPr>
          <w:rFonts w:ascii="Times New Roman" w:hAnsi="Times New Roman" w:cs="Times New Roman"/>
          <w:sz w:val="28"/>
          <w:szCs w:val="28"/>
          <w:lang w:val="fr-CH"/>
        </w:rPr>
        <w:t>zimbabwéenne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1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2B4755">
        <w:rPr>
          <w:rFonts w:ascii="Times New Roman" w:hAnsi="Times New Roman" w:cs="Times New Roman"/>
          <w:sz w:val="28"/>
          <w:szCs w:val="28"/>
          <w:lang w:val="fr-CH"/>
        </w:rPr>
        <w:t>de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cycle de l’</w:t>
      </w:r>
      <w:r w:rsidR="002B4755">
        <w:rPr>
          <w:rFonts w:ascii="Times New Roman" w:hAnsi="Times New Roman" w:cs="Times New Roman"/>
          <w:sz w:val="28"/>
          <w:szCs w:val="28"/>
          <w:lang w:val="fr-CH"/>
        </w:rPr>
        <w:t>Examen Périodique Universel (</w:t>
      </w:r>
      <w:proofErr w:type="spellStart"/>
      <w:r w:rsidRPr="001D0AAC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1B2CAD">
        <w:rPr>
          <w:rFonts w:ascii="Times New Roman" w:hAnsi="Times New Roman" w:cs="Times New Roman"/>
          <w:sz w:val="28"/>
          <w:szCs w:val="28"/>
          <w:lang w:val="fr-CH"/>
        </w:rPr>
        <w:t>PU</w:t>
      </w:r>
      <w:proofErr w:type="spellEnd"/>
      <w:r w:rsidR="002B4755">
        <w:rPr>
          <w:rFonts w:ascii="Times New Roman" w:hAnsi="Times New Roman" w:cs="Times New Roman"/>
          <w:sz w:val="28"/>
          <w:szCs w:val="28"/>
          <w:lang w:val="fr-CH"/>
        </w:rPr>
        <w:t>)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E4FF9C2" w14:textId="4D8EBD5E" w:rsidR="008B4569" w:rsidRDefault="0084118C" w:rsidP="008B4569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Nous nous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réjoui</w:t>
      </w:r>
      <w:r>
        <w:rPr>
          <w:rFonts w:ascii="Times New Roman" w:hAnsi="Times New Roman" w:cs="Times New Roman"/>
          <w:sz w:val="28"/>
          <w:szCs w:val="28"/>
          <w:lang w:val="fr-CH"/>
        </w:rPr>
        <w:t>ssons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des mesures législatives et politiques adopté</w:t>
      </w:r>
      <w:r w:rsidR="00035B9C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le Zimbabwe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en vue de mettre en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es recommandations qui lui ont été formulées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lors de son dernier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examen en 201</w:t>
      </w:r>
      <w:r w:rsidR="00FB2A2B">
        <w:rPr>
          <w:rFonts w:ascii="Times New Roman" w:hAnsi="Times New Roman" w:cs="Times New Roman"/>
          <w:sz w:val="28"/>
          <w:szCs w:val="28"/>
          <w:lang w:val="fr-CH"/>
        </w:rPr>
        <w:t>6, notamment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 l’adoption de l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 xml:space="preserve">a loi relative à la violence familiale (Domestic Violence </w:t>
      </w:r>
      <w:proofErr w:type="spellStart"/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>Act</w:t>
      </w:r>
      <w:proofErr w:type="spellEnd"/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 xml:space="preserve">) 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qui 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>criminalise les actes de violence commis à l’encontre des femmes, tels que les tests de virginité forcés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 et 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>les mutilations génitales féminines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3E29390" w14:textId="008E52CF" w:rsidR="00176044" w:rsidRPr="001D0AAC" w:rsidRDefault="00176044" w:rsidP="008B4569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encourage le Gouvernement 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>zimbabwéen</w:t>
      </w:r>
      <w:r w:rsidR="008B4569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ses efforts en vue </w:t>
      </w:r>
      <w:r w:rsidR="00FB2A2B">
        <w:rPr>
          <w:rFonts w:ascii="Times New Roman" w:hAnsi="Times New Roman" w:cs="Times New Roman"/>
          <w:sz w:val="28"/>
          <w:szCs w:val="28"/>
          <w:lang w:val="fr-CH"/>
        </w:rPr>
        <w:t>de</w:t>
      </w:r>
      <w:r w:rsidR="00FB2A2B" w:rsidRPr="00FB2A2B">
        <w:rPr>
          <w:rFonts w:ascii="Times New Roman" w:hAnsi="Times New Roman" w:cs="Times New Roman"/>
          <w:sz w:val="28"/>
          <w:szCs w:val="28"/>
          <w:lang w:val="fr-CH"/>
        </w:rPr>
        <w:t xml:space="preserve"> mettre </w:t>
      </w:r>
      <w:r w:rsidR="00343A65">
        <w:rPr>
          <w:rFonts w:ascii="Times New Roman" w:hAnsi="Times New Roman" w:cs="Times New Roman"/>
          <w:sz w:val="28"/>
          <w:szCs w:val="28"/>
          <w:lang w:val="fr-CH"/>
        </w:rPr>
        <w:t xml:space="preserve">fin 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aux 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>violence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 xml:space="preserve"> fondée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 xml:space="preserve"> sur le genre </w:t>
      </w:r>
      <w:r w:rsidR="008B4569">
        <w:rPr>
          <w:rFonts w:ascii="Times New Roman" w:hAnsi="Times New Roman" w:cs="Times New Roman"/>
          <w:sz w:val="28"/>
          <w:szCs w:val="28"/>
          <w:lang w:val="fr-CH"/>
        </w:rPr>
        <w:t xml:space="preserve">qui ont </w:t>
      </w:r>
      <w:r w:rsidR="008B4569" w:rsidRPr="008B4569">
        <w:rPr>
          <w:rFonts w:ascii="Times New Roman" w:hAnsi="Times New Roman" w:cs="Times New Roman"/>
          <w:sz w:val="28"/>
          <w:szCs w:val="28"/>
          <w:lang w:val="fr-CH"/>
        </w:rPr>
        <w:t>augmenté pendant la pandémie de COVID-19</w:t>
      </w:r>
      <w:r w:rsidR="00FB2A2B" w:rsidRPr="00FB2A2B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23ED9AA" w14:textId="2816D528" w:rsidR="001D0AAC" w:rsidRDefault="0084118C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Burkina Faso recommande</w:t>
      </w:r>
      <w:r w:rsidR="001D0AAC" w:rsidRPr="001D0AAC">
        <w:rPr>
          <w:sz w:val="28"/>
          <w:szCs w:val="28"/>
        </w:rPr>
        <w:t xml:space="preserve"> </w:t>
      </w:r>
      <w:r w:rsidR="00CB34D9">
        <w:rPr>
          <w:rFonts w:ascii="Times New Roman" w:hAnsi="Times New Roman" w:cs="Times New Roman"/>
          <w:sz w:val="28"/>
          <w:szCs w:val="28"/>
          <w:lang w:val="fr-CH"/>
        </w:rPr>
        <w:t>au Zimbabwe</w:t>
      </w:r>
      <w:r w:rsidR="005F5051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CB34D9">
        <w:rPr>
          <w:rFonts w:ascii="Times New Roman" w:hAnsi="Times New Roman" w:cs="Times New Roman"/>
          <w:sz w:val="28"/>
          <w:szCs w:val="28"/>
          <w:lang w:val="fr-CH"/>
        </w:rPr>
        <w:t>:</w:t>
      </w:r>
    </w:p>
    <w:p w14:paraId="06270B3A" w14:textId="0C59B4FF" w:rsidR="00CB34D9" w:rsidRPr="00343A65" w:rsidRDefault="0084118C" w:rsidP="00CB34D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ratifier </w:t>
      </w:r>
      <w:r w:rsidR="001846EF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la Convention contre la torture et autres peines ou traitements cruels, inhumains ou dégradants</w:t>
      </w:r>
      <w:r w:rsidR="007D4FF6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;</w:t>
      </w:r>
    </w:p>
    <w:p w14:paraId="72E9C3CA" w14:textId="77777777" w:rsidR="00CB34D9" w:rsidRPr="00343A65" w:rsidRDefault="00CB34D9" w:rsidP="00CB34D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veiller à ce que les lois et pratiques coutumières soient conformes à la Constitution et à la Convention sur l’élimination de toutes les formes de discrimination à l’égard des femmes.</w:t>
      </w:r>
    </w:p>
    <w:p w14:paraId="10BC24CF" w14:textId="44D765C7" w:rsidR="001C0981" w:rsidRPr="00343A65" w:rsidRDefault="0084118C" w:rsidP="00CB34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1C0981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 Burkina Faso souhaite </w:t>
      </w:r>
      <w:r w:rsidR="008B4569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au Zimbabwe</w:t>
      </w:r>
      <w:r w:rsidR="008B4569" w:rsidRPr="00343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fr-FR"/>
        </w:rPr>
        <w:t xml:space="preserve"> </w:t>
      </w:r>
      <w:r w:rsidR="00CB34D9" w:rsidRPr="00343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fr-FR"/>
        </w:rPr>
        <w:t>un</w:t>
      </w:r>
      <w:r w:rsidR="001C0981" w:rsidRPr="00343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fr-FR"/>
        </w:rPr>
        <w:t xml:space="preserve"> examen</w:t>
      </w:r>
      <w:r w:rsidR="00CB34D9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couronné de succès</w:t>
      </w:r>
      <w:r w:rsidR="001C0981" w:rsidRPr="00343A65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42F7E5F2" w14:textId="336FE918" w:rsidR="0033271A" w:rsidRPr="0084118C" w:rsidRDefault="008D3636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84118C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EED" w14:textId="77777777" w:rsidR="00F102C0" w:rsidRDefault="00F102C0" w:rsidP="00EE3FAF">
      <w:pPr>
        <w:spacing w:after="0" w:line="240" w:lineRule="auto"/>
      </w:pPr>
      <w:r>
        <w:separator/>
      </w:r>
    </w:p>
  </w:endnote>
  <w:endnote w:type="continuationSeparator" w:id="0">
    <w:p w14:paraId="36F2B9EE" w14:textId="77777777" w:rsidR="00F102C0" w:rsidRDefault="00F102C0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9CFA" w14:textId="77777777" w:rsidR="00F102C0" w:rsidRDefault="00F102C0" w:rsidP="00EE3FAF">
      <w:pPr>
        <w:spacing w:after="0" w:line="240" w:lineRule="auto"/>
      </w:pPr>
      <w:r>
        <w:separator/>
      </w:r>
    </w:p>
  </w:footnote>
  <w:footnote w:type="continuationSeparator" w:id="0">
    <w:p w14:paraId="4F810854" w14:textId="77777777" w:rsidR="00F102C0" w:rsidRDefault="00F102C0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B9C"/>
    <w:rsid w:val="00041439"/>
    <w:rsid w:val="000539B1"/>
    <w:rsid w:val="00096A18"/>
    <w:rsid w:val="000C3FDE"/>
    <w:rsid w:val="000D2191"/>
    <w:rsid w:val="000D71AC"/>
    <w:rsid w:val="00147F46"/>
    <w:rsid w:val="00176044"/>
    <w:rsid w:val="001846EF"/>
    <w:rsid w:val="001875FB"/>
    <w:rsid w:val="001B2CAD"/>
    <w:rsid w:val="001B7426"/>
    <w:rsid w:val="001C0981"/>
    <w:rsid w:val="001D0AAC"/>
    <w:rsid w:val="001D3917"/>
    <w:rsid w:val="00202B24"/>
    <w:rsid w:val="00206895"/>
    <w:rsid w:val="00250B58"/>
    <w:rsid w:val="00257DAB"/>
    <w:rsid w:val="00264B9F"/>
    <w:rsid w:val="00294495"/>
    <w:rsid w:val="002A3F05"/>
    <w:rsid w:val="002B4755"/>
    <w:rsid w:val="002B794C"/>
    <w:rsid w:val="002C3366"/>
    <w:rsid w:val="0033271A"/>
    <w:rsid w:val="00343A65"/>
    <w:rsid w:val="00364113"/>
    <w:rsid w:val="00437AD8"/>
    <w:rsid w:val="004576A6"/>
    <w:rsid w:val="0047448C"/>
    <w:rsid w:val="004B395C"/>
    <w:rsid w:val="004F4660"/>
    <w:rsid w:val="005B624F"/>
    <w:rsid w:val="005F5051"/>
    <w:rsid w:val="006242BE"/>
    <w:rsid w:val="0066428B"/>
    <w:rsid w:val="00674D68"/>
    <w:rsid w:val="00693649"/>
    <w:rsid w:val="006B33DB"/>
    <w:rsid w:val="006D511A"/>
    <w:rsid w:val="006E77A4"/>
    <w:rsid w:val="00712C1A"/>
    <w:rsid w:val="00736647"/>
    <w:rsid w:val="00744531"/>
    <w:rsid w:val="007912E2"/>
    <w:rsid w:val="0079208E"/>
    <w:rsid w:val="007D4FF6"/>
    <w:rsid w:val="007F7CF9"/>
    <w:rsid w:val="00814AF1"/>
    <w:rsid w:val="0084118C"/>
    <w:rsid w:val="008B340D"/>
    <w:rsid w:val="008B4569"/>
    <w:rsid w:val="008D3636"/>
    <w:rsid w:val="008F0E8C"/>
    <w:rsid w:val="00937428"/>
    <w:rsid w:val="0095613E"/>
    <w:rsid w:val="00961FA3"/>
    <w:rsid w:val="00964C07"/>
    <w:rsid w:val="009A2CCD"/>
    <w:rsid w:val="009D728D"/>
    <w:rsid w:val="009F59F7"/>
    <w:rsid w:val="00A041C6"/>
    <w:rsid w:val="00A04AF4"/>
    <w:rsid w:val="00A06C82"/>
    <w:rsid w:val="00A12959"/>
    <w:rsid w:val="00A53404"/>
    <w:rsid w:val="00A7283B"/>
    <w:rsid w:val="00AC21CB"/>
    <w:rsid w:val="00AC5C1A"/>
    <w:rsid w:val="00AE161D"/>
    <w:rsid w:val="00AF5FB6"/>
    <w:rsid w:val="00B13318"/>
    <w:rsid w:val="00C15679"/>
    <w:rsid w:val="00C1601F"/>
    <w:rsid w:val="00C7040C"/>
    <w:rsid w:val="00CB34D9"/>
    <w:rsid w:val="00CB7214"/>
    <w:rsid w:val="00CC6019"/>
    <w:rsid w:val="00CF243A"/>
    <w:rsid w:val="00D03F32"/>
    <w:rsid w:val="00D819AC"/>
    <w:rsid w:val="00DD7D69"/>
    <w:rsid w:val="00DF1B3E"/>
    <w:rsid w:val="00E36D6F"/>
    <w:rsid w:val="00E41CA5"/>
    <w:rsid w:val="00E722DE"/>
    <w:rsid w:val="00E95BFD"/>
    <w:rsid w:val="00EB5ED3"/>
    <w:rsid w:val="00EE1BFE"/>
    <w:rsid w:val="00EE3FAF"/>
    <w:rsid w:val="00F102C0"/>
    <w:rsid w:val="00F51828"/>
    <w:rsid w:val="00F74806"/>
    <w:rsid w:val="00FA2093"/>
    <w:rsid w:val="00FA3C6D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3D256-B68F-43E2-88C8-021187ECCB2B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42</cp:revision>
  <cp:lastPrinted>2021-05-10T08:31:00Z</cp:lastPrinted>
  <dcterms:created xsi:type="dcterms:W3CDTF">2019-05-30T13:36:00Z</dcterms:created>
  <dcterms:modified xsi:type="dcterms:W3CDTF">2022-01-18T15:05:00Z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