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40C" w:rsidRPr="006726FB" w:rsidRDefault="00C80A55" w:rsidP="002B0D66">
      <w:pPr>
        <w:spacing w:after="120" w:line="240" w:lineRule="auto"/>
        <w:jc w:val="center"/>
        <w:rPr>
          <w:rFonts w:ascii="Georgia" w:eastAsia="Calibri" w:hAnsi="Georgia" w:cs="Calibri"/>
          <w:b/>
          <w:sz w:val="24"/>
          <w:szCs w:val="24"/>
          <w:lang w:val="en-US"/>
        </w:rPr>
      </w:pPr>
      <w:r w:rsidRPr="006726FB">
        <w:rPr>
          <w:rFonts w:ascii="Georgia" w:eastAsia="Calibri" w:hAnsi="Georgia" w:cs="Calibri"/>
          <w:b/>
          <w:sz w:val="24"/>
          <w:szCs w:val="24"/>
          <w:lang w:val="en-US"/>
        </w:rPr>
        <w:t>UPR 40</w:t>
      </w:r>
    </w:p>
    <w:p w:rsidR="00DD640C" w:rsidRPr="006726FB" w:rsidRDefault="00C80A55" w:rsidP="002B0D66">
      <w:pPr>
        <w:spacing w:after="120" w:line="240" w:lineRule="auto"/>
        <w:jc w:val="center"/>
        <w:rPr>
          <w:rFonts w:ascii="Georgia" w:eastAsia="Calibri" w:hAnsi="Georgia" w:cs="Calibri"/>
          <w:b/>
          <w:sz w:val="24"/>
          <w:szCs w:val="24"/>
          <w:lang w:val="en-US"/>
        </w:rPr>
      </w:pPr>
      <w:r w:rsidRPr="006726FB">
        <w:rPr>
          <w:rFonts w:ascii="Georgia" w:eastAsia="Calibri" w:hAnsi="Georgia" w:cs="Calibri"/>
          <w:b/>
          <w:sz w:val="24"/>
          <w:szCs w:val="24"/>
          <w:lang w:val="en-US"/>
        </w:rPr>
        <w:t>Lithuania</w:t>
      </w:r>
    </w:p>
    <w:p w:rsidR="00DD640C" w:rsidRPr="006726FB" w:rsidRDefault="00D84705" w:rsidP="002B0D66">
      <w:pPr>
        <w:spacing w:after="120" w:line="240" w:lineRule="auto"/>
        <w:jc w:val="center"/>
        <w:rPr>
          <w:rFonts w:ascii="Georgia" w:eastAsia="Calibri" w:hAnsi="Georgia" w:cs="Calibri"/>
          <w:i/>
          <w:sz w:val="24"/>
          <w:szCs w:val="24"/>
          <w:lang w:val="en-US"/>
        </w:rPr>
      </w:pPr>
      <w:r>
        <w:rPr>
          <w:rFonts w:ascii="Georgia" w:eastAsia="Calibri" w:hAnsi="Georgia" w:cs="Calibri"/>
          <w:i/>
          <w:sz w:val="24"/>
          <w:szCs w:val="24"/>
          <w:lang w:val="en-US"/>
        </w:rPr>
        <w:t>26</w:t>
      </w:r>
      <w:r w:rsidR="00057065">
        <w:rPr>
          <w:rFonts w:ascii="Georgia" w:eastAsia="Calibri" w:hAnsi="Georgia" w:cs="Calibri"/>
          <w:i/>
          <w:sz w:val="24"/>
          <w:szCs w:val="24"/>
          <w:lang w:val="en-US"/>
        </w:rPr>
        <w:t xml:space="preserve"> </w:t>
      </w:r>
      <w:r w:rsidR="00C80A55" w:rsidRPr="006726FB">
        <w:rPr>
          <w:rFonts w:ascii="Georgia" w:eastAsia="Calibri" w:hAnsi="Georgia" w:cs="Calibri"/>
          <w:i/>
          <w:sz w:val="24"/>
          <w:szCs w:val="24"/>
          <w:lang w:val="en-US"/>
        </w:rPr>
        <w:t>January</w:t>
      </w:r>
      <w:r w:rsidR="00DD640C" w:rsidRPr="006726FB">
        <w:rPr>
          <w:rFonts w:ascii="Georgia" w:eastAsia="Calibri" w:hAnsi="Georgia" w:cs="Calibri"/>
          <w:i/>
          <w:sz w:val="24"/>
          <w:szCs w:val="24"/>
          <w:lang w:val="en-US"/>
        </w:rPr>
        <w:t xml:space="preserve"> 2021</w:t>
      </w:r>
    </w:p>
    <w:p w:rsidR="00DD640C" w:rsidRPr="006726FB" w:rsidRDefault="00DD640C" w:rsidP="002B0D66">
      <w:pPr>
        <w:spacing w:after="120" w:line="240" w:lineRule="auto"/>
        <w:jc w:val="center"/>
        <w:rPr>
          <w:rFonts w:ascii="Georgia" w:eastAsia="Calibri" w:hAnsi="Georgia" w:cs="Calibri"/>
          <w:b/>
          <w:sz w:val="24"/>
          <w:szCs w:val="24"/>
          <w:lang w:val="en-US"/>
        </w:rPr>
      </w:pPr>
      <w:r w:rsidRPr="006726FB">
        <w:rPr>
          <w:rFonts w:ascii="Georgia" w:eastAsia="Calibri" w:hAnsi="Georgia" w:cs="Calibri"/>
          <w:b/>
          <w:sz w:val="24"/>
          <w:szCs w:val="24"/>
          <w:lang w:val="en-US"/>
        </w:rPr>
        <w:t>STATEMENT BY THE CZECH REPUBLIC</w:t>
      </w:r>
    </w:p>
    <w:p w:rsidR="00DD640C" w:rsidRPr="006726FB" w:rsidRDefault="00DD640C" w:rsidP="002B0D66">
      <w:pPr>
        <w:pStyle w:val="Default"/>
        <w:spacing w:after="120"/>
        <w:jc w:val="both"/>
        <w:rPr>
          <w:rFonts w:ascii="Georgia" w:hAnsi="Georgia" w:cs="Calibri"/>
          <w:lang w:val="en-US"/>
        </w:rPr>
      </w:pPr>
    </w:p>
    <w:p w:rsidR="00DD640C" w:rsidRPr="006726FB" w:rsidRDefault="00DD640C" w:rsidP="002B0D66">
      <w:pPr>
        <w:pStyle w:val="Default"/>
        <w:spacing w:after="120"/>
        <w:jc w:val="both"/>
        <w:rPr>
          <w:rFonts w:ascii="Georgia" w:hAnsi="Georgia" w:cs="Calibri"/>
          <w:lang w:val="en-US"/>
        </w:rPr>
      </w:pPr>
      <w:r w:rsidRPr="006726FB">
        <w:rPr>
          <w:rFonts w:ascii="Georgia" w:hAnsi="Georgia" w:cs="Calibri"/>
          <w:lang w:val="en-US"/>
        </w:rPr>
        <w:t>The Czech Republic warmly wel</w:t>
      </w:r>
      <w:r w:rsidR="00C80A55" w:rsidRPr="006726FB">
        <w:rPr>
          <w:rFonts w:ascii="Georgia" w:hAnsi="Georgia" w:cs="Calibri"/>
          <w:lang w:val="en-US"/>
        </w:rPr>
        <w:t xml:space="preserve">comes the delegation of Lithuania. </w:t>
      </w:r>
    </w:p>
    <w:p w:rsidR="00C80A55" w:rsidRPr="006726FB" w:rsidRDefault="009600FA" w:rsidP="002B0D66">
      <w:pPr>
        <w:pStyle w:val="Default"/>
        <w:spacing w:after="120"/>
        <w:jc w:val="both"/>
        <w:rPr>
          <w:rFonts w:ascii="Georgia" w:hAnsi="Georgia" w:cs="Calibri"/>
          <w:lang w:val="en-US"/>
        </w:rPr>
      </w:pPr>
      <w:r>
        <w:rPr>
          <w:rFonts w:ascii="Georgia" w:hAnsi="Georgia" w:cs="Calibri"/>
          <w:lang w:val="en-US"/>
        </w:rPr>
        <w:t>We</w:t>
      </w:r>
      <w:r w:rsidR="00DD640C" w:rsidRPr="006726FB">
        <w:rPr>
          <w:rFonts w:ascii="Georgia" w:hAnsi="Georgia" w:cs="Calibri"/>
          <w:lang w:val="en-US"/>
        </w:rPr>
        <w:t xml:space="preserve"> </w:t>
      </w:r>
      <w:r w:rsidR="00B451CD">
        <w:rPr>
          <w:rFonts w:ascii="Georgia" w:hAnsi="Georgia" w:cs="Calibri"/>
          <w:lang w:val="en-US"/>
        </w:rPr>
        <w:t>commend Lithuania on t</w:t>
      </w:r>
      <w:r w:rsidR="00C80A55" w:rsidRPr="006726FB">
        <w:rPr>
          <w:rFonts w:ascii="Georgia" w:hAnsi="Georgia" w:cs="Calibri"/>
          <w:lang w:val="en-US"/>
        </w:rPr>
        <w:t xml:space="preserve">he progress with regard to </w:t>
      </w:r>
      <w:r>
        <w:rPr>
          <w:rFonts w:ascii="Georgia" w:hAnsi="Georgia" w:cs="Calibri"/>
          <w:lang w:val="en-US"/>
        </w:rPr>
        <w:t xml:space="preserve">effective functioning of </w:t>
      </w:r>
      <w:r w:rsidR="00C80A55" w:rsidRPr="006726FB">
        <w:rPr>
          <w:rFonts w:ascii="Georgia" w:hAnsi="Georgia" w:cs="Calibri"/>
          <w:lang w:val="en-US"/>
        </w:rPr>
        <w:t>the national preventive mechani</w:t>
      </w:r>
      <w:r w:rsidR="00C728B9" w:rsidRPr="006726FB">
        <w:rPr>
          <w:rFonts w:ascii="Georgia" w:hAnsi="Georgia" w:cs="Calibri"/>
          <w:lang w:val="en-US"/>
        </w:rPr>
        <w:t>sm</w:t>
      </w:r>
      <w:r w:rsidR="00B451CD">
        <w:rPr>
          <w:rFonts w:ascii="Georgia" w:hAnsi="Georgia" w:cs="Calibri"/>
          <w:lang w:val="en-US"/>
        </w:rPr>
        <w:t xml:space="preserve">, as well </w:t>
      </w:r>
      <w:r>
        <w:rPr>
          <w:rFonts w:ascii="Georgia" w:hAnsi="Georgia" w:cs="Calibri"/>
          <w:lang w:val="en-US"/>
        </w:rPr>
        <w:t>as on</w:t>
      </w:r>
      <w:r w:rsidR="00523D5D">
        <w:rPr>
          <w:rFonts w:ascii="Georgia" w:hAnsi="Georgia" w:cs="Calibri"/>
          <w:lang w:val="en-US"/>
        </w:rPr>
        <w:t xml:space="preserve"> the measures taken </w:t>
      </w:r>
      <w:r w:rsidR="00C80A55" w:rsidRPr="006726FB">
        <w:rPr>
          <w:rFonts w:ascii="Georgia" w:hAnsi="Georgia" w:cs="Calibri"/>
          <w:lang w:val="en-US"/>
        </w:rPr>
        <w:t>to eliminate overcrowding in prisons</w:t>
      </w:r>
      <w:r w:rsidR="00C300AC">
        <w:rPr>
          <w:rFonts w:ascii="Georgia" w:hAnsi="Georgia" w:cs="Calibri"/>
          <w:lang w:val="en-US"/>
        </w:rPr>
        <w:t xml:space="preserve">. </w:t>
      </w:r>
      <w:r w:rsidR="00C80A55" w:rsidRPr="006726FB">
        <w:rPr>
          <w:rFonts w:ascii="Georgia" w:hAnsi="Georgia" w:cs="Calibri"/>
          <w:lang w:val="en-US"/>
        </w:rPr>
        <w:t xml:space="preserve"> </w:t>
      </w:r>
    </w:p>
    <w:p w:rsidR="00DD640C" w:rsidRPr="006726FB" w:rsidRDefault="00DD640C" w:rsidP="002B0D66">
      <w:pPr>
        <w:pStyle w:val="Default"/>
        <w:spacing w:after="120"/>
        <w:jc w:val="both"/>
        <w:rPr>
          <w:rFonts w:ascii="Georgia" w:hAnsi="Georgia" w:cs="Calibri"/>
          <w:lang w:val="en-US"/>
        </w:rPr>
      </w:pPr>
      <w:r w:rsidRPr="006726FB">
        <w:rPr>
          <w:rFonts w:ascii="Georgia" w:hAnsi="Georgia" w:cs="Calibri"/>
          <w:lang w:val="en-US"/>
        </w:rPr>
        <w:t xml:space="preserve">We </w:t>
      </w:r>
      <w:r w:rsidRPr="006726FB">
        <w:rPr>
          <w:rFonts w:ascii="Georgia" w:hAnsi="Georgia" w:cs="Calibri"/>
          <w:b/>
          <w:lang w:val="en-US"/>
        </w:rPr>
        <w:t>recommend</w:t>
      </w:r>
      <w:r w:rsidRPr="006726FB">
        <w:rPr>
          <w:rFonts w:ascii="Georgia" w:hAnsi="Georgia" w:cs="Calibri"/>
          <w:lang w:val="en-US"/>
        </w:rPr>
        <w:t xml:space="preserve"> the following:</w:t>
      </w:r>
    </w:p>
    <w:p w:rsidR="00C80A55" w:rsidRPr="006726FB" w:rsidRDefault="00057065" w:rsidP="0058565B">
      <w:pPr>
        <w:pStyle w:val="Default"/>
        <w:numPr>
          <w:ilvl w:val="0"/>
          <w:numId w:val="1"/>
        </w:numPr>
        <w:spacing w:after="240"/>
        <w:jc w:val="both"/>
        <w:rPr>
          <w:rFonts w:ascii="Georgia" w:hAnsi="Georgia" w:cs="Calibri"/>
          <w:lang w:val="en-US"/>
        </w:rPr>
      </w:pPr>
      <w:r>
        <w:rPr>
          <w:rFonts w:ascii="Georgia" w:hAnsi="Georgia" w:cs="Calibri"/>
          <w:lang w:val="en-US"/>
        </w:rPr>
        <w:t>Review</w:t>
      </w:r>
      <w:r w:rsidR="00EB4A46">
        <w:rPr>
          <w:rFonts w:ascii="Georgia" w:hAnsi="Georgia" w:cs="Calibri"/>
          <w:lang w:val="en-US"/>
        </w:rPr>
        <w:t xml:space="preserve"> </w:t>
      </w:r>
      <w:r w:rsidR="00C80A55" w:rsidRPr="006726FB">
        <w:rPr>
          <w:rFonts w:ascii="Georgia" w:hAnsi="Georgia" w:cs="Calibri"/>
          <w:lang w:val="en-US"/>
        </w:rPr>
        <w:t xml:space="preserve">the </w:t>
      </w:r>
      <w:r w:rsidR="002C323D">
        <w:rPr>
          <w:rFonts w:ascii="Georgia" w:hAnsi="Georgia" w:cs="Calibri"/>
          <w:lang w:val="en-US"/>
        </w:rPr>
        <w:t xml:space="preserve">provisions </w:t>
      </w:r>
      <w:r w:rsidR="00C80A55" w:rsidRPr="006726FB">
        <w:rPr>
          <w:rFonts w:ascii="Georgia" w:hAnsi="Georgia" w:cs="Calibri"/>
          <w:lang w:val="en-US"/>
        </w:rPr>
        <w:t xml:space="preserve">Law on the Protection of Minors against the Detrimental </w:t>
      </w:r>
      <w:r w:rsidR="009F2390" w:rsidRPr="006726FB">
        <w:rPr>
          <w:rFonts w:ascii="Georgia" w:hAnsi="Georgia" w:cs="Calibri"/>
          <w:lang w:val="en-US"/>
        </w:rPr>
        <w:t xml:space="preserve">Effect of Public Information </w:t>
      </w:r>
      <w:r w:rsidR="00EB4A46">
        <w:rPr>
          <w:rFonts w:ascii="Georgia" w:hAnsi="Georgia" w:cs="Calibri"/>
          <w:lang w:val="en-US"/>
        </w:rPr>
        <w:t xml:space="preserve">which </w:t>
      </w:r>
      <w:r w:rsidR="009F2390" w:rsidRPr="006726FB">
        <w:rPr>
          <w:rFonts w:ascii="Georgia" w:hAnsi="Georgia" w:cs="Calibri"/>
          <w:lang w:val="en-US"/>
        </w:rPr>
        <w:t xml:space="preserve">limit </w:t>
      </w:r>
      <w:r w:rsidR="001C554C">
        <w:rPr>
          <w:rFonts w:ascii="Georgia" w:hAnsi="Georgia" w:cs="Calibri"/>
          <w:lang w:val="en-US"/>
        </w:rPr>
        <w:t>the dissemination of </w:t>
      </w:r>
      <w:r w:rsidR="0030038E" w:rsidRPr="006726FB">
        <w:rPr>
          <w:rFonts w:ascii="Georgia" w:hAnsi="Georgia" w:cs="Calibri"/>
          <w:lang w:val="en-US"/>
        </w:rPr>
        <w:t>informat</w:t>
      </w:r>
      <w:r w:rsidR="002F774E">
        <w:rPr>
          <w:rFonts w:ascii="Georgia" w:hAnsi="Georgia" w:cs="Calibri"/>
          <w:lang w:val="en-US"/>
        </w:rPr>
        <w:t xml:space="preserve">ion about various </w:t>
      </w:r>
      <w:r w:rsidR="0030038E" w:rsidRPr="006726FB">
        <w:rPr>
          <w:rFonts w:ascii="Georgia" w:hAnsi="Georgia" w:cs="Calibri"/>
          <w:lang w:val="en-US"/>
        </w:rPr>
        <w:t>family and</w:t>
      </w:r>
      <w:r w:rsidR="00C7390C" w:rsidRPr="006726FB">
        <w:rPr>
          <w:rFonts w:ascii="Georgia" w:hAnsi="Georgia" w:cs="Calibri"/>
          <w:lang w:val="en-US"/>
        </w:rPr>
        <w:t xml:space="preserve"> personal relations</w:t>
      </w:r>
      <w:r w:rsidR="001C554C">
        <w:rPr>
          <w:rFonts w:ascii="Georgia" w:hAnsi="Georgia" w:cs="Calibri"/>
          <w:lang w:val="en-US"/>
        </w:rPr>
        <w:t xml:space="preserve"> in order to </w:t>
      </w:r>
      <w:bookmarkStart w:id="0" w:name="_GoBack"/>
      <w:bookmarkEnd w:id="0"/>
      <w:r w:rsidR="002C323D">
        <w:rPr>
          <w:rFonts w:ascii="Georgia" w:hAnsi="Georgia" w:cs="Calibri"/>
          <w:lang w:val="en-US"/>
        </w:rPr>
        <w:t>strengthen the protection of LGBTI persons</w:t>
      </w:r>
      <w:r w:rsidR="0030038E" w:rsidRPr="006726FB">
        <w:rPr>
          <w:rFonts w:ascii="Georgia" w:hAnsi="Georgia" w:cs="Calibri"/>
          <w:lang w:val="en-US"/>
        </w:rPr>
        <w:t xml:space="preserve">. </w:t>
      </w:r>
    </w:p>
    <w:p w:rsidR="006726FB" w:rsidRPr="002C323D" w:rsidRDefault="00B91DB1" w:rsidP="0058565B">
      <w:pPr>
        <w:pStyle w:val="Odstavecseseznamem"/>
        <w:numPr>
          <w:ilvl w:val="0"/>
          <w:numId w:val="1"/>
        </w:numPr>
        <w:spacing w:after="240" w:line="240" w:lineRule="auto"/>
        <w:jc w:val="both"/>
        <w:rPr>
          <w:rFonts w:ascii="Georgia" w:hAnsi="Georgia" w:cs="Calibri"/>
          <w:sz w:val="24"/>
          <w:szCs w:val="24"/>
          <w:lang w:val="en-US"/>
        </w:rPr>
      </w:pPr>
      <w:r w:rsidRPr="006726FB">
        <w:rPr>
          <w:rFonts w:ascii="Georgia" w:hAnsi="Georgia"/>
          <w:sz w:val="24"/>
          <w:szCs w:val="24"/>
          <w:lang w:val="en-US"/>
        </w:rPr>
        <w:t xml:space="preserve">Increase capacities </w:t>
      </w:r>
      <w:r w:rsidR="00C7390C" w:rsidRPr="006726FB">
        <w:rPr>
          <w:rFonts w:ascii="Georgia" w:hAnsi="Georgia"/>
          <w:sz w:val="24"/>
          <w:szCs w:val="24"/>
          <w:lang w:val="en-US"/>
        </w:rPr>
        <w:t xml:space="preserve">and funding </w:t>
      </w:r>
      <w:r w:rsidRPr="006726FB">
        <w:rPr>
          <w:rFonts w:ascii="Georgia" w:hAnsi="Georgia"/>
          <w:sz w:val="24"/>
          <w:szCs w:val="24"/>
          <w:lang w:val="en-US"/>
        </w:rPr>
        <w:t>of the national system for protection of rights</w:t>
      </w:r>
      <w:r w:rsidR="003F2360">
        <w:rPr>
          <w:rFonts w:ascii="Georgia" w:hAnsi="Georgia"/>
          <w:sz w:val="24"/>
          <w:szCs w:val="24"/>
          <w:lang w:val="en-US"/>
        </w:rPr>
        <w:t xml:space="preserve"> of the child</w:t>
      </w:r>
      <w:r w:rsidR="006726FB" w:rsidRPr="006726FB">
        <w:rPr>
          <w:rFonts w:ascii="Georgia" w:hAnsi="Georgia"/>
          <w:sz w:val="24"/>
          <w:szCs w:val="24"/>
          <w:lang w:val="en-US"/>
        </w:rPr>
        <w:t xml:space="preserve">. </w:t>
      </w:r>
    </w:p>
    <w:p w:rsidR="002C323D" w:rsidRPr="006726FB" w:rsidRDefault="002C323D" w:rsidP="002C323D">
      <w:pPr>
        <w:pStyle w:val="Default"/>
        <w:numPr>
          <w:ilvl w:val="0"/>
          <w:numId w:val="1"/>
        </w:numPr>
        <w:spacing w:after="240"/>
        <w:jc w:val="both"/>
        <w:rPr>
          <w:rFonts w:ascii="Georgia" w:hAnsi="Georgia" w:cs="Calibri"/>
          <w:lang w:val="en-US"/>
        </w:rPr>
      </w:pPr>
      <w:r w:rsidRPr="006726FB">
        <w:rPr>
          <w:rFonts w:ascii="Georgia" w:hAnsi="Georgia" w:cs="Calibri"/>
          <w:lang w:val="en-US"/>
        </w:rPr>
        <w:t>Str</w:t>
      </w:r>
      <w:r w:rsidRPr="006726FB">
        <w:rPr>
          <w:rFonts w:ascii="Georgia" w:hAnsi="Georgia"/>
          <w:lang w:val="en-US"/>
        </w:rPr>
        <w:t>e</w:t>
      </w:r>
      <w:r>
        <w:rPr>
          <w:rFonts w:ascii="Georgia" w:hAnsi="Georgia"/>
          <w:lang w:val="en-US"/>
        </w:rPr>
        <w:t xml:space="preserve">ngthen </w:t>
      </w:r>
      <w:r w:rsidRPr="006726FB">
        <w:rPr>
          <w:rFonts w:ascii="Georgia" w:hAnsi="Georgia"/>
          <w:lang w:val="en-US"/>
        </w:rPr>
        <w:t xml:space="preserve">efforts to increase the representation of women, </w:t>
      </w:r>
      <w:r>
        <w:rPr>
          <w:rFonts w:ascii="Georgia" w:hAnsi="Georgia"/>
          <w:lang w:val="en-US"/>
        </w:rPr>
        <w:t xml:space="preserve">in </w:t>
      </w:r>
      <w:r w:rsidRPr="006726FB">
        <w:rPr>
          <w:rFonts w:ascii="Georgia" w:hAnsi="Georgia"/>
          <w:lang w:val="en-US"/>
        </w:rPr>
        <w:t xml:space="preserve">particular women belonging to minority groups and women with disabilities, in political and public life. </w:t>
      </w:r>
    </w:p>
    <w:p w:rsidR="002C323D" w:rsidRPr="006726FB" w:rsidRDefault="002C323D" w:rsidP="002C323D">
      <w:pPr>
        <w:pStyle w:val="Odstavecseseznamem"/>
        <w:spacing w:after="240" w:line="240" w:lineRule="auto"/>
        <w:jc w:val="both"/>
        <w:rPr>
          <w:rFonts w:ascii="Georgia" w:hAnsi="Georgia" w:cs="Calibri"/>
          <w:sz w:val="24"/>
          <w:szCs w:val="24"/>
          <w:lang w:val="en-US"/>
        </w:rPr>
      </w:pPr>
    </w:p>
    <w:p w:rsidR="006726FB" w:rsidRPr="006726FB" w:rsidRDefault="006726FB" w:rsidP="002B0D66">
      <w:pPr>
        <w:spacing w:after="120" w:line="240" w:lineRule="auto"/>
        <w:rPr>
          <w:rFonts w:ascii="Georgia" w:eastAsia="Calibri" w:hAnsi="Georgia" w:cs="Calibri"/>
          <w:color w:val="000000"/>
          <w:sz w:val="24"/>
          <w:szCs w:val="24"/>
          <w:lang w:val="en-US"/>
        </w:rPr>
      </w:pPr>
      <w:r>
        <w:rPr>
          <w:rFonts w:ascii="Georgia" w:eastAsia="Calibri" w:hAnsi="Georgia" w:cs="Calibri"/>
          <w:color w:val="000000"/>
          <w:sz w:val="24"/>
          <w:szCs w:val="24"/>
          <w:lang w:val="en-US"/>
        </w:rPr>
        <w:t xml:space="preserve">Thank you. </w:t>
      </w:r>
    </w:p>
    <w:p w:rsidR="00BE08F0" w:rsidRPr="006726FB" w:rsidRDefault="00BE08F0" w:rsidP="002B0D66">
      <w:pPr>
        <w:spacing w:after="120" w:line="240" w:lineRule="auto"/>
        <w:rPr>
          <w:rFonts w:ascii="Georgia" w:hAnsi="Georgia"/>
          <w:sz w:val="24"/>
          <w:szCs w:val="24"/>
          <w:lang w:val="en-US"/>
        </w:rPr>
      </w:pPr>
    </w:p>
    <w:sectPr w:rsidR="00BE08F0" w:rsidRPr="00672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366ED"/>
    <w:multiLevelType w:val="hybridMultilevel"/>
    <w:tmpl w:val="9A0C6578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84561"/>
    <w:multiLevelType w:val="hybridMultilevel"/>
    <w:tmpl w:val="6EAADC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88"/>
    <w:rsid w:val="000226C4"/>
    <w:rsid w:val="00057065"/>
    <w:rsid w:val="00074E42"/>
    <w:rsid w:val="001C2D2E"/>
    <w:rsid w:val="001C554C"/>
    <w:rsid w:val="00204331"/>
    <w:rsid w:val="00270B94"/>
    <w:rsid w:val="002B0D66"/>
    <w:rsid w:val="002C323D"/>
    <w:rsid w:val="002F774E"/>
    <w:rsid w:val="0030038E"/>
    <w:rsid w:val="003F2360"/>
    <w:rsid w:val="00462A62"/>
    <w:rsid w:val="004731FD"/>
    <w:rsid w:val="00523D5D"/>
    <w:rsid w:val="005679FF"/>
    <w:rsid w:val="0058565B"/>
    <w:rsid w:val="006168D2"/>
    <w:rsid w:val="00652B88"/>
    <w:rsid w:val="006726FB"/>
    <w:rsid w:val="006C590E"/>
    <w:rsid w:val="00734694"/>
    <w:rsid w:val="00741529"/>
    <w:rsid w:val="00761463"/>
    <w:rsid w:val="00773FAD"/>
    <w:rsid w:val="007A16E6"/>
    <w:rsid w:val="0080581A"/>
    <w:rsid w:val="0087152E"/>
    <w:rsid w:val="009600FA"/>
    <w:rsid w:val="00983B5F"/>
    <w:rsid w:val="009F2390"/>
    <w:rsid w:val="00A16553"/>
    <w:rsid w:val="00A31777"/>
    <w:rsid w:val="00A80F50"/>
    <w:rsid w:val="00A83E08"/>
    <w:rsid w:val="00B07B1D"/>
    <w:rsid w:val="00B451CD"/>
    <w:rsid w:val="00B91DB1"/>
    <w:rsid w:val="00BE08F0"/>
    <w:rsid w:val="00C300AC"/>
    <w:rsid w:val="00C66942"/>
    <w:rsid w:val="00C728B9"/>
    <w:rsid w:val="00C7390C"/>
    <w:rsid w:val="00C80A55"/>
    <w:rsid w:val="00CC5EFF"/>
    <w:rsid w:val="00D50504"/>
    <w:rsid w:val="00D84705"/>
    <w:rsid w:val="00DD640C"/>
    <w:rsid w:val="00DD7614"/>
    <w:rsid w:val="00EA0BF7"/>
    <w:rsid w:val="00EB4A46"/>
    <w:rsid w:val="00EF02F8"/>
    <w:rsid w:val="00F12A92"/>
    <w:rsid w:val="00F6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2179"/>
  <w15:docId w15:val="{9E471198-6433-4F33-9333-5722E118F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4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D64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91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F3A29E-1D4D-4BC7-978F-03BA869CE722}"/>
</file>

<file path=customXml/itemProps2.xml><?xml version="1.0" encoding="utf-8"?>
<ds:datastoreItem xmlns:ds="http://schemas.openxmlformats.org/officeDocument/2006/customXml" ds:itemID="{C2485DCC-1DD7-4BFE-A8C1-6D1B24623F09}"/>
</file>

<file path=customXml/itemProps3.xml><?xml version="1.0" encoding="utf-8"?>
<ds:datastoreItem xmlns:ds="http://schemas.openxmlformats.org/officeDocument/2006/customXml" ds:itemID="{457B5CCA-AACB-4163-9D8B-2D859C7CAA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ZÍCHA Lukáš</dc:creator>
  <cp:keywords/>
  <dc:description/>
  <cp:lastModifiedBy>Editor</cp:lastModifiedBy>
  <cp:revision>36</cp:revision>
  <dcterms:created xsi:type="dcterms:W3CDTF">2022-01-14T11:15:00Z</dcterms:created>
  <dcterms:modified xsi:type="dcterms:W3CDTF">2022-01-24T14:28:00Z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