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F82F" w14:textId="62AA88DE" w:rsidR="00294FCF" w:rsidRPr="00F16135" w:rsidRDefault="00D51DDB" w:rsidP="00F16135">
      <w:pPr>
        <w:pStyle w:val="Corpsdutexte20"/>
        <w:shd w:val="clear" w:color="auto" w:fill="auto"/>
        <w:spacing w:after="0" w:line="360" w:lineRule="auto"/>
        <w:jc w:val="left"/>
        <w:rPr>
          <w:rStyle w:val="Corpsdutexte2"/>
          <w:rFonts w:asciiTheme="minorHAnsi" w:hAnsiTheme="minorHAnsi" w:cstheme="minorHAnsi"/>
          <w:sz w:val="30"/>
          <w:szCs w:val="30"/>
          <w:lang w:val="en-GB"/>
        </w:rPr>
      </w:pPr>
      <w:r w:rsidRPr="00F16135">
        <w:rPr>
          <w:rFonts w:asciiTheme="minorHAnsi" w:hAnsiTheme="minorHAnsi" w:cstheme="minorHAnsi"/>
          <w:noProof/>
          <w:sz w:val="30"/>
          <w:szCs w:val="30"/>
          <w:shd w:val="clear" w:color="auto" w:fill="FFFFFF"/>
          <w:lang w:val="en-GB"/>
        </w:rPr>
        <w:drawing>
          <wp:anchor distT="0" distB="0" distL="114300" distR="114300" simplePos="0" relativeHeight="251658240" behindDoc="1" locked="0" layoutInCell="1" allowOverlap="1" wp14:anchorId="0D6CBC01" wp14:editId="52D6B303">
            <wp:simplePos x="0" y="0"/>
            <wp:positionH relativeFrom="margin">
              <wp:align>center</wp:align>
            </wp:positionH>
            <wp:positionV relativeFrom="paragraph">
              <wp:posOffset>100965</wp:posOffset>
            </wp:positionV>
            <wp:extent cx="2679700" cy="581025"/>
            <wp:effectExtent l="0" t="0" r="6350" b="9525"/>
            <wp:wrapTight wrapText="bothSides">
              <wp:wrapPolygon edited="0">
                <wp:start x="3225" y="0"/>
                <wp:lineTo x="307" y="3541"/>
                <wp:lineTo x="0" y="4249"/>
                <wp:lineTo x="154" y="16997"/>
                <wp:lineTo x="1382" y="20538"/>
                <wp:lineTo x="3225" y="21246"/>
                <wp:lineTo x="3992" y="21246"/>
                <wp:lineTo x="8138" y="16997"/>
                <wp:lineTo x="8138" y="12748"/>
                <wp:lineTo x="21498" y="11331"/>
                <wp:lineTo x="21498" y="4957"/>
                <wp:lineTo x="3992" y="0"/>
                <wp:lineTo x="322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9700" cy="581025"/>
                    </a:xfrm>
                    <a:prstGeom prst="rect">
                      <a:avLst/>
                    </a:prstGeom>
                  </pic:spPr>
                </pic:pic>
              </a:graphicData>
            </a:graphic>
            <wp14:sizeRelH relativeFrom="margin">
              <wp14:pctWidth>0</wp14:pctWidth>
            </wp14:sizeRelH>
            <wp14:sizeRelV relativeFrom="margin">
              <wp14:pctHeight>0</wp14:pctHeight>
            </wp14:sizeRelV>
          </wp:anchor>
        </w:drawing>
      </w:r>
    </w:p>
    <w:p w14:paraId="39C41B1C" w14:textId="24E0E47E" w:rsidR="00294FCF" w:rsidRPr="00F16135" w:rsidRDefault="00294FCF" w:rsidP="00F16135">
      <w:pPr>
        <w:pStyle w:val="Corpsdutexte20"/>
        <w:shd w:val="clear" w:color="auto" w:fill="auto"/>
        <w:spacing w:after="0" w:line="360" w:lineRule="auto"/>
        <w:ind w:left="20"/>
        <w:jc w:val="left"/>
        <w:rPr>
          <w:rStyle w:val="Corpsdutexte2"/>
          <w:rFonts w:asciiTheme="minorHAnsi" w:hAnsiTheme="minorHAnsi" w:cstheme="minorHAnsi"/>
          <w:sz w:val="30"/>
          <w:szCs w:val="30"/>
          <w:lang w:val="en-GB"/>
        </w:rPr>
      </w:pPr>
    </w:p>
    <w:p w14:paraId="3350DAB6" w14:textId="033CCBDA" w:rsidR="00294FCF" w:rsidRPr="00F16135" w:rsidRDefault="00294FCF" w:rsidP="00F16135">
      <w:pPr>
        <w:pStyle w:val="Corpsdutexte20"/>
        <w:shd w:val="clear" w:color="auto" w:fill="auto"/>
        <w:spacing w:after="0" w:line="360" w:lineRule="auto"/>
        <w:ind w:left="20"/>
        <w:jc w:val="center"/>
        <w:rPr>
          <w:rStyle w:val="Corpsdutexte2"/>
          <w:rFonts w:asciiTheme="minorHAnsi" w:hAnsiTheme="minorHAnsi" w:cstheme="minorHAnsi"/>
          <w:sz w:val="30"/>
          <w:szCs w:val="30"/>
          <w:lang w:val="en-GB"/>
        </w:rPr>
      </w:pPr>
    </w:p>
    <w:p w14:paraId="0F93B88A" w14:textId="6B3BE5E5" w:rsidR="00D51DDB" w:rsidRPr="00F16135" w:rsidRDefault="00D51DDB" w:rsidP="00F16135">
      <w:pPr>
        <w:pStyle w:val="Corpsdutexte20"/>
        <w:shd w:val="clear" w:color="auto" w:fill="auto"/>
        <w:spacing w:after="0" w:line="360" w:lineRule="auto"/>
        <w:jc w:val="left"/>
        <w:rPr>
          <w:rStyle w:val="Corpsdutexte2"/>
          <w:rFonts w:asciiTheme="minorHAnsi" w:hAnsiTheme="minorHAnsi" w:cstheme="minorHAnsi"/>
          <w:sz w:val="30"/>
          <w:szCs w:val="30"/>
          <w:lang w:val="en-GB"/>
        </w:rPr>
      </w:pPr>
    </w:p>
    <w:p w14:paraId="0AE6EE38" w14:textId="36AC1E30" w:rsidR="00294FCF" w:rsidRPr="00F16135" w:rsidRDefault="00294FCF" w:rsidP="00F16135">
      <w:pPr>
        <w:spacing w:line="360" w:lineRule="auto"/>
        <w:ind w:right="-285"/>
        <w:outlineLvl w:val="0"/>
        <w:rPr>
          <w:rFonts w:asciiTheme="minorHAnsi" w:hAnsiTheme="minorHAnsi" w:cstheme="minorHAnsi"/>
          <w:sz w:val="30"/>
          <w:szCs w:val="30"/>
          <w:lang w:val="en-GB" w:eastAsia="zh-CN" w:bidi="my-MM"/>
        </w:rPr>
      </w:pPr>
    </w:p>
    <w:p w14:paraId="6AABE4DF" w14:textId="77777777" w:rsidR="009502A3" w:rsidRPr="009F009B" w:rsidRDefault="009502A3" w:rsidP="007A029F">
      <w:pPr>
        <w:spacing w:line="360" w:lineRule="auto"/>
        <w:ind w:right="-285"/>
        <w:outlineLvl w:val="0"/>
        <w:rPr>
          <w:rFonts w:asciiTheme="minorHAnsi" w:hAnsiTheme="minorHAnsi" w:cstheme="minorHAnsi"/>
          <w:b/>
          <w:bCs/>
          <w:sz w:val="30"/>
          <w:szCs w:val="30"/>
          <w:lang w:val="en-GB"/>
        </w:rPr>
      </w:pPr>
      <w:bookmarkStart w:id="0" w:name="_Hlk65057322"/>
    </w:p>
    <w:p w14:paraId="237392E1" w14:textId="78F6FB8F" w:rsidR="007A029F" w:rsidRPr="00A0010A" w:rsidRDefault="007A029F" w:rsidP="007A029F">
      <w:pPr>
        <w:spacing w:line="360" w:lineRule="auto"/>
        <w:ind w:right="-285"/>
        <w:jc w:val="center"/>
        <w:outlineLvl w:val="0"/>
        <w:rPr>
          <w:rFonts w:asciiTheme="minorHAnsi" w:hAnsiTheme="minorHAnsi" w:cstheme="minorHAnsi"/>
          <w:b/>
          <w:color w:val="000000" w:themeColor="text1"/>
          <w:sz w:val="30"/>
          <w:szCs w:val="30"/>
          <w:lang w:val="en-GB"/>
        </w:rPr>
      </w:pPr>
      <w:r>
        <w:rPr>
          <w:rFonts w:cstheme="minorHAnsi"/>
          <w:b/>
          <w:sz w:val="30"/>
          <w:szCs w:val="30"/>
          <w:lang w:val="en-GB" w:eastAsia="zh-CN" w:bidi="my-MM"/>
        </w:rPr>
        <w:t>STATEMENT</w:t>
      </w:r>
      <w:r>
        <w:rPr>
          <w:rFonts w:cstheme="minorHAnsi"/>
          <w:b/>
          <w:bCs/>
          <w:sz w:val="30"/>
          <w:szCs w:val="30"/>
          <w:lang w:val="en-GB"/>
        </w:rPr>
        <w:br/>
      </w:r>
      <w:r>
        <w:rPr>
          <w:rStyle w:val="Strong"/>
          <w:rFonts w:cstheme="minorHAnsi"/>
          <w:color w:val="333333"/>
          <w:spacing w:val="-1"/>
          <w:sz w:val="30"/>
          <w:szCs w:val="30"/>
          <w:shd w:val="clear" w:color="auto" w:fill="FFFFFF"/>
          <w:lang w:val="en-US"/>
        </w:rPr>
        <w:t xml:space="preserve">40th UPR Session of the Human Rights Council </w:t>
      </w:r>
      <w:r>
        <w:rPr>
          <w:rStyle w:val="Strong"/>
          <w:rFonts w:cstheme="minorHAnsi"/>
          <w:color w:val="333333"/>
          <w:spacing w:val="-1"/>
          <w:sz w:val="30"/>
          <w:szCs w:val="30"/>
          <w:shd w:val="clear" w:color="auto" w:fill="FFFFFF"/>
          <w:lang w:val="en-US"/>
        </w:rPr>
        <w:br/>
        <w:t>on the human rights situation in</w:t>
      </w:r>
      <w:r w:rsidRPr="007A029F">
        <w:rPr>
          <w:rStyle w:val="Strong"/>
          <w:rFonts w:asciiTheme="minorHAnsi" w:hAnsiTheme="minorHAnsi" w:cstheme="minorHAnsi"/>
          <w:color w:val="333333"/>
          <w:spacing w:val="-1"/>
          <w:sz w:val="30"/>
          <w:szCs w:val="30"/>
          <w:shd w:val="clear" w:color="auto" w:fill="FFFFFF"/>
          <w:lang w:val="en-US"/>
        </w:rPr>
        <w:t xml:space="preserve"> the Bolivarian Republic of Venezuela</w:t>
      </w:r>
      <w:r w:rsidR="005B3689">
        <w:rPr>
          <w:rStyle w:val="Strong"/>
          <w:rFonts w:asciiTheme="minorHAnsi" w:hAnsiTheme="minorHAnsi" w:cstheme="minorHAnsi"/>
          <w:color w:val="333333"/>
          <w:spacing w:val="-1"/>
          <w:sz w:val="30"/>
          <w:szCs w:val="30"/>
          <w:shd w:val="clear" w:color="auto" w:fill="FFFFFF"/>
          <w:lang w:val="en-US"/>
        </w:rPr>
        <w:t>,</w:t>
      </w:r>
      <w:r w:rsidR="009502A3" w:rsidRPr="009F009B">
        <w:rPr>
          <w:rStyle w:val="Strong"/>
          <w:rFonts w:asciiTheme="minorHAnsi" w:hAnsiTheme="minorHAnsi" w:cstheme="minorHAnsi"/>
          <w:color w:val="333333"/>
          <w:spacing w:val="-1"/>
          <w:sz w:val="30"/>
          <w:szCs w:val="30"/>
          <w:shd w:val="clear" w:color="auto" w:fill="FFFFFF"/>
          <w:lang w:val="en-US"/>
        </w:rPr>
        <w:t xml:space="preserve"> </w:t>
      </w:r>
      <w:r w:rsidR="009502A3">
        <w:rPr>
          <w:rStyle w:val="Strong"/>
          <w:rFonts w:asciiTheme="minorHAnsi" w:hAnsiTheme="minorHAnsi" w:cstheme="minorHAnsi"/>
          <w:color w:val="333333"/>
          <w:spacing w:val="-1"/>
          <w:sz w:val="30"/>
          <w:szCs w:val="30"/>
          <w:shd w:val="clear" w:color="auto" w:fill="FFFFFF"/>
          <w:lang w:val="en-US"/>
        </w:rPr>
        <w:br/>
      </w:r>
      <w:r w:rsidR="009502A3" w:rsidRPr="009F009B">
        <w:rPr>
          <w:rStyle w:val="Strong"/>
          <w:rFonts w:asciiTheme="minorHAnsi" w:hAnsiTheme="minorHAnsi" w:cstheme="minorHAnsi"/>
          <w:color w:val="333333"/>
          <w:spacing w:val="-1"/>
          <w:sz w:val="30"/>
          <w:szCs w:val="30"/>
          <w:shd w:val="clear" w:color="auto" w:fill="FFFFFF"/>
          <w:lang w:val="en-US"/>
        </w:rPr>
        <w:t xml:space="preserve"> </w:t>
      </w:r>
      <w:r w:rsidR="009502A3" w:rsidRPr="009F009B">
        <w:rPr>
          <w:rFonts w:asciiTheme="minorHAnsi" w:hAnsiTheme="minorHAnsi" w:cstheme="minorHAnsi"/>
          <w:b/>
          <w:color w:val="000000" w:themeColor="text1"/>
          <w:sz w:val="30"/>
          <w:szCs w:val="30"/>
          <w:lang w:val="en-GB"/>
        </w:rPr>
        <w:t xml:space="preserve">as delivered by </w:t>
      </w:r>
      <w:r w:rsidRPr="00A0010A">
        <w:rPr>
          <w:rFonts w:asciiTheme="minorHAnsi" w:hAnsiTheme="minorHAnsi" w:cstheme="minorHAnsi"/>
          <w:b/>
          <w:color w:val="000000" w:themeColor="text1"/>
          <w:sz w:val="30"/>
          <w:szCs w:val="30"/>
          <w:lang w:val="en-GB"/>
        </w:rPr>
        <w:t>Ms Anniken E</w:t>
      </w:r>
      <w:r>
        <w:rPr>
          <w:rFonts w:asciiTheme="minorHAnsi" w:hAnsiTheme="minorHAnsi" w:cstheme="minorHAnsi"/>
          <w:b/>
          <w:color w:val="000000" w:themeColor="text1"/>
          <w:sz w:val="30"/>
          <w:szCs w:val="30"/>
          <w:lang w:val="en-GB"/>
        </w:rPr>
        <w:t>nersen,</w:t>
      </w:r>
    </w:p>
    <w:p w14:paraId="23D6785E" w14:textId="251F5E7B" w:rsidR="007A029F" w:rsidRDefault="007A029F" w:rsidP="007A029F">
      <w:pPr>
        <w:spacing w:line="360" w:lineRule="auto"/>
        <w:ind w:right="-285"/>
        <w:jc w:val="center"/>
        <w:outlineLvl w:val="0"/>
        <w:rPr>
          <w:rFonts w:asciiTheme="minorHAnsi" w:hAnsiTheme="minorHAnsi" w:cstheme="minorHAnsi"/>
          <w:b/>
          <w:color w:val="000000" w:themeColor="text1"/>
          <w:sz w:val="30"/>
          <w:szCs w:val="30"/>
          <w:lang w:val="en-GB"/>
        </w:rPr>
      </w:pPr>
      <w:r w:rsidRPr="00A0010A">
        <w:rPr>
          <w:rFonts w:asciiTheme="minorHAnsi" w:hAnsiTheme="minorHAnsi" w:cstheme="minorHAnsi"/>
          <w:b/>
          <w:color w:val="000000" w:themeColor="text1"/>
          <w:sz w:val="30"/>
          <w:szCs w:val="30"/>
          <w:lang w:val="en-GB"/>
        </w:rPr>
        <w:t>Minister-Counsellor</w:t>
      </w:r>
      <w:r>
        <w:rPr>
          <w:rFonts w:asciiTheme="minorHAnsi" w:hAnsiTheme="minorHAnsi" w:cstheme="minorHAnsi"/>
          <w:b/>
          <w:color w:val="000000" w:themeColor="text1"/>
          <w:sz w:val="30"/>
          <w:szCs w:val="30"/>
          <w:lang w:val="en-GB"/>
        </w:rPr>
        <w:t xml:space="preserve">, </w:t>
      </w:r>
      <w:r w:rsidRPr="00A0010A">
        <w:rPr>
          <w:rFonts w:asciiTheme="minorHAnsi" w:hAnsiTheme="minorHAnsi" w:cstheme="minorHAnsi"/>
          <w:b/>
          <w:color w:val="000000" w:themeColor="text1"/>
          <w:sz w:val="30"/>
          <w:szCs w:val="30"/>
          <w:lang w:val="en-GB"/>
        </w:rPr>
        <w:t>Human Rights</w:t>
      </w:r>
      <w:r>
        <w:rPr>
          <w:rFonts w:asciiTheme="minorHAnsi" w:hAnsiTheme="minorHAnsi" w:cstheme="minorHAnsi"/>
          <w:b/>
          <w:color w:val="000000" w:themeColor="text1"/>
          <w:sz w:val="30"/>
          <w:szCs w:val="30"/>
          <w:lang w:val="en-GB"/>
        </w:rPr>
        <w:t xml:space="preserve">. </w:t>
      </w:r>
    </w:p>
    <w:p w14:paraId="7214C066" w14:textId="77777777" w:rsidR="006C750D" w:rsidRPr="00F02BF7" w:rsidRDefault="006C750D" w:rsidP="00F16135">
      <w:pPr>
        <w:spacing w:line="360" w:lineRule="auto"/>
        <w:ind w:right="-285"/>
        <w:jc w:val="center"/>
        <w:outlineLvl w:val="0"/>
        <w:rPr>
          <w:rFonts w:asciiTheme="minorHAnsi" w:hAnsiTheme="minorHAnsi" w:cstheme="minorHAnsi"/>
          <w:b/>
          <w:bCs/>
          <w:sz w:val="30"/>
          <w:szCs w:val="30"/>
        </w:rPr>
      </w:pPr>
    </w:p>
    <w:bookmarkEnd w:id="0"/>
    <w:p w14:paraId="166988C2" w14:textId="7A6C17B9" w:rsidR="00C43AA2" w:rsidRPr="00356296" w:rsidRDefault="001F241E" w:rsidP="00356296">
      <w:pPr>
        <w:spacing w:line="360" w:lineRule="auto"/>
        <w:rPr>
          <w:color w:val="000000"/>
          <w:sz w:val="32"/>
          <w:szCs w:val="32"/>
          <w:lang w:val="en-GB"/>
        </w:rPr>
      </w:pPr>
      <w:r w:rsidRPr="00F02BF7">
        <w:rPr>
          <w:color w:val="000000"/>
          <w:sz w:val="32"/>
          <w:szCs w:val="32"/>
        </w:rPr>
        <w:t xml:space="preserve">                                                                                    </w:t>
      </w:r>
      <w:r w:rsidR="00FE4EDA" w:rsidRPr="00356296">
        <w:rPr>
          <w:color w:val="000000"/>
          <w:sz w:val="32"/>
          <w:szCs w:val="32"/>
          <w:lang w:val="en-GB"/>
        </w:rPr>
        <w:t>Check against delivery</w:t>
      </w:r>
    </w:p>
    <w:p w14:paraId="3ADED2E6" w14:textId="6DB64794" w:rsidR="006C750D" w:rsidRPr="00356296" w:rsidRDefault="00DF1C38" w:rsidP="00356296">
      <w:pPr>
        <w:spacing w:line="360" w:lineRule="auto"/>
        <w:rPr>
          <w:color w:val="000000"/>
          <w:sz w:val="32"/>
          <w:szCs w:val="32"/>
          <w:lang w:val="en-US"/>
        </w:rPr>
      </w:pPr>
      <w:r w:rsidRPr="00356296">
        <w:rPr>
          <w:color w:val="000000"/>
          <w:sz w:val="32"/>
          <w:szCs w:val="32"/>
          <w:lang w:val="en-US"/>
        </w:rPr>
        <w:t>2</w:t>
      </w:r>
      <w:r w:rsidR="00A71C32">
        <w:rPr>
          <w:color w:val="000000"/>
          <w:sz w:val="32"/>
          <w:szCs w:val="32"/>
          <w:lang w:val="en-US"/>
        </w:rPr>
        <w:t>5</w:t>
      </w:r>
      <w:r w:rsidRPr="00356296">
        <w:rPr>
          <w:color w:val="000000"/>
          <w:sz w:val="32"/>
          <w:szCs w:val="32"/>
          <w:lang w:val="en-US"/>
        </w:rPr>
        <w:t xml:space="preserve"> January 2022</w:t>
      </w:r>
    </w:p>
    <w:p w14:paraId="666C8499" w14:textId="77777777" w:rsidR="006C750D" w:rsidRPr="00356296" w:rsidRDefault="006C750D" w:rsidP="00356296">
      <w:pPr>
        <w:spacing w:line="360" w:lineRule="auto"/>
        <w:rPr>
          <w:b/>
          <w:bCs/>
          <w:color w:val="000000"/>
          <w:sz w:val="32"/>
          <w:szCs w:val="32"/>
          <w:lang w:val="en-US"/>
        </w:rPr>
      </w:pPr>
    </w:p>
    <w:p w14:paraId="65E3ED75" w14:textId="050F7DA5" w:rsidR="00A71C32" w:rsidRPr="006C6BB5" w:rsidRDefault="00A71C32" w:rsidP="00A71C32">
      <w:pPr>
        <w:spacing w:line="360" w:lineRule="auto"/>
        <w:rPr>
          <w:color w:val="000000"/>
          <w:sz w:val="32"/>
          <w:szCs w:val="32"/>
          <w:lang w:val="en-GB"/>
        </w:rPr>
      </w:pPr>
      <w:r w:rsidRPr="006C6BB5">
        <w:rPr>
          <w:color w:val="000000"/>
          <w:sz w:val="32"/>
          <w:szCs w:val="32"/>
          <w:lang w:val="en-GB"/>
        </w:rPr>
        <w:t>Madam President,</w:t>
      </w:r>
    </w:p>
    <w:p w14:paraId="3E53D55E" w14:textId="77777777" w:rsidR="00A71C32" w:rsidRPr="006C6BB5" w:rsidRDefault="00A71C32" w:rsidP="00A71C32">
      <w:pPr>
        <w:spacing w:line="360" w:lineRule="auto"/>
        <w:rPr>
          <w:color w:val="000000"/>
          <w:sz w:val="32"/>
          <w:szCs w:val="32"/>
          <w:lang w:val="en-GB"/>
        </w:rPr>
      </w:pPr>
    </w:p>
    <w:p w14:paraId="73CF0205" w14:textId="5FE55649" w:rsidR="00A71C32" w:rsidRPr="006C6BB5" w:rsidRDefault="00A71C32" w:rsidP="00A71C32">
      <w:pPr>
        <w:spacing w:line="360" w:lineRule="auto"/>
        <w:rPr>
          <w:color w:val="000000"/>
          <w:sz w:val="32"/>
          <w:szCs w:val="32"/>
          <w:lang w:val="en-GB"/>
        </w:rPr>
      </w:pPr>
      <w:r w:rsidRPr="006C6BB5">
        <w:rPr>
          <w:color w:val="000000"/>
          <w:sz w:val="32"/>
          <w:szCs w:val="32"/>
          <w:lang w:val="en-GB"/>
        </w:rPr>
        <w:t>Norway welcomes Venezuela’s participation in the UPR process. We commend the cooperation established with the OHCHR since the last review, as well as the concrete efforts towards conflict resolution through political dialogue.</w:t>
      </w:r>
    </w:p>
    <w:p w14:paraId="741995DD" w14:textId="4890BDD2" w:rsidR="00A71C32" w:rsidRPr="006C6BB5" w:rsidRDefault="00A71C32" w:rsidP="00A71C32">
      <w:pPr>
        <w:spacing w:line="360" w:lineRule="auto"/>
        <w:rPr>
          <w:color w:val="000000"/>
          <w:sz w:val="32"/>
          <w:szCs w:val="32"/>
          <w:lang w:val="en-GB"/>
        </w:rPr>
      </w:pPr>
      <w:r w:rsidRPr="006C6BB5">
        <w:rPr>
          <w:color w:val="000000"/>
          <w:sz w:val="32"/>
          <w:szCs w:val="32"/>
          <w:lang w:val="en-GB"/>
        </w:rPr>
        <w:t xml:space="preserve"> </w:t>
      </w:r>
    </w:p>
    <w:p w14:paraId="149742DD" w14:textId="678D66C3" w:rsidR="00A71C32" w:rsidRPr="006C6BB5" w:rsidRDefault="00A71C32" w:rsidP="00A71C32">
      <w:pPr>
        <w:spacing w:line="360" w:lineRule="auto"/>
        <w:rPr>
          <w:color w:val="000000"/>
          <w:sz w:val="32"/>
          <w:szCs w:val="32"/>
          <w:lang w:val="en-GB"/>
        </w:rPr>
      </w:pPr>
      <w:r w:rsidRPr="006C6BB5">
        <w:rPr>
          <w:color w:val="000000"/>
          <w:sz w:val="32"/>
          <w:szCs w:val="32"/>
          <w:lang w:val="en-GB"/>
        </w:rPr>
        <w:t xml:space="preserve"> Norway recommends that </w:t>
      </w:r>
      <w:proofErr w:type="gramStart"/>
      <w:r w:rsidRPr="006C6BB5">
        <w:rPr>
          <w:color w:val="000000"/>
          <w:sz w:val="32"/>
          <w:szCs w:val="32"/>
          <w:lang w:val="en-GB"/>
        </w:rPr>
        <w:t>Venezuela :</w:t>
      </w:r>
      <w:proofErr w:type="gramEnd"/>
    </w:p>
    <w:p w14:paraId="36AC24E0" w14:textId="77777777" w:rsidR="00A71C32" w:rsidRPr="006C6BB5" w:rsidRDefault="00A71C32" w:rsidP="00A71C32">
      <w:pPr>
        <w:spacing w:line="360" w:lineRule="auto"/>
        <w:rPr>
          <w:color w:val="000000"/>
          <w:sz w:val="32"/>
          <w:szCs w:val="32"/>
          <w:lang w:val="en-GB"/>
        </w:rPr>
      </w:pPr>
    </w:p>
    <w:p w14:paraId="09ECCA44" w14:textId="77777777" w:rsidR="00A71C32" w:rsidRPr="006C6BB5" w:rsidRDefault="00A71C32" w:rsidP="00A71C32">
      <w:pPr>
        <w:spacing w:line="360" w:lineRule="auto"/>
        <w:rPr>
          <w:color w:val="000000"/>
          <w:sz w:val="32"/>
          <w:szCs w:val="32"/>
          <w:lang w:val="en-GB"/>
        </w:rPr>
      </w:pPr>
      <w:r w:rsidRPr="006C6BB5">
        <w:rPr>
          <w:color w:val="000000"/>
          <w:sz w:val="32"/>
          <w:szCs w:val="32"/>
          <w:lang w:val="en-GB"/>
        </w:rPr>
        <w:lastRenderedPageBreak/>
        <w:t>1)</w:t>
      </w:r>
      <w:r w:rsidRPr="006C6BB5">
        <w:rPr>
          <w:color w:val="000000"/>
          <w:sz w:val="32"/>
          <w:szCs w:val="32"/>
          <w:lang w:val="en-GB"/>
        </w:rPr>
        <w:tab/>
        <w:t xml:space="preserve">continues to search for peaceful and inclusive solutions through negotiations for the benefit of the Venezuelan </w:t>
      </w:r>
      <w:proofErr w:type="gramStart"/>
      <w:r w:rsidRPr="006C6BB5">
        <w:rPr>
          <w:color w:val="000000"/>
          <w:sz w:val="32"/>
          <w:szCs w:val="32"/>
          <w:lang w:val="en-GB"/>
        </w:rPr>
        <w:t>people;</w:t>
      </w:r>
      <w:proofErr w:type="gramEnd"/>
      <w:r w:rsidRPr="006C6BB5">
        <w:rPr>
          <w:color w:val="000000"/>
          <w:sz w:val="32"/>
          <w:szCs w:val="32"/>
          <w:lang w:val="en-GB"/>
        </w:rPr>
        <w:t xml:space="preserve"> </w:t>
      </w:r>
    </w:p>
    <w:p w14:paraId="5C184C19" w14:textId="77777777" w:rsidR="00A71C32" w:rsidRPr="006C6BB5" w:rsidRDefault="00A71C32" w:rsidP="00A71C32">
      <w:pPr>
        <w:spacing w:line="360" w:lineRule="auto"/>
        <w:rPr>
          <w:color w:val="000000"/>
          <w:sz w:val="32"/>
          <w:szCs w:val="32"/>
          <w:lang w:val="en-GB"/>
        </w:rPr>
      </w:pPr>
    </w:p>
    <w:p w14:paraId="2B2C3A2B" w14:textId="433C716F" w:rsidR="00A71C32" w:rsidRPr="006C6BB5" w:rsidRDefault="00A71C32" w:rsidP="00A71C32">
      <w:pPr>
        <w:spacing w:line="360" w:lineRule="auto"/>
        <w:rPr>
          <w:color w:val="000000"/>
          <w:sz w:val="32"/>
          <w:szCs w:val="32"/>
          <w:lang w:val="en-GB"/>
        </w:rPr>
      </w:pPr>
      <w:r w:rsidRPr="006C6BB5">
        <w:rPr>
          <w:color w:val="000000"/>
          <w:sz w:val="32"/>
          <w:szCs w:val="32"/>
          <w:lang w:val="en-GB"/>
        </w:rPr>
        <w:t>2)</w:t>
      </w:r>
      <w:r w:rsidRPr="006C6BB5">
        <w:rPr>
          <w:color w:val="000000"/>
          <w:sz w:val="32"/>
          <w:szCs w:val="32"/>
          <w:lang w:val="en-GB"/>
        </w:rPr>
        <w:tab/>
        <w:t xml:space="preserve">ensures judicial independence, establishes appropriate procedures for the appointment of judges, and ends the use of military tribunals to try </w:t>
      </w:r>
      <w:proofErr w:type="gramStart"/>
      <w:r w:rsidRPr="006C6BB5">
        <w:rPr>
          <w:color w:val="000000"/>
          <w:sz w:val="32"/>
          <w:szCs w:val="32"/>
          <w:lang w:val="en-GB"/>
        </w:rPr>
        <w:t>civilians;</w:t>
      </w:r>
      <w:proofErr w:type="gramEnd"/>
      <w:r w:rsidRPr="006C6BB5">
        <w:rPr>
          <w:color w:val="000000"/>
          <w:sz w:val="32"/>
          <w:szCs w:val="32"/>
          <w:lang w:val="en-GB"/>
        </w:rPr>
        <w:t xml:space="preserve"> </w:t>
      </w:r>
    </w:p>
    <w:p w14:paraId="5AC04A5A" w14:textId="77777777" w:rsidR="00A71C32" w:rsidRPr="006C6BB5" w:rsidRDefault="00A71C32" w:rsidP="00A71C32">
      <w:pPr>
        <w:spacing w:line="360" w:lineRule="auto"/>
        <w:rPr>
          <w:color w:val="000000"/>
          <w:sz w:val="32"/>
          <w:szCs w:val="32"/>
          <w:lang w:val="en-GB"/>
        </w:rPr>
      </w:pPr>
    </w:p>
    <w:p w14:paraId="1DF14A85" w14:textId="5D24B117" w:rsidR="00A71C32" w:rsidRPr="006C6BB5" w:rsidRDefault="00A71C32" w:rsidP="00A71C32">
      <w:pPr>
        <w:spacing w:line="360" w:lineRule="auto"/>
        <w:rPr>
          <w:color w:val="000000"/>
          <w:sz w:val="32"/>
          <w:szCs w:val="32"/>
          <w:lang w:val="en-GB"/>
        </w:rPr>
      </w:pPr>
      <w:r w:rsidRPr="006C6BB5">
        <w:rPr>
          <w:color w:val="000000"/>
          <w:sz w:val="32"/>
          <w:szCs w:val="32"/>
          <w:lang w:val="en-GB"/>
        </w:rPr>
        <w:t>3)</w:t>
      </w:r>
      <w:r w:rsidRPr="006C6BB5">
        <w:rPr>
          <w:color w:val="000000"/>
          <w:sz w:val="32"/>
          <w:szCs w:val="32"/>
          <w:lang w:val="en-GB"/>
        </w:rPr>
        <w:tab/>
        <w:t xml:space="preserve">guarantees that NGOs, journalists, trade unionists and human rights defenders can carry out their work without risk of persecution and removes the legal requirement for NGOs to register with the National Office Against Organized Crime and Terrorism </w:t>
      </w:r>
      <w:proofErr w:type="gramStart"/>
      <w:r w:rsidRPr="006C6BB5">
        <w:rPr>
          <w:color w:val="000000"/>
          <w:sz w:val="32"/>
          <w:szCs w:val="32"/>
          <w:lang w:val="en-GB"/>
        </w:rPr>
        <w:t>Financing;</w:t>
      </w:r>
      <w:proofErr w:type="gramEnd"/>
      <w:r w:rsidRPr="006C6BB5">
        <w:rPr>
          <w:color w:val="000000"/>
          <w:sz w:val="32"/>
          <w:szCs w:val="32"/>
          <w:lang w:val="en-GB"/>
        </w:rPr>
        <w:t xml:space="preserve"> </w:t>
      </w:r>
    </w:p>
    <w:p w14:paraId="4CC49267" w14:textId="77777777" w:rsidR="00A71C32" w:rsidRPr="006C6BB5" w:rsidRDefault="00A71C32" w:rsidP="00A71C32">
      <w:pPr>
        <w:spacing w:line="360" w:lineRule="auto"/>
        <w:rPr>
          <w:color w:val="000000"/>
          <w:sz w:val="32"/>
          <w:szCs w:val="32"/>
          <w:lang w:val="en-GB"/>
        </w:rPr>
      </w:pPr>
    </w:p>
    <w:p w14:paraId="2C315B33" w14:textId="312D5A5B" w:rsidR="00A71C32" w:rsidRPr="006C6BB5" w:rsidRDefault="00A71C32" w:rsidP="00A71C32">
      <w:pPr>
        <w:spacing w:line="360" w:lineRule="auto"/>
        <w:rPr>
          <w:color w:val="000000"/>
          <w:sz w:val="32"/>
          <w:szCs w:val="32"/>
          <w:lang w:val="en-GB"/>
        </w:rPr>
      </w:pPr>
      <w:r w:rsidRPr="006C6BB5">
        <w:rPr>
          <w:color w:val="000000"/>
          <w:sz w:val="32"/>
          <w:szCs w:val="32"/>
          <w:lang w:val="en-GB"/>
        </w:rPr>
        <w:t>4)</w:t>
      </w:r>
      <w:r w:rsidRPr="006C6BB5">
        <w:rPr>
          <w:color w:val="000000"/>
          <w:sz w:val="32"/>
          <w:szCs w:val="32"/>
          <w:lang w:val="en-GB"/>
        </w:rPr>
        <w:tab/>
        <w:t>complies with international standards for the use of force and ratifies the Optional Protocol to the Convention against Torture.</w:t>
      </w:r>
    </w:p>
    <w:p w14:paraId="33F01B6B" w14:textId="77777777" w:rsidR="00A71C32" w:rsidRPr="006C6BB5" w:rsidRDefault="00A71C32" w:rsidP="00A71C32">
      <w:pPr>
        <w:spacing w:line="360" w:lineRule="auto"/>
        <w:rPr>
          <w:color w:val="000000"/>
          <w:sz w:val="32"/>
          <w:szCs w:val="32"/>
          <w:lang w:val="en-GB"/>
        </w:rPr>
      </w:pPr>
    </w:p>
    <w:p w14:paraId="7993EAF6" w14:textId="7C848EF0" w:rsidR="00C43AA2" w:rsidRPr="006C6BB5" w:rsidRDefault="00A71C32" w:rsidP="00A71C32">
      <w:pPr>
        <w:spacing w:line="360" w:lineRule="auto"/>
        <w:rPr>
          <w:rFonts w:ascii="Arial" w:hAnsi="Arial" w:cs="Arial"/>
          <w:color w:val="333333"/>
          <w:spacing w:val="-1"/>
          <w:sz w:val="30"/>
          <w:szCs w:val="30"/>
        </w:rPr>
      </w:pPr>
      <w:r w:rsidRPr="006C6BB5">
        <w:rPr>
          <w:color w:val="000000"/>
          <w:sz w:val="32"/>
          <w:szCs w:val="32"/>
          <w:lang w:val="en-GB"/>
        </w:rPr>
        <w:t>Thank you.</w:t>
      </w:r>
    </w:p>
    <w:sectPr w:rsidR="00C43AA2" w:rsidRPr="006C6BB5" w:rsidSect="007D23CE">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6A47F" w14:textId="77777777" w:rsidR="00A4264C" w:rsidRDefault="00A4264C" w:rsidP="00A4264C">
      <w:r>
        <w:separator/>
      </w:r>
    </w:p>
  </w:endnote>
  <w:endnote w:type="continuationSeparator" w:id="0">
    <w:p w14:paraId="26CCA4AC" w14:textId="77777777" w:rsidR="00A4264C" w:rsidRDefault="00A4264C" w:rsidP="00A4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Iskoola Pota">
    <w:altName w:val="Iskoola Pota"/>
    <w:charset w:val="00"/>
    <w:family w:val="swiss"/>
    <w:pitch w:val="variable"/>
    <w:sig w:usb0="00000003" w:usb1="00000000"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2D0BA" w14:textId="77777777" w:rsidR="00A4264C" w:rsidRDefault="00A4264C" w:rsidP="00A4264C">
      <w:r>
        <w:separator/>
      </w:r>
    </w:p>
  </w:footnote>
  <w:footnote w:type="continuationSeparator" w:id="0">
    <w:p w14:paraId="180FCBA2" w14:textId="77777777" w:rsidR="00A4264C" w:rsidRDefault="00A4264C" w:rsidP="00A42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E4A"/>
    <w:multiLevelType w:val="multilevel"/>
    <w:tmpl w:val="059467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1211B1"/>
    <w:multiLevelType w:val="hybridMultilevel"/>
    <w:tmpl w:val="DADCC1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C8577BF"/>
    <w:multiLevelType w:val="hybridMultilevel"/>
    <w:tmpl w:val="F1C602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0D7468F"/>
    <w:multiLevelType w:val="hybridMultilevel"/>
    <w:tmpl w:val="5A3417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5E7E5D3A"/>
    <w:multiLevelType w:val="hybridMultilevel"/>
    <w:tmpl w:val="AE98AC8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63643AE5"/>
    <w:multiLevelType w:val="hybridMultilevel"/>
    <w:tmpl w:val="E51C1C7A"/>
    <w:lvl w:ilvl="0" w:tplc="FFFFFFFF">
      <w:start w:val="1"/>
      <w:numFmt w:val="bullet"/>
      <w:pStyle w:val="kulepunkt1"/>
      <w:lvlText w:val=""/>
      <w:lvlJc w:val="left"/>
      <w:pPr>
        <w:ind w:left="720" w:hanging="360"/>
      </w:pPr>
      <w:rPr>
        <w:rFonts w:ascii="Symbol" w:hAnsi="Symbol" w:hint="default"/>
      </w:rPr>
    </w:lvl>
    <w:lvl w:ilvl="1" w:tplc="C19E7B4A">
      <w:start w:val="1"/>
      <w:numFmt w:val="bullet"/>
      <w:pStyle w:val="kulepunkt2"/>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9484340"/>
    <w:multiLevelType w:val="hybridMultilevel"/>
    <w:tmpl w:val="EEB6847E"/>
    <w:lvl w:ilvl="0" w:tplc="3D2069A6">
      <w:start w:val="1"/>
      <w:numFmt w:val="bullet"/>
      <w:pStyle w:val="Samtalepunk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E8A724A"/>
    <w:multiLevelType w:val="hybridMultilevel"/>
    <w:tmpl w:val="C14866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69F76F0"/>
    <w:multiLevelType w:val="hybridMultilevel"/>
    <w:tmpl w:val="30D25422"/>
    <w:lvl w:ilvl="0" w:tplc="D382E19E">
      <w:numFmt w:val="bullet"/>
      <w:lvlText w:val="-"/>
      <w:lvlJc w:val="left"/>
      <w:pPr>
        <w:ind w:left="1068" w:hanging="360"/>
      </w:pPr>
      <w:rPr>
        <w:rFonts w:ascii="Calibri" w:eastAsiaTheme="minorHAnsi" w:hAnsi="Calibri" w:cstheme="minorHAns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9" w15:restartNumberingAfterBreak="0">
    <w:nsid w:val="76A85612"/>
    <w:multiLevelType w:val="hybridMultilevel"/>
    <w:tmpl w:val="F106278E"/>
    <w:lvl w:ilvl="0" w:tplc="AF4A410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8"/>
  </w:num>
  <w:num w:numId="5">
    <w:abstractNumId w:val="6"/>
  </w:num>
  <w:num w:numId="6">
    <w:abstractNumId w:val="1"/>
  </w:num>
  <w:num w:numId="7">
    <w:abstractNumId w:val="2"/>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5C0"/>
    <w:rsid w:val="000C5B70"/>
    <w:rsid w:val="000D6CB8"/>
    <w:rsid w:val="001656A2"/>
    <w:rsid w:val="001D396B"/>
    <w:rsid w:val="001F241E"/>
    <w:rsid w:val="002553C2"/>
    <w:rsid w:val="00294FCF"/>
    <w:rsid w:val="002A0404"/>
    <w:rsid w:val="002C230E"/>
    <w:rsid w:val="002F6AB0"/>
    <w:rsid w:val="00307944"/>
    <w:rsid w:val="00356296"/>
    <w:rsid w:val="003636F0"/>
    <w:rsid w:val="0037266F"/>
    <w:rsid w:val="003804D2"/>
    <w:rsid w:val="003D4B08"/>
    <w:rsid w:val="004166C5"/>
    <w:rsid w:val="00452B8E"/>
    <w:rsid w:val="004A617F"/>
    <w:rsid w:val="00561856"/>
    <w:rsid w:val="00583F74"/>
    <w:rsid w:val="005B3689"/>
    <w:rsid w:val="006009DE"/>
    <w:rsid w:val="00646C3F"/>
    <w:rsid w:val="006A3B84"/>
    <w:rsid w:val="006C6BB5"/>
    <w:rsid w:val="006C750D"/>
    <w:rsid w:val="006F13EF"/>
    <w:rsid w:val="006F7F75"/>
    <w:rsid w:val="00760B22"/>
    <w:rsid w:val="00770A8D"/>
    <w:rsid w:val="007A029F"/>
    <w:rsid w:val="007B092E"/>
    <w:rsid w:val="007C2349"/>
    <w:rsid w:val="007C3A6F"/>
    <w:rsid w:val="007D23CE"/>
    <w:rsid w:val="007E55C0"/>
    <w:rsid w:val="008816E3"/>
    <w:rsid w:val="008B4F47"/>
    <w:rsid w:val="008C24C5"/>
    <w:rsid w:val="008C5227"/>
    <w:rsid w:val="008D5581"/>
    <w:rsid w:val="009502A3"/>
    <w:rsid w:val="009669A7"/>
    <w:rsid w:val="00986A7D"/>
    <w:rsid w:val="009E62D9"/>
    <w:rsid w:val="00A4264C"/>
    <w:rsid w:val="00A52F88"/>
    <w:rsid w:val="00A6629A"/>
    <w:rsid w:val="00A71C32"/>
    <w:rsid w:val="00AB03FD"/>
    <w:rsid w:val="00AD0E58"/>
    <w:rsid w:val="00AE3A7D"/>
    <w:rsid w:val="00BB1CFC"/>
    <w:rsid w:val="00BC2B44"/>
    <w:rsid w:val="00BD4C49"/>
    <w:rsid w:val="00BE03E4"/>
    <w:rsid w:val="00C37D21"/>
    <w:rsid w:val="00C43AA2"/>
    <w:rsid w:val="00C46787"/>
    <w:rsid w:val="00C70E51"/>
    <w:rsid w:val="00CB1998"/>
    <w:rsid w:val="00CB1E86"/>
    <w:rsid w:val="00D1296A"/>
    <w:rsid w:val="00D1688A"/>
    <w:rsid w:val="00D51DDB"/>
    <w:rsid w:val="00D72AC4"/>
    <w:rsid w:val="00D75DBF"/>
    <w:rsid w:val="00D8018F"/>
    <w:rsid w:val="00D85350"/>
    <w:rsid w:val="00D91C39"/>
    <w:rsid w:val="00DC5312"/>
    <w:rsid w:val="00DC5E46"/>
    <w:rsid w:val="00DD7721"/>
    <w:rsid w:val="00DF1C38"/>
    <w:rsid w:val="00E11D11"/>
    <w:rsid w:val="00E73357"/>
    <w:rsid w:val="00E90235"/>
    <w:rsid w:val="00E950D2"/>
    <w:rsid w:val="00F02BF7"/>
    <w:rsid w:val="00F16135"/>
    <w:rsid w:val="00F21098"/>
    <w:rsid w:val="00F25B34"/>
    <w:rsid w:val="00F52780"/>
    <w:rsid w:val="00FB6415"/>
    <w:rsid w:val="00FC2E9F"/>
    <w:rsid w:val="00FE4E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FBF0"/>
  <w15:chartTrackingRefBased/>
  <w15:docId w15:val="{02256043-775D-4229-8073-6E182BC6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5C0"/>
    <w:pPr>
      <w:spacing w:after="0" w:line="240" w:lineRule="auto"/>
    </w:pPr>
    <w:rPr>
      <w:rFonts w:ascii="Calibri" w:hAnsi="Calibri" w:cs="Calibri"/>
      <w:lang w:eastAsia="nb-NO"/>
    </w:rPr>
  </w:style>
  <w:style w:type="paragraph" w:styleId="Heading1">
    <w:name w:val="heading 1"/>
    <w:basedOn w:val="Normal"/>
    <w:next w:val="Normal"/>
    <w:link w:val="Heading1Char"/>
    <w:uiPriority w:val="9"/>
    <w:qFormat/>
    <w:rsid w:val="00A4264C"/>
    <w:pPr>
      <w:keepNext/>
      <w:keepLines/>
      <w:spacing w:before="240" w:after="60" w:line="276" w:lineRule="auto"/>
      <w:outlineLvl w:val="0"/>
    </w:pPr>
    <w:rPr>
      <w:rFonts w:asciiTheme="minorHAnsi" w:eastAsiaTheme="majorEastAsia" w:hAnsiTheme="minorHAnsi" w:cstheme="majorBidi"/>
      <w:b/>
      <w:sz w:val="30"/>
      <w:szCs w:val="32"/>
      <w:lang w:eastAsia="zh-CN"/>
    </w:rPr>
  </w:style>
  <w:style w:type="paragraph" w:styleId="Heading2">
    <w:name w:val="heading 2"/>
    <w:basedOn w:val="Normal"/>
    <w:next w:val="Normal"/>
    <w:link w:val="Heading2Char"/>
    <w:uiPriority w:val="9"/>
    <w:semiHidden/>
    <w:unhideWhenUsed/>
    <w:qFormat/>
    <w:rsid w:val="00A662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sdutexte2">
    <w:name w:val="Corps du texte (2)_"/>
    <w:basedOn w:val="DefaultParagraphFont"/>
    <w:link w:val="Corpsdutexte20"/>
    <w:rsid w:val="00294FCF"/>
    <w:rPr>
      <w:rFonts w:ascii="Arial" w:eastAsia="Arial" w:hAnsi="Arial" w:cs="Arial"/>
      <w:sz w:val="20"/>
      <w:szCs w:val="20"/>
      <w:shd w:val="clear" w:color="auto" w:fill="FFFFFF"/>
      <w:lang w:val="it"/>
    </w:rPr>
  </w:style>
  <w:style w:type="paragraph" w:customStyle="1" w:styleId="Corpsdutexte20">
    <w:name w:val="Corps du texte (2)"/>
    <w:basedOn w:val="Normal"/>
    <w:link w:val="Corpsdutexte2"/>
    <w:rsid w:val="00294FCF"/>
    <w:pPr>
      <w:widowControl w:val="0"/>
      <w:shd w:val="clear" w:color="auto" w:fill="FFFFFF"/>
      <w:spacing w:after="60" w:line="0" w:lineRule="atLeast"/>
      <w:jc w:val="both"/>
    </w:pPr>
    <w:rPr>
      <w:rFonts w:ascii="Arial" w:eastAsia="Arial" w:hAnsi="Arial" w:cs="Arial"/>
      <w:sz w:val="20"/>
      <w:szCs w:val="20"/>
      <w:lang w:val="it" w:eastAsia="en-US"/>
    </w:rPr>
  </w:style>
  <w:style w:type="character" w:customStyle="1" w:styleId="Corpsdutexte">
    <w:name w:val="Corps du texte_"/>
    <w:basedOn w:val="DefaultParagraphFont"/>
    <w:link w:val="Corpsdutexte0"/>
    <w:rsid w:val="00294FCF"/>
    <w:rPr>
      <w:rFonts w:ascii="Arial" w:eastAsia="Arial" w:hAnsi="Arial" w:cs="Arial"/>
      <w:sz w:val="20"/>
      <w:szCs w:val="20"/>
      <w:shd w:val="clear" w:color="auto" w:fill="FFFFFF"/>
    </w:rPr>
  </w:style>
  <w:style w:type="paragraph" w:customStyle="1" w:styleId="Corpsdutexte0">
    <w:name w:val="Corps du texte"/>
    <w:basedOn w:val="Normal"/>
    <w:link w:val="Corpsdutexte"/>
    <w:rsid w:val="00294FCF"/>
    <w:pPr>
      <w:widowControl w:val="0"/>
      <w:shd w:val="clear" w:color="auto" w:fill="FFFFFF"/>
      <w:spacing w:before="60" w:line="504" w:lineRule="exact"/>
      <w:jc w:val="both"/>
    </w:pPr>
    <w:rPr>
      <w:rFonts w:ascii="Arial" w:eastAsia="Arial" w:hAnsi="Arial" w:cs="Arial"/>
      <w:sz w:val="20"/>
      <w:szCs w:val="20"/>
      <w:lang w:eastAsia="en-US"/>
    </w:rPr>
  </w:style>
  <w:style w:type="character" w:styleId="CommentReference">
    <w:name w:val="annotation reference"/>
    <w:basedOn w:val="DefaultParagraphFont"/>
    <w:uiPriority w:val="99"/>
    <w:semiHidden/>
    <w:unhideWhenUsed/>
    <w:rsid w:val="006F13EF"/>
    <w:rPr>
      <w:sz w:val="16"/>
      <w:szCs w:val="16"/>
    </w:rPr>
  </w:style>
  <w:style w:type="paragraph" w:styleId="CommentText">
    <w:name w:val="annotation text"/>
    <w:basedOn w:val="Normal"/>
    <w:link w:val="CommentTextChar"/>
    <w:uiPriority w:val="99"/>
    <w:semiHidden/>
    <w:unhideWhenUsed/>
    <w:rsid w:val="006F13EF"/>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F13EF"/>
    <w:rPr>
      <w:sz w:val="20"/>
      <w:szCs w:val="20"/>
    </w:rPr>
  </w:style>
  <w:style w:type="paragraph" w:styleId="BalloonText">
    <w:name w:val="Balloon Text"/>
    <w:basedOn w:val="Normal"/>
    <w:link w:val="BalloonTextChar"/>
    <w:uiPriority w:val="99"/>
    <w:semiHidden/>
    <w:unhideWhenUsed/>
    <w:rsid w:val="006F1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3EF"/>
    <w:rPr>
      <w:rFonts w:ascii="Segoe UI" w:hAnsi="Segoe UI" w:cs="Segoe UI"/>
      <w:sz w:val="18"/>
      <w:szCs w:val="18"/>
      <w:lang w:eastAsia="nb-NO"/>
    </w:rPr>
  </w:style>
  <w:style w:type="character" w:customStyle="1" w:styleId="Heading1Char">
    <w:name w:val="Heading 1 Char"/>
    <w:basedOn w:val="DefaultParagraphFont"/>
    <w:link w:val="Heading1"/>
    <w:uiPriority w:val="9"/>
    <w:rsid w:val="00A4264C"/>
    <w:rPr>
      <w:rFonts w:eastAsiaTheme="majorEastAsia" w:cstheme="majorBidi"/>
      <w:b/>
      <w:sz w:val="30"/>
      <w:szCs w:val="32"/>
      <w:lang w:eastAsia="zh-CN"/>
    </w:rPr>
  </w:style>
  <w:style w:type="paragraph" w:customStyle="1" w:styleId="kulepunkt1">
    <w:name w:val="kulepunkt 1"/>
    <w:basedOn w:val="ListParagraph"/>
    <w:link w:val="kulepunkt1Char"/>
    <w:qFormat/>
    <w:rsid w:val="00A4264C"/>
    <w:pPr>
      <w:keepLines/>
      <w:numPr>
        <w:numId w:val="1"/>
      </w:numPr>
      <w:spacing w:after="120"/>
      <w:ind w:left="714" w:hanging="357"/>
      <w:contextualSpacing w:val="0"/>
    </w:pPr>
    <w:rPr>
      <w:rFonts w:ascii="DepCentury Old Style" w:eastAsiaTheme="minorEastAsia" w:hAnsi="DepCentury Old Style" w:cs="Iskoola Pota"/>
      <w:sz w:val="32"/>
      <w:szCs w:val="32"/>
      <w:lang w:eastAsia="zh-CN"/>
    </w:rPr>
  </w:style>
  <w:style w:type="paragraph" w:customStyle="1" w:styleId="kulepunkt2">
    <w:name w:val="kulepunkt 2"/>
    <w:basedOn w:val="kulepunkt1"/>
    <w:qFormat/>
    <w:rsid w:val="00A4264C"/>
    <w:pPr>
      <w:numPr>
        <w:ilvl w:val="1"/>
      </w:numPr>
      <w:tabs>
        <w:tab w:val="num" w:pos="360"/>
      </w:tabs>
    </w:pPr>
  </w:style>
  <w:style w:type="character" w:customStyle="1" w:styleId="kulepunkt1Char">
    <w:name w:val="kulepunkt 1 Char"/>
    <w:basedOn w:val="DefaultParagraphFont"/>
    <w:link w:val="kulepunkt1"/>
    <w:rsid w:val="00A4264C"/>
    <w:rPr>
      <w:rFonts w:ascii="DepCentury Old Style" w:eastAsiaTheme="minorEastAsia" w:hAnsi="DepCentury Old Style" w:cs="Iskoola Pota"/>
      <w:sz w:val="32"/>
      <w:szCs w:val="32"/>
      <w:lang w:eastAsia="zh-CN"/>
    </w:rPr>
  </w:style>
  <w:style w:type="paragraph" w:styleId="ListParagraph">
    <w:name w:val="List Paragraph"/>
    <w:basedOn w:val="Normal"/>
    <w:link w:val="ListParagraphChar"/>
    <w:uiPriority w:val="34"/>
    <w:qFormat/>
    <w:rsid w:val="00A4264C"/>
    <w:pPr>
      <w:ind w:left="720"/>
      <w:contextualSpacing/>
    </w:pPr>
  </w:style>
  <w:style w:type="paragraph" w:styleId="Header">
    <w:name w:val="header"/>
    <w:basedOn w:val="Normal"/>
    <w:link w:val="HeaderChar"/>
    <w:uiPriority w:val="99"/>
    <w:unhideWhenUsed/>
    <w:rsid w:val="00A4264C"/>
    <w:pPr>
      <w:tabs>
        <w:tab w:val="center" w:pos="4536"/>
        <w:tab w:val="right" w:pos="9072"/>
      </w:tabs>
    </w:pPr>
  </w:style>
  <w:style w:type="character" w:customStyle="1" w:styleId="HeaderChar">
    <w:name w:val="Header Char"/>
    <w:basedOn w:val="DefaultParagraphFont"/>
    <w:link w:val="Header"/>
    <w:uiPriority w:val="99"/>
    <w:rsid w:val="00A4264C"/>
    <w:rPr>
      <w:rFonts w:ascii="Calibri" w:hAnsi="Calibri" w:cs="Calibri"/>
      <w:lang w:eastAsia="nb-NO"/>
    </w:rPr>
  </w:style>
  <w:style w:type="paragraph" w:styleId="Footer">
    <w:name w:val="footer"/>
    <w:basedOn w:val="Normal"/>
    <w:link w:val="FooterChar"/>
    <w:uiPriority w:val="99"/>
    <w:unhideWhenUsed/>
    <w:rsid w:val="00A4264C"/>
    <w:pPr>
      <w:tabs>
        <w:tab w:val="center" w:pos="4536"/>
        <w:tab w:val="right" w:pos="9072"/>
      </w:tabs>
    </w:pPr>
  </w:style>
  <w:style w:type="character" w:customStyle="1" w:styleId="FooterChar">
    <w:name w:val="Footer Char"/>
    <w:basedOn w:val="DefaultParagraphFont"/>
    <w:link w:val="Footer"/>
    <w:uiPriority w:val="99"/>
    <w:rsid w:val="00A4264C"/>
    <w:rPr>
      <w:rFonts w:ascii="Calibri" w:hAnsi="Calibri" w:cs="Calibri"/>
      <w:lang w:eastAsia="nb-NO"/>
    </w:rPr>
  </w:style>
  <w:style w:type="character" w:customStyle="1" w:styleId="SingleTxtGChar">
    <w:name w:val="_ Single Txt_G Char"/>
    <w:link w:val="SingleTxtG"/>
    <w:locked/>
    <w:rsid w:val="006A3B84"/>
    <w:rPr>
      <w:rFonts w:ascii="Times New Roman" w:eastAsia="Times New Roman" w:hAnsi="Times New Roman" w:cs="Times New Roman"/>
      <w:sz w:val="20"/>
      <w:szCs w:val="20"/>
      <w:lang w:val="en-GB"/>
    </w:rPr>
  </w:style>
  <w:style w:type="paragraph" w:customStyle="1" w:styleId="SingleTxtG">
    <w:name w:val="_ Single Txt_G"/>
    <w:basedOn w:val="Normal"/>
    <w:link w:val="SingleTxtGChar"/>
    <w:qFormat/>
    <w:rsid w:val="006A3B84"/>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paragraph" w:styleId="NormalWeb">
    <w:name w:val="Normal (Web)"/>
    <w:basedOn w:val="Normal"/>
    <w:uiPriority w:val="99"/>
    <w:unhideWhenUsed/>
    <w:rsid w:val="003804D2"/>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Samtalepunkt">
    <w:name w:val="Samtalepunkt"/>
    <w:basedOn w:val="ListParagraph"/>
    <w:qFormat/>
    <w:rsid w:val="00C43AA2"/>
    <w:pPr>
      <w:numPr>
        <w:numId w:val="5"/>
      </w:numPr>
      <w:tabs>
        <w:tab w:val="num" w:pos="360"/>
      </w:tabs>
      <w:spacing w:after="160" w:line="360" w:lineRule="auto"/>
      <w:ind w:left="357" w:hanging="357"/>
    </w:pPr>
    <w:rPr>
      <w:rFonts w:asciiTheme="minorHAnsi" w:hAnsiTheme="minorHAnsi" w:cstheme="minorBidi"/>
      <w:b/>
      <w:sz w:val="24"/>
      <w:lang w:eastAsia="en-US"/>
    </w:rPr>
  </w:style>
  <w:style w:type="character" w:customStyle="1" w:styleId="Heading2Char">
    <w:name w:val="Heading 2 Char"/>
    <w:basedOn w:val="DefaultParagraphFont"/>
    <w:link w:val="Heading2"/>
    <w:uiPriority w:val="9"/>
    <w:semiHidden/>
    <w:rsid w:val="00A6629A"/>
    <w:rPr>
      <w:rFonts w:asciiTheme="majorHAnsi" w:eastAsiaTheme="majorEastAsia" w:hAnsiTheme="majorHAnsi" w:cstheme="majorBidi"/>
      <w:color w:val="2E74B5" w:themeColor="accent1" w:themeShade="BF"/>
      <w:sz w:val="26"/>
      <w:szCs w:val="26"/>
      <w:lang w:eastAsia="nb-NO"/>
    </w:rPr>
  </w:style>
  <w:style w:type="character" w:styleId="Strong">
    <w:name w:val="Strong"/>
    <w:basedOn w:val="DefaultParagraphFont"/>
    <w:uiPriority w:val="22"/>
    <w:qFormat/>
    <w:rsid w:val="009502A3"/>
    <w:rPr>
      <w:b/>
      <w:bCs/>
    </w:rPr>
  </w:style>
  <w:style w:type="paragraph" w:customStyle="1" w:styleId="xmsolistparagraph">
    <w:name w:val="x_msolistparagraph"/>
    <w:basedOn w:val="Normal"/>
    <w:rsid w:val="00BE03E4"/>
    <w:pPr>
      <w:spacing w:line="240" w:lineRule="atLeast"/>
      <w:ind w:left="720"/>
    </w:pPr>
    <w:rPr>
      <w:rFonts w:ascii="Times New Roman" w:hAnsi="Times New Roman" w:cs="Times New Roman"/>
      <w:sz w:val="20"/>
      <w:szCs w:val="20"/>
    </w:rPr>
  </w:style>
  <w:style w:type="character" w:customStyle="1" w:styleId="ListParagraphChar">
    <w:name w:val="List Paragraph Char"/>
    <w:basedOn w:val="DefaultParagraphFont"/>
    <w:link w:val="ListParagraph"/>
    <w:uiPriority w:val="34"/>
    <w:qFormat/>
    <w:locked/>
    <w:rsid w:val="007A029F"/>
    <w:rPr>
      <w:rFonts w:ascii="Calibri"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15165">
      <w:bodyDiv w:val="1"/>
      <w:marLeft w:val="0"/>
      <w:marRight w:val="0"/>
      <w:marTop w:val="0"/>
      <w:marBottom w:val="0"/>
      <w:divBdr>
        <w:top w:val="none" w:sz="0" w:space="0" w:color="auto"/>
        <w:left w:val="none" w:sz="0" w:space="0" w:color="auto"/>
        <w:bottom w:val="none" w:sz="0" w:space="0" w:color="auto"/>
        <w:right w:val="none" w:sz="0" w:space="0" w:color="auto"/>
      </w:divBdr>
    </w:div>
    <w:div w:id="701904559">
      <w:bodyDiv w:val="1"/>
      <w:marLeft w:val="0"/>
      <w:marRight w:val="0"/>
      <w:marTop w:val="0"/>
      <w:marBottom w:val="0"/>
      <w:divBdr>
        <w:top w:val="none" w:sz="0" w:space="0" w:color="auto"/>
        <w:left w:val="none" w:sz="0" w:space="0" w:color="auto"/>
        <w:bottom w:val="none" w:sz="0" w:space="0" w:color="auto"/>
        <w:right w:val="none" w:sz="0" w:space="0" w:color="auto"/>
      </w:divBdr>
    </w:div>
    <w:div w:id="1288664157">
      <w:bodyDiv w:val="1"/>
      <w:marLeft w:val="0"/>
      <w:marRight w:val="0"/>
      <w:marTop w:val="0"/>
      <w:marBottom w:val="0"/>
      <w:divBdr>
        <w:top w:val="none" w:sz="0" w:space="0" w:color="auto"/>
        <w:left w:val="none" w:sz="0" w:space="0" w:color="auto"/>
        <w:bottom w:val="none" w:sz="0" w:space="0" w:color="auto"/>
        <w:right w:val="none" w:sz="0" w:space="0" w:color="auto"/>
      </w:divBdr>
    </w:div>
    <w:div w:id="1438330895">
      <w:bodyDiv w:val="1"/>
      <w:marLeft w:val="0"/>
      <w:marRight w:val="0"/>
      <w:marTop w:val="0"/>
      <w:marBottom w:val="0"/>
      <w:divBdr>
        <w:top w:val="none" w:sz="0" w:space="0" w:color="auto"/>
        <w:left w:val="none" w:sz="0" w:space="0" w:color="auto"/>
        <w:bottom w:val="none" w:sz="0" w:space="0" w:color="auto"/>
        <w:right w:val="none" w:sz="0" w:space="0" w:color="auto"/>
      </w:divBdr>
    </w:div>
    <w:div w:id="1517425625">
      <w:bodyDiv w:val="1"/>
      <w:marLeft w:val="0"/>
      <w:marRight w:val="0"/>
      <w:marTop w:val="0"/>
      <w:marBottom w:val="0"/>
      <w:divBdr>
        <w:top w:val="none" w:sz="0" w:space="0" w:color="auto"/>
        <w:left w:val="none" w:sz="0" w:space="0" w:color="auto"/>
        <w:bottom w:val="none" w:sz="0" w:space="0" w:color="auto"/>
        <w:right w:val="none" w:sz="0" w:space="0" w:color="auto"/>
      </w:divBdr>
    </w:div>
    <w:div w:id="1706640591">
      <w:bodyDiv w:val="1"/>
      <w:marLeft w:val="0"/>
      <w:marRight w:val="0"/>
      <w:marTop w:val="0"/>
      <w:marBottom w:val="0"/>
      <w:divBdr>
        <w:top w:val="none" w:sz="0" w:space="0" w:color="auto"/>
        <w:left w:val="none" w:sz="0" w:space="0" w:color="auto"/>
        <w:bottom w:val="none" w:sz="0" w:space="0" w:color="auto"/>
        <w:right w:val="none" w:sz="0" w:space="0" w:color="auto"/>
      </w:divBdr>
    </w:div>
    <w:div w:id="1818952435">
      <w:bodyDiv w:val="1"/>
      <w:marLeft w:val="0"/>
      <w:marRight w:val="0"/>
      <w:marTop w:val="0"/>
      <w:marBottom w:val="0"/>
      <w:divBdr>
        <w:top w:val="none" w:sz="0" w:space="0" w:color="auto"/>
        <w:left w:val="none" w:sz="0" w:space="0" w:color="auto"/>
        <w:bottom w:val="none" w:sz="0" w:space="0" w:color="auto"/>
        <w:right w:val="none" w:sz="0" w:space="0" w:color="auto"/>
      </w:divBdr>
    </w:div>
    <w:div w:id="212580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85027-7098-4022-94FC-6829C5ED5DEB}"/>
</file>

<file path=customXml/itemProps2.xml><?xml version="1.0" encoding="utf-8"?>
<ds:datastoreItem xmlns:ds="http://schemas.openxmlformats.org/officeDocument/2006/customXml" ds:itemID="{4DD4BF2C-6584-4A96-8C9F-500D35A12BBC}"/>
</file>

<file path=customXml/itemProps3.xml><?xml version="1.0" encoding="utf-8"?>
<ds:datastoreItem xmlns:ds="http://schemas.openxmlformats.org/officeDocument/2006/customXml" ds:itemID="{21BF6B01-CB72-4CAC-A078-EEA58DB4A86D}"/>
</file>

<file path=docProps/app.xml><?xml version="1.0" encoding="utf-8"?>
<Properties xmlns="http://schemas.openxmlformats.org/officeDocument/2006/extended-properties" xmlns:vt="http://schemas.openxmlformats.org/officeDocument/2006/docPropsVTypes">
  <Template>Normal.dotm</Template>
  <TotalTime>3</TotalTime>
  <Pages>2</Pages>
  <Words>207</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Flæte, Jan</dc:creator>
  <cp:keywords/>
  <dc:description/>
  <cp:lastModifiedBy>Larsen, Berith Anne Høyvaag</cp:lastModifiedBy>
  <cp:revision>3</cp:revision>
  <dcterms:created xsi:type="dcterms:W3CDTF">2022-01-24T07:43:00Z</dcterms:created>
  <dcterms:modified xsi:type="dcterms:W3CDTF">2022-01-24T07:47:00Z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